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5F" w:rsidRPr="00F3053F" w:rsidRDefault="00515C5F" w:rsidP="00F3053F">
      <w:pPr>
        <w:jc w:val="both"/>
        <w:rPr>
          <w:caps/>
          <w:sz w:val="24"/>
          <w:szCs w:val="24"/>
        </w:rPr>
      </w:pPr>
      <w:r w:rsidRPr="00F3053F">
        <w:rPr>
          <w:sz w:val="24"/>
          <w:szCs w:val="24"/>
        </w:rPr>
        <w:t xml:space="preserve">The 20th </w:t>
      </w:r>
      <w:r w:rsidRPr="00F3053F">
        <w:rPr>
          <w:caps/>
          <w:sz w:val="24"/>
          <w:szCs w:val="24"/>
        </w:rPr>
        <w:t>International DAAAM SYMPOSIUM</w:t>
      </w:r>
    </w:p>
    <w:p w:rsidR="00515C5F" w:rsidRPr="00F3053F" w:rsidRDefault="00515C5F" w:rsidP="00F3053F">
      <w:pPr>
        <w:jc w:val="both"/>
        <w:rPr>
          <w:sz w:val="20"/>
          <w:szCs w:val="20"/>
        </w:rPr>
      </w:pPr>
      <w:r w:rsidRPr="00F3053F">
        <w:rPr>
          <w:sz w:val="20"/>
          <w:szCs w:val="20"/>
        </w:rPr>
        <w:t xml:space="preserve">"Intelligent Manufacturing &amp; Automation: </w:t>
      </w:r>
      <w:r w:rsidRPr="00F3053F">
        <w:rPr>
          <w:lang w:val="en-GB"/>
        </w:rPr>
        <w:t>Theory, Practice &amp; Education</w:t>
      </w:r>
      <w:r w:rsidRPr="00F3053F">
        <w:rPr>
          <w:sz w:val="20"/>
          <w:szCs w:val="20"/>
        </w:rPr>
        <w:t>"</w:t>
      </w:r>
    </w:p>
    <w:p w:rsidR="00515C5F" w:rsidRPr="00F3053F" w:rsidRDefault="00515C5F" w:rsidP="00F3053F">
      <w:pPr>
        <w:jc w:val="both"/>
        <w:rPr>
          <w:sz w:val="20"/>
          <w:szCs w:val="20"/>
        </w:rPr>
      </w:pPr>
      <w:r w:rsidRPr="00F3053F">
        <w:rPr>
          <w:sz w:val="20"/>
          <w:szCs w:val="20"/>
        </w:rPr>
        <w:t>25-28th November 2009</w:t>
      </w:r>
      <w:r w:rsidRPr="00F3053F">
        <w:t>, Vienna, Austria</w:t>
      </w:r>
    </w:p>
    <w:p w:rsidR="00515C5F" w:rsidRPr="00F3053F" w:rsidRDefault="00515C5F" w:rsidP="00F3053F">
      <w:pPr>
        <w:jc w:val="both"/>
        <w:rPr>
          <w:sz w:val="22"/>
          <w:szCs w:val="22"/>
        </w:rPr>
      </w:pPr>
    </w:p>
    <w:p w:rsidR="00515C5F" w:rsidRPr="00F3053F" w:rsidRDefault="00515C5F" w:rsidP="00F3053F">
      <w:pPr>
        <w:jc w:val="both"/>
        <w:rPr>
          <w:sz w:val="22"/>
          <w:szCs w:val="22"/>
        </w:rPr>
      </w:pPr>
    </w:p>
    <w:p w:rsidR="00515C5F" w:rsidRPr="00F3053F" w:rsidRDefault="00515C5F" w:rsidP="00F3053F">
      <w:pPr>
        <w:jc w:val="both"/>
        <w:rPr>
          <w:sz w:val="24"/>
          <w:szCs w:val="24"/>
        </w:rPr>
        <w:sectPr w:rsidR="00515C5F" w:rsidRPr="00F3053F" w:rsidSect="004B0F68">
          <w:headerReference w:type="even" r:id="rId7"/>
          <w:headerReference w:type="default" r:id="rId8"/>
          <w:footerReference w:type="even" r:id="rId9"/>
          <w:footerReference w:type="default" r:id="rId10"/>
          <w:type w:val="continuous"/>
          <w:pgSz w:w="11907" w:h="16840" w:code="9"/>
          <w:pgMar w:top="1134" w:right="1134" w:bottom="1134" w:left="1134" w:header="567" w:footer="567" w:gutter="0"/>
          <w:cols w:space="720"/>
          <w:docGrid w:linePitch="245"/>
        </w:sectPr>
      </w:pPr>
    </w:p>
    <w:p w:rsidR="00515C5F" w:rsidRPr="00F3053F" w:rsidRDefault="00515C5F" w:rsidP="000633F3">
      <w:pPr>
        <w:jc w:val="center"/>
        <w:rPr>
          <w:b/>
          <w:bCs/>
          <w:sz w:val="24"/>
          <w:szCs w:val="24"/>
          <w:lang w:val="en-GB"/>
        </w:rPr>
      </w:pPr>
      <w:r>
        <w:rPr>
          <w:b/>
          <w:bCs/>
          <w:noProof/>
          <w:sz w:val="24"/>
          <w:szCs w:val="24"/>
          <w:lang w:val="en-GB"/>
        </w:rPr>
        <w:t>ECONOMY DEVELOPMENT WITH INTRODUCTION OF CLUSTERS</w:t>
      </w:r>
    </w:p>
    <w:p w:rsidR="00515C5F" w:rsidRPr="00F3053F" w:rsidRDefault="00515C5F" w:rsidP="00F3053F">
      <w:pPr>
        <w:jc w:val="both"/>
        <w:rPr>
          <w:b/>
          <w:bCs/>
          <w:caps/>
          <w:sz w:val="24"/>
          <w:szCs w:val="24"/>
          <w:lang w:val="en-GB"/>
        </w:rPr>
      </w:pPr>
      <w:r w:rsidRPr="00F3053F">
        <w:rPr>
          <w:b/>
          <w:bCs/>
          <w:caps/>
          <w:sz w:val="24"/>
          <w:szCs w:val="24"/>
          <w:lang w:val="en-GB"/>
        </w:rPr>
        <w:t xml:space="preserve"> </w:t>
      </w:r>
    </w:p>
    <w:p w:rsidR="00515C5F" w:rsidRPr="00CF0ACE" w:rsidRDefault="00515C5F" w:rsidP="000633F3">
      <w:pPr>
        <w:jc w:val="center"/>
        <w:rPr>
          <w:b/>
          <w:bCs/>
          <w:sz w:val="20"/>
          <w:szCs w:val="20"/>
          <w:lang w:val="en-GB"/>
        </w:rPr>
      </w:pPr>
      <w:r w:rsidRPr="00CF0ACE">
        <w:rPr>
          <w:b/>
          <w:bCs/>
          <w:smallCaps/>
          <w:sz w:val="20"/>
          <w:szCs w:val="20"/>
          <w:lang w:val="en-GB"/>
        </w:rPr>
        <w:t>Cus</w:t>
      </w:r>
      <w:r w:rsidRPr="00CF0ACE">
        <w:rPr>
          <w:b/>
          <w:bCs/>
          <w:sz w:val="20"/>
          <w:szCs w:val="20"/>
          <w:lang w:val="en-GB"/>
        </w:rPr>
        <w:t>, F[ranci];</w:t>
      </w:r>
      <w:r w:rsidRPr="00CF0ACE">
        <w:rPr>
          <w:b/>
          <w:bCs/>
          <w:smallCaps/>
          <w:sz w:val="20"/>
          <w:szCs w:val="20"/>
          <w:lang w:val="en-GB"/>
        </w:rPr>
        <w:t xml:space="preserve"> Veza</w:t>
      </w:r>
      <w:r w:rsidRPr="00CF0ACE">
        <w:rPr>
          <w:b/>
          <w:bCs/>
          <w:sz w:val="20"/>
          <w:szCs w:val="20"/>
          <w:lang w:val="en-GB"/>
        </w:rPr>
        <w:t xml:space="preserve">, I[vica]; </w:t>
      </w:r>
      <w:r w:rsidRPr="00CF0ACE">
        <w:rPr>
          <w:b/>
          <w:bCs/>
          <w:smallCaps/>
          <w:sz w:val="20"/>
          <w:szCs w:val="20"/>
          <w:lang w:val="en-GB"/>
        </w:rPr>
        <w:t>Gecevska</w:t>
      </w:r>
      <w:r w:rsidRPr="00CF0ACE">
        <w:rPr>
          <w:b/>
          <w:bCs/>
          <w:sz w:val="20"/>
          <w:szCs w:val="20"/>
          <w:lang w:val="en-GB"/>
        </w:rPr>
        <w:t>, V[alentina]</w:t>
      </w:r>
      <w:r>
        <w:rPr>
          <w:b/>
          <w:bCs/>
          <w:sz w:val="20"/>
          <w:szCs w:val="20"/>
          <w:lang w:val="en-GB"/>
        </w:rPr>
        <w:t>;</w:t>
      </w:r>
      <w:r w:rsidRPr="00CF0ACE">
        <w:rPr>
          <w:b/>
          <w:bCs/>
          <w:sz w:val="20"/>
          <w:szCs w:val="20"/>
          <w:lang w:val="en-GB"/>
        </w:rPr>
        <w:t xml:space="preserve"> </w:t>
      </w:r>
      <w:r w:rsidRPr="00F3053F">
        <w:rPr>
          <w:b/>
          <w:bCs/>
          <w:smallCaps/>
          <w:sz w:val="20"/>
          <w:szCs w:val="20"/>
          <w:lang w:val="en-GB"/>
        </w:rPr>
        <w:t>Balic</w:t>
      </w:r>
      <w:r w:rsidRPr="00F3053F">
        <w:rPr>
          <w:b/>
          <w:bCs/>
          <w:sz w:val="20"/>
          <w:szCs w:val="20"/>
          <w:lang w:val="en-GB"/>
        </w:rPr>
        <w:t>, J[oza]</w:t>
      </w:r>
      <w:r>
        <w:rPr>
          <w:b/>
          <w:bCs/>
          <w:sz w:val="20"/>
          <w:szCs w:val="20"/>
          <w:lang w:val="en-GB"/>
        </w:rPr>
        <w:t xml:space="preserve"> </w:t>
      </w:r>
      <w:r w:rsidRPr="00CF0ACE">
        <w:rPr>
          <w:b/>
          <w:bCs/>
          <w:sz w:val="20"/>
          <w:szCs w:val="20"/>
          <w:lang w:val="en-GB"/>
        </w:rPr>
        <w:t>&amp;</w:t>
      </w:r>
      <w:r>
        <w:rPr>
          <w:b/>
          <w:bCs/>
          <w:sz w:val="20"/>
          <w:szCs w:val="20"/>
          <w:lang w:val="en-GB"/>
        </w:rPr>
        <w:t xml:space="preserve"> </w:t>
      </w:r>
      <w:r>
        <w:rPr>
          <w:b/>
          <w:bCs/>
          <w:smallCaps/>
          <w:sz w:val="20"/>
          <w:szCs w:val="20"/>
          <w:lang w:val="en-GB"/>
        </w:rPr>
        <w:t>D</w:t>
      </w:r>
      <w:r w:rsidRPr="00CF0ACE">
        <w:rPr>
          <w:b/>
          <w:bCs/>
          <w:smallCaps/>
          <w:sz w:val="20"/>
          <w:szCs w:val="20"/>
          <w:lang w:val="en-GB"/>
        </w:rPr>
        <w:t>u</w:t>
      </w:r>
      <w:r w:rsidRPr="00F3053F">
        <w:rPr>
          <w:b/>
          <w:bCs/>
          <w:smallCaps/>
          <w:sz w:val="20"/>
          <w:szCs w:val="20"/>
          <w:lang w:val="en-GB"/>
        </w:rPr>
        <w:t>lcic</w:t>
      </w:r>
      <w:r w:rsidRPr="00CF0ACE">
        <w:rPr>
          <w:b/>
          <w:bCs/>
          <w:sz w:val="20"/>
          <w:szCs w:val="20"/>
          <w:lang w:val="en-GB"/>
        </w:rPr>
        <w:t xml:space="preserve">, </w:t>
      </w:r>
      <w:r>
        <w:rPr>
          <w:b/>
          <w:bCs/>
          <w:sz w:val="20"/>
          <w:szCs w:val="20"/>
          <w:lang w:val="en-GB"/>
        </w:rPr>
        <w:t>Z</w:t>
      </w:r>
      <w:r w:rsidRPr="00CF0ACE">
        <w:rPr>
          <w:b/>
          <w:bCs/>
          <w:sz w:val="20"/>
          <w:szCs w:val="20"/>
          <w:lang w:val="en-GB"/>
        </w:rPr>
        <w:t>[</w:t>
      </w:r>
      <w:r>
        <w:rPr>
          <w:b/>
          <w:bCs/>
          <w:sz w:val="20"/>
          <w:szCs w:val="20"/>
          <w:lang w:val="en-GB"/>
        </w:rPr>
        <w:t>elimir</w:t>
      </w:r>
      <w:r w:rsidRPr="00CF0ACE">
        <w:rPr>
          <w:b/>
          <w:bCs/>
          <w:sz w:val="20"/>
          <w:szCs w:val="20"/>
          <w:lang w:val="en-GB"/>
        </w:rPr>
        <w:t>]</w:t>
      </w:r>
    </w:p>
    <w:p w:rsidR="00515C5F" w:rsidRPr="00CF0ACE" w:rsidRDefault="00515C5F" w:rsidP="000633F3">
      <w:pPr>
        <w:jc w:val="center"/>
        <w:rPr>
          <w:sz w:val="20"/>
          <w:szCs w:val="20"/>
          <w:lang w:val="en-GB"/>
        </w:rPr>
      </w:pPr>
    </w:p>
    <w:p w:rsidR="00515C5F" w:rsidRPr="00CF0ACE" w:rsidRDefault="00515C5F" w:rsidP="000633F3">
      <w:pPr>
        <w:jc w:val="center"/>
        <w:rPr>
          <w:sz w:val="20"/>
          <w:szCs w:val="20"/>
          <w:lang w:val="en-GB"/>
        </w:rPr>
      </w:pPr>
    </w:p>
    <w:p w:rsidR="00515C5F" w:rsidRPr="00CF0ACE" w:rsidRDefault="00515C5F" w:rsidP="000633F3">
      <w:pPr>
        <w:jc w:val="center"/>
        <w:rPr>
          <w:b/>
          <w:bCs/>
          <w:caps/>
          <w:sz w:val="20"/>
          <w:szCs w:val="20"/>
          <w:lang w:val="en-GB"/>
        </w:rPr>
        <w:sectPr w:rsidR="00515C5F" w:rsidRPr="00CF0ACE" w:rsidSect="004B0F68">
          <w:type w:val="continuous"/>
          <w:pgSz w:w="11907" w:h="16840" w:code="9"/>
          <w:pgMar w:top="1134" w:right="1134" w:bottom="1134" w:left="1134" w:header="567" w:footer="567" w:gutter="0"/>
          <w:cols w:space="720"/>
          <w:formProt w:val="0"/>
          <w:docGrid w:linePitch="245"/>
        </w:sectPr>
      </w:pPr>
    </w:p>
    <w:p w:rsidR="00515C5F" w:rsidRDefault="00515C5F" w:rsidP="00E71BCA">
      <w:pPr>
        <w:jc w:val="both"/>
      </w:pPr>
      <w:r w:rsidRPr="00F3053F">
        <w:rPr>
          <w:b/>
          <w:bCs/>
          <w:i/>
          <w:iCs/>
          <w:lang w:val="en-GB"/>
        </w:rPr>
        <w:t xml:space="preserve">Abstract: </w:t>
      </w:r>
      <w:r w:rsidRPr="00E71BCA">
        <w:rPr>
          <w:i/>
          <w:iCs/>
        </w:rPr>
        <w:t xml:space="preserve">One of the most essential goals of the contemporary European Union development policy, which is supported by so-called Lisbon strategy, is to develop and strengthen a competitive knowledge-based economy. Experience gained in some European regions and elsewhere, whose success is mainly due to very sophisticated and new technology-based company networks, so called clusters, corroborates this. </w:t>
      </w:r>
      <w:r>
        <w:rPr>
          <w:i/>
          <w:iCs/>
        </w:rPr>
        <w:t xml:space="preserve">This paper deals with analysis of cluster introduction in Slovenia, Macedonia and Croatia. </w:t>
      </w:r>
    </w:p>
    <w:p w:rsidR="00515C5F" w:rsidRPr="00F3053F" w:rsidRDefault="00515C5F" w:rsidP="00E71BCA">
      <w:pPr>
        <w:jc w:val="both"/>
        <w:rPr>
          <w:i/>
          <w:iCs/>
          <w:lang w:val="en-GB"/>
        </w:rPr>
      </w:pPr>
      <w:r w:rsidRPr="00F3053F">
        <w:rPr>
          <w:b/>
          <w:bCs/>
          <w:i/>
          <w:iCs/>
          <w:lang w:val="en-GB"/>
        </w:rPr>
        <w:t>Key words:</w:t>
      </w:r>
      <w:r w:rsidRPr="00F3053F">
        <w:rPr>
          <w:sz w:val="24"/>
          <w:szCs w:val="24"/>
          <w:lang w:val="en-GB"/>
        </w:rPr>
        <w:t xml:space="preserve"> </w:t>
      </w:r>
      <w:r>
        <w:rPr>
          <w:i/>
          <w:iCs/>
          <w:lang w:val="en-GB"/>
        </w:rPr>
        <w:t xml:space="preserve">knowledge-based economy, </w:t>
      </w:r>
      <w:r w:rsidRPr="00F3053F">
        <w:rPr>
          <w:i/>
          <w:iCs/>
          <w:lang w:val="en-GB"/>
        </w:rPr>
        <w:t xml:space="preserve">network organization, </w:t>
      </w:r>
      <w:r>
        <w:rPr>
          <w:i/>
          <w:iCs/>
          <w:lang w:val="en-GB"/>
        </w:rPr>
        <w:t>clusters, key competence</w:t>
      </w:r>
      <w:r w:rsidRPr="00F3053F">
        <w:rPr>
          <w:i/>
          <w:iCs/>
          <w:lang w:val="en-GB"/>
        </w:rPr>
        <w:t>.</w:t>
      </w:r>
    </w:p>
    <w:p w:rsidR="00515C5F" w:rsidRPr="00F3053F" w:rsidRDefault="00515C5F" w:rsidP="00F3053F">
      <w:pPr>
        <w:tabs>
          <w:tab w:val="left" w:pos="284"/>
        </w:tabs>
        <w:ind w:left="284" w:hanging="284"/>
        <w:jc w:val="both"/>
        <w:rPr>
          <w:lang w:val="en-GB"/>
        </w:rPr>
      </w:pPr>
    </w:p>
    <w:p w:rsidR="00515C5F" w:rsidRPr="00F3053F" w:rsidRDefault="00515C5F" w:rsidP="00F3053F">
      <w:pPr>
        <w:tabs>
          <w:tab w:val="left" w:pos="284"/>
        </w:tabs>
        <w:ind w:left="284" w:hanging="284"/>
        <w:jc w:val="both"/>
        <w:rPr>
          <w:b/>
          <w:bCs/>
          <w:caps/>
          <w:sz w:val="20"/>
          <w:szCs w:val="20"/>
          <w:lang w:val="en-GB"/>
        </w:rPr>
      </w:pPr>
      <w:r w:rsidRPr="00F3053F">
        <w:rPr>
          <w:b/>
          <w:bCs/>
          <w:caps/>
          <w:sz w:val="20"/>
          <w:szCs w:val="20"/>
          <w:lang w:val="en-GB"/>
        </w:rPr>
        <w:t>1. Introduction</w:t>
      </w:r>
    </w:p>
    <w:p w:rsidR="00515C5F" w:rsidRPr="00F3053F" w:rsidRDefault="00515C5F" w:rsidP="00F3053F">
      <w:pPr>
        <w:tabs>
          <w:tab w:val="left" w:pos="284"/>
        </w:tabs>
        <w:ind w:left="284" w:hanging="284"/>
        <w:jc w:val="both"/>
        <w:rPr>
          <w:lang w:val="en-GB"/>
        </w:rPr>
      </w:pPr>
    </w:p>
    <w:p w:rsidR="00515C5F" w:rsidRPr="00376DDD" w:rsidRDefault="00515C5F" w:rsidP="00E71BCA">
      <w:pPr>
        <w:ind w:firstLine="270"/>
        <w:jc w:val="both"/>
      </w:pPr>
      <w:r w:rsidRPr="00376DDD">
        <w:t>Networking regions and their potential innovation-based development, particularly development of ‘attractive lines of business’, cannot function without development of clusters. Contemporary clusters, or their core, consist of innovative companies that are either vertically (buyer/supplier) or horizontally linked (common customers, technology etc.). However, their geographic concentration is an additional component to the innovative one.</w:t>
      </w:r>
    </w:p>
    <w:p w:rsidR="00515C5F" w:rsidRPr="00376DDD" w:rsidRDefault="00515C5F" w:rsidP="00E71BCA">
      <w:pPr>
        <w:ind w:firstLine="270"/>
        <w:jc w:val="both"/>
      </w:pPr>
      <w:r w:rsidRPr="00376DDD">
        <w:t xml:space="preserve">The concept of cluster is widely spread in all areas of social life and work: economy, information science, information technology, accounting, education, etc. </w:t>
      </w:r>
      <w:r>
        <w:t xml:space="preserve">(Bell, 2005). </w:t>
      </w:r>
      <w:r w:rsidRPr="00376DDD">
        <w:t xml:space="preserve">Since the subject matter of this paper is concerned with economy, i.e. economical development of a region or a country, our attention will be focused on the role and significance of clusters in this segment. </w:t>
      </w:r>
    </w:p>
    <w:p w:rsidR="00515C5F" w:rsidRPr="00376DDD" w:rsidRDefault="00515C5F" w:rsidP="00E71BCA">
      <w:pPr>
        <w:pStyle w:val="Default"/>
        <w:ind w:firstLine="270"/>
        <w:jc w:val="both"/>
        <w:rPr>
          <w:rFonts w:ascii="Times New Roman" w:hAnsi="Times New Roman" w:cs="Times New Roman"/>
          <w:b/>
          <w:bCs/>
          <w:sz w:val="18"/>
          <w:szCs w:val="18"/>
          <w:lang w:val="en-US"/>
        </w:rPr>
      </w:pPr>
      <w:r w:rsidRPr="00376DDD">
        <w:rPr>
          <w:rFonts w:ascii="Times New Roman" w:hAnsi="Times New Roman" w:cs="Times New Roman"/>
          <w:sz w:val="18"/>
          <w:szCs w:val="18"/>
          <w:lang w:val="en-US"/>
        </w:rPr>
        <w:t>Michael Porter popularized the concept of industry clusters in his book The Competitive Advantage of Nations (</w:t>
      </w:r>
      <w:r>
        <w:rPr>
          <w:rFonts w:ascii="Times New Roman" w:hAnsi="Times New Roman" w:cs="Times New Roman"/>
          <w:sz w:val="18"/>
          <w:szCs w:val="18"/>
          <w:lang w:val="en-US"/>
        </w:rPr>
        <w:t xml:space="preserve">Porter, </w:t>
      </w:r>
      <w:r w:rsidRPr="00376DDD">
        <w:rPr>
          <w:rFonts w:ascii="Times New Roman" w:hAnsi="Times New Roman" w:cs="Times New Roman"/>
          <w:sz w:val="18"/>
          <w:szCs w:val="18"/>
          <w:lang w:val="en-US"/>
        </w:rPr>
        <w:t>199</w:t>
      </w:r>
      <w:r>
        <w:rPr>
          <w:rFonts w:ascii="Times New Roman" w:hAnsi="Times New Roman" w:cs="Times New Roman"/>
          <w:sz w:val="18"/>
          <w:szCs w:val="18"/>
          <w:lang w:val="en-US"/>
        </w:rPr>
        <w:t>0</w:t>
      </w:r>
      <w:r w:rsidRPr="00376DDD">
        <w:rPr>
          <w:rFonts w:ascii="Times New Roman" w:hAnsi="Times New Roman" w:cs="Times New Roman"/>
          <w:sz w:val="18"/>
          <w:szCs w:val="18"/>
          <w:lang w:val="en-US"/>
        </w:rPr>
        <w:t xml:space="preserve">).  Porter developed the “Diamond of Advantage” that contains four factors, which create a competitive advantage for companies.  The four corners of the diamond include factor conditions, demand conditions, industry strategy/rivalry, and related and supporting industries.  Porter used this diamond to determine which firms and industries had competitive advantages, and his emphasis on the importance of related and supporting industries aroused interest in clusters.  While his original thesis was applied to nations as a whole, Porter </w:t>
      </w:r>
      <w:r>
        <w:rPr>
          <w:rFonts w:ascii="Times New Roman" w:hAnsi="Times New Roman" w:cs="Times New Roman"/>
          <w:sz w:val="18"/>
          <w:szCs w:val="18"/>
          <w:lang w:val="en-US"/>
        </w:rPr>
        <w:t>recognized</w:t>
      </w:r>
      <w:r w:rsidRPr="00376DDD">
        <w:rPr>
          <w:rFonts w:ascii="Times New Roman" w:hAnsi="Times New Roman" w:cs="Times New Roman"/>
          <w:sz w:val="18"/>
          <w:szCs w:val="18"/>
          <w:lang w:val="en-US"/>
        </w:rPr>
        <w:t xml:space="preserve"> that the majority of economic activity takes place at the regional level.  </w:t>
      </w:r>
    </w:p>
    <w:p w:rsidR="00515C5F" w:rsidRPr="00376DDD" w:rsidRDefault="00515C5F" w:rsidP="00E71BCA">
      <w:pPr>
        <w:ind w:firstLine="270"/>
        <w:jc w:val="both"/>
      </w:pPr>
      <w:r w:rsidRPr="00376DDD">
        <w:t>It should be emphasized that, due to the lack of relevant information and owing to the highly demanding process of cluster fo</w:t>
      </w:r>
      <w:r>
        <w:t xml:space="preserve">rmation, a simplified case studies in Slovenia, Macedonia and Croatia </w:t>
      </w:r>
      <w:r w:rsidRPr="00376DDD">
        <w:t xml:space="preserve">is shown here.      </w:t>
      </w:r>
    </w:p>
    <w:p w:rsidR="00515C5F" w:rsidRPr="00E71BCA" w:rsidRDefault="00515C5F" w:rsidP="00F3053F">
      <w:pPr>
        <w:tabs>
          <w:tab w:val="left" w:pos="284"/>
        </w:tabs>
        <w:ind w:left="284" w:hanging="284"/>
        <w:jc w:val="both"/>
      </w:pPr>
    </w:p>
    <w:p w:rsidR="00515C5F" w:rsidRPr="00F3053F" w:rsidRDefault="00515C5F" w:rsidP="00F3053F">
      <w:pPr>
        <w:tabs>
          <w:tab w:val="left" w:pos="284"/>
        </w:tabs>
        <w:ind w:left="284" w:hanging="284"/>
        <w:jc w:val="both"/>
        <w:rPr>
          <w:b/>
          <w:bCs/>
          <w:caps/>
          <w:sz w:val="20"/>
          <w:szCs w:val="20"/>
          <w:lang w:val="en-GB"/>
        </w:rPr>
      </w:pPr>
      <w:r w:rsidRPr="00F3053F">
        <w:rPr>
          <w:b/>
          <w:bCs/>
          <w:caps/>
          <w:sz w:val="20"/>
          <w:szCs w:val="20"/>
          <w:lang w:val="en-GB"/>
        </w:rPr>
        <w:t xml:space="preserve">2. </w:t>
      </w:r>
      <w:r>
        <w:rPr>
          <w:b/>
          <w:bCs/>
          <w:caps/>
          <w:sz w:val="20"/>
          <w:szCs w:val="20"/>
          <w:lang w:val="en-GB"/>
        </w:rPr>
        <w:t xml:space="preserve">Case STuDIES </w:t>
      </w:r>
    </w:p>
    <w:p w:rsidR="00515C5F" w:rsidRPr="00F3053F" w:rsidRDefault="00515C5F" w:rsidP="00F3053F">
      <w:pPr>
        <w:tabs>
          <w:tab w:val="left" w:pos="284"/>
        </w:tabs>
        <w:ind w:left="284" w:hanging="284"/>
        <w:jc w:val="both"/>
        <w:rPr>
          <w:lang w:val="en-GB"/>
        </w:rPr>
      </w:pPr>
    </w:p>
    <w:p w:rsidR="00515C5F" w:rsidRPr="00376DDD" w:rsidRDefault="00515C5F" w:rsidP="00E71BCA">
      <w:pPr>
        <w:autoSpaceDE w:val="0"/>
        <w:autoSpaceDN w:val="0"/>
        <w:adjustRightInd w:val="0"/>
        <w:rPr>
          <w:rFonts w:eastAsia="MS Mincho"/>
          <w:b/>
          <w:bCs/>
          <w:lang w:eastAsia="ja-JP"/>
        </w:rPr>
      </w:pPr>
      <w:r>
        <w:rPr>
          <w:rFonts w:eastAsia="MS Mincho"/>
          <w:b/>
          <w:bCs/>
          <w:lang w:eastAsia="ja-JP"/>
        </w:rPr>
        <w:t>2</w:t>
      </w:r>
      <w:r w:rsidRPr="00376DDD">
        <w:rPr>
          <w:rFonts w:eastAsia="MS Mincho"/>
          <w:b/>
          <w:bCs/>
          <w:lang w:eastAsia="ja-JP"/>
        </w:rPr>
        <w:t xml:space="preserve">.1. </w:t>
      </w:r>
      <w:r>
        <w:rPr>
          <w:rFonts w:eastAsia="MS Mincho"/>
          <w:b/>
          <w:bCs/>
          <w:lang w:eastAsia="ja-JP"/>
        </w:rPr>
        <w:t>Case study of Slovenia</w:t>
      </w:r>
    </w:p>
    <w:p w:rsidR="00515C5F" w:rsidRPr="00376DDD" w:rsidRDefault="00515C5F" w:rsidP="00161A74">
      <w:pPr>
        <w:autoSpaceDE w:val="0"/>
        <w:autoSpaceDN w:val="0"/>
        <w:adjustRightInd w:val="0"/>
        <w:ind w:firstLine="270"/>
        <w:jc w:val="both"/>
        <w:rPr>
          <w:rFonts w:eastAsia="MS Mincho"/>
          <w:lang w:eastAsia="ja-JP"/>
        </w:rPr>
      </w:pPr>
      <w:r w:rsidRPr="00376DDD">
        <w:rPr>
          <w:rFonts w:eastAsia="MS Mincho"/>
          <w:lang w:eastAsia="ja-JP"/>
        </w:rPr>
        <w:t>The Slovenian tool-making cluster faces this problem by trying with intensive investing into the</w:t>
      </w:r>
      <w:r>
        <w:rPr>
          <w:rFonts w:eastAsia="MS Mincho"/>
          <w:lang w:eastAsia="ja-JP"/>
        </w:rPr>
        <w:t xml:space="preserve"> </w:t>
      </w:r>
      <w:r w:rsidRPr="00376DDD">
        <w:rPr>
          <w:rFonts w:eastAsia="MS Mincho"/>
          <w:lang w:eastAsia="ja-JP"/>
        </w:rPr>
        <w:t>technological development and developing the relevant technological infrastructure to assure the</w:t>
      </w:r>
      <w:r>
        <w:rPr>
          <w:rFonts w:eastAsia="MS Mincho"/>
          <w:lang w:eastAsia="ja-JP"/>
        </w:rPr>
        <w:t xml:space="preserve"> </w:t>
      </w:r>
      <w:r w:rsidRPr="00376DDD">
        <w:rPr>
          <w:rFonts w:eastAsia="MS Mincho"/>
          <w:lang w:eastAsia="ja-JP"/>
        </w:rPr>
        <w:t>conditions for the required innovative operating of the collaborating companies and organizations. All this is an integral part of the strategy of the technological development TCS</w:t>
      </w:r>
      <w:r>
        <w:rPr>
          <w:rFonts w:eastAsia="MS Mincho"/>
          <w:lang w:eastAsia="ja-JP"/>
        </w:rPr>
        <w:t xml:space="preserve"> </w:t>
      </w:r>
      <w:r w:rsidRPr="00376DDD">
        <w:rPr>
          <w:rFonts w:eastAsia="MS Mincho"/>
          <w:lang w:eastAsia="ja-JP"/>
        </w:rPr>
        <w:t>(Toolmakers Cluster of Slovenia) which is based on identifying the key knowledge, technologies and defining the required technological infrastructure and the program of the development projects. The target of the TCS is to be an "innovative cluster" whose basic components are the "innovative companies"</w:t>
      </w:r>
      <w:r>
        <w:rPr>
          <w:rFonts w:eastAsia="MS Mincho"/>
          <w:lang w:eastAsia="ja-JP"/>
        </w:rPr>
        <w:t xml:space="preserve"> (Semolic , 2002)</w:t>
      </w:r>
      <w:r w:rsidRPr="00376DDD">
        <w:rPr>
          <w:rFonts w:eastAsia="MS Mincho"/>
          <w:lang w:eastAsia="ja-JP"/>
        </w:rPr>
        <w:t>. Therefore in the TCS we try to develop an innovative environment ensuring faster and more successful execution of the required innovation processes in the collaborating companies and organizations. Also the projects such as the development and associating into international networks of knowledge centers, the development of technological centers and of companies' development infrastructure are a part of the developments of such an innovation environment. In this way we want to establish the best possible conditions for technical innovations, innovations in companies' management as well as innovations in the area of marketing</w:t>
      </w:r>
      <w:r>
        <w:rPr>
          <w:rFonts w:eastAsia="MS Mincho"/>
          <w:lang w:eastAsia="ja-JP"/>
        </w:rPr>
        <w:t>.</w:t>
      </w:r>
      <w:r w:rsidRPr="00376DDD">
        <w:rPr>
          <w:rFonts w:eastAsia="MS Mincho"/>
          <w:lang w:eastAsia="ja-JP"/>
        </w:rPr>
        <w:t xml:space="preserve"> </w:t>
      </w:r>
    </w:p>
    <w:p w:rsidR="00515C5F" w:rsidRPr="00376DDD" w:rsidRDefault="00515C5F" w:rsidP="00161A74">
      <w:pPr>
        <w:autoSpaceDE w:val="0"/>
        <w:autoSpaceDN w:val="0"/>
        <w:adjustRightInd w:val="0"/>
        <w:ind w:firstLine="270"/>
        <w:jc w:val="both"/>
        <w:rPr>
          <w:rFonts w:eastAsia="MS Mincho"/>
          <w:color w:val="000000"/>
          <w:lang w:eastAsia="ja-JP"/>
        </w:rPr>
      </w:pPr>
      <w:r w:rsidRPr="00376DDD">
        <w:rPr>
          <w:rFonts w:eastAsia="MS Mincho"/>
          <w:color w:val="000000"/>
          <w:lang w:eastAsia="ja-JP"/>
        </w:rPr>
        <w:t xml:space="preserve">The STR-TCS is an integral part of the development strategy of the Slovenian tool-making cluster based on the above mentioned identification and concentration of the TCS on the key technologies which in the same time represent the key competences, with which the TCS establishes itself on the world market. Identification and development of supporting technologies, which are also important for the development of </w:t>
      </w:r>
      <w:r>
        <w:rPr>
          <w:rFonts w:eastAsia="MS Mincho"/>
          <w:color w:val="000000"/>
          <w:lang w:eastAsia="ja-JP"/>
        </w:rPr>
        <w:t>the</w:t>
      </w:r>
      <w:r w:rsidRPr="00376DDD">
        <w:rPr>
          <w:rFonts w:eastAsia="MS Mincho"/>
          <w:color w:val="000000"/>
          <w:lang w:eastAsia="ja-JP"/>
        </w:rPr>
        <w:t xml:space="preserve"> TCS, are a part of the technological development of the TCS. The key technologies apply to the technology of manufacture and technology of products sold by TCS to its buyers. Supporting technologies apply to all areas of the technology and business activities important for the business operations and development of the competitive capacity of companies and organizations included in the TCS.</w:t>
      </w:r>
    </w:p>
    <w:p w:rsidR="00515C5F" w:rsidRPr="00376DDD" w:rsidRDefault="00515C5F" w:rsidP="00161A74">
      <w:pPr>
        <w:autoSpaceDE w:val="0"/>
        <w:autoSpaceDN w:val="0"/>
        <w:adjustRightInd w:val="0"/>
        <w:ind w:firstLine="270"/>
        <w:jc w:val="both"/>
        <w:rPr>
          <w:rFonts w:eastAsia="MS Mincho"/>
          <w:color w:val="000000"/>
          <w:lang w:eastAsia="ja-JP"/>
        </w:rPr>
      </w:pPr>
      <w:r w:rsidRPr="00376DDD">
        <w:rPr>
          <w:rFonts w:eastAsia="MS Mincho"/>
          <w:color w:val="000000"/>
          <w:lang w:eastAsia="ja-JP"/>
        </w:rPr>
        <w:t>The TCS does not develop and manufacture the tools, but it associates the companies and organizations, doing that, including all the business entities cooperating in that activity and supporting it with their products or services. The TCS strengthens the business capacity of the collaborating companies and organizations through agreed areas of business collaboration. Those areas include</w:t>
      </w:r>
      <w:r>
        <w:rPr>
          <w:rFonts w:eastAsia="MS Mincho"/>
          <w:color w:val="000000"/>
          <w:lang w:eastAsia="ja-JP"/>
        </w:rPr>
        <w:t xml:space="preserve"> (Semolic, 2004)</w:t>
      </w:r>
      <w:r w:rsidRPr="00376DDD">
        <w:rPr>
          <w:rFonts w:eastAsia="MS Mincho"/>
          <w:color w:val="000000"/>
          <w:lang w:eastAsia="ja-JP"/>
        </w:rPr>
        <w:t>:</w:t>
      </w:r>
    </w:p>
    <w:p w:rsidR="00515C5F" w:rsidRPr="00376DDD" w:rsidRDefault="00515C5F" w:rsidP="0032196E">
      <w:pPr>
        <w:numPr>
          <w:ilvl w:val="0"/>
          <w:numId w:val="24"/>
        </w:numPr>
        <w:tabs>
          <w:tab w:val="clear" w:pos="795"/>
          <w:tab w:val="num" w:pos="270"/>
        </w:tabs>
        <w:autoSpaceDE w:val="0"/>
        <w:autoSpaceDN w:val="0"/>
        <w:adjustRightInd w:val="0"/>
        <w:ind w:left="270" w:hanging="270"/>
        <w:jc w:val="both"/>
        <w:rPr>
          <w:rFonts w:eastAsia="MS Mincho"/>
          <w:color w:val="000000"/>
          <w:lang w:eastAsia="ja-JP"/>
        </w:rPr>
      </w:pPr>
      <w:r w:rsidRPr="00376DDD">
        <w:rPr>
          <w:rFonts w:eastAsia="MS Mincho"/>
          <w:color w:val="000000"/>
          <w:lang w:eastAsia="ja-JP"/>
        </w:rPr>
        <w:t>control of relations with buyers – the purpose of associating is to increase the competitively of companies on the key markets of the TCS,</w:t>
      </w:r>
    </w:p>
    <w:p w:rsidR="00515C5F" w:rsidRPr="00376DDD" w:rsidRDefault="00515C5F" w:rsidP="0032196E">
      <w:pPr>
        <w:numPr>
          <w:ilvl w:val="0"/>
          <w:numId w:val="24"/>
        </w:numPr>
        <w:tabs>
          <w:tab w:val="clear" w:pos="795"/>
          <w:tab w:val="num" w:pos="270"/>
        </w:tabs>
        <w:autoSpaceDE w:val="0"/>
        <w:autoSpaceDN w:val="0"/>
        <w:adjustRightInd w:val="0"/>
        <w:ind w:left="270" w:hanging="270"/>
        <w:jc w:val="both"/>
        <w:rPr>
          <w:rFonts w:eastAsia="MS Mincho"/>
          <w:color w:val="000000"/>
          <w:lang w:eastAsia="ja-JP"/>
        </w:rPr>
      </w:pPr>
      <w:r w:rsidRPr="00376DDD">
        <w:rPr>
          <w:rFonts w:eastAsia="MS Mincho"/>
          <w:color w:val="000000"/>
          <w:lang w:eastAsia="ja-JP"/>
        </w:rPr>
        <w:t>control of supply chains – the purpose of associating is to reduce the purchase and manufacturing costs and</w:t>
      </w:r>
    </w:p>
    <w:p w:rsidR="00515C5F" w:rsidRPr="00376DDD" w:rsidRDefault="00515C5F" w:rsidP="0032196E">
      <w:pPr>
        <w:numPr>
          <w:ilvl w:val="0"/>
          <w:numId w:val="24"/>
        </w:numPr>
        <w:tabs>
          <w:tab w:val="clear" w:pos="795"/>
          <w:tab w:val="num" w:pos="270"/>
        </w:tabs>
        <w:autoSpaceDE w:val="0"/>
        <w:autoSpaceDN w:val="0"/>
        <w:adjustRightInd w:val="0"/>
        <w:ind w:left="270" w:hanging="270"/>
        <w:jc w:val="both"/>
        <w:rPr>
          <w:rFonts w:eastAsia="MS Mincho"/>
          <w:color w:val="000000"/>
          <w:lang w:eastAsia="ja-JP"/>
        </w:rPr>
      </w:pPr>
      <w:r w:rsidRPr="00376DDD">
        <w:rPr>
          <w:rFonts w:eastAsia="MS Mincho"/>
          <w:color w:val="000000"/>
          <w:lang w:eastAsia="ja-JP"/>
        </w:rPr>
        <w:t>joint research/development activity – the purpose of associating is the acquisition of new knowledge and technologies necessary for the development of the competitive capacity of companies included in the TCS.</w:t>
      </w:r>
    </w:p>
    <w:p w:rsidR="00515C5F" w:rsidRDefault="00515C5F" w:rsidP="00E71BCA">
      <w:pPr>
        <w:pStyle w:val="Default"/>
        <w:jc w:val="both"/>
        <w:rPr>
          <w:rFonts w:ascii="Times New Roman" w:hAnsi="Times New Roman" w:cs="Times New Roman"/>
          <w:b/>
          <w:bCs/>
          <w:sz w:val="18"/>
          <w:szCs w:val="18"/>
        </w:rPr>
      </w:pPr>
    </w:p>
    <w:p w:rsidR="00515C5F" w:rsidRPr="00376DDD" w:rsidRDefault="00515C5F" w:rsidP="00E71BCA">
      <w:pPr>
        <w:pStyle w:val="Default"/>
        <w:jc w:val="both"/>
        <w:rPr>
          <w:rFonts w:ascii="Times New Roman" w:hAnsi="Times New Roman" w:cs="Times New Roman"/>
          <w:sz w:val="18"/>
          <w:szCs w:val="18"/>
        </w:rPr>
      </w:pPr>
      <w:r w:rsidRPr="00376DDD">
        <w:rPr>
          <w:rFonts w:ascii="Times New Roman" w:hAnsi="Times New Roman" w:cs="Times New Roman"/>
          <w:b/>
          <w:bCs/>
          <w:sz w:val="18"/>
          <w:szCs w:val="18"/>
        </w:rPr>
        <w:t>2.2</w:t>
      </w:r>
      <w:r>
        <w:rPr>
          <w:rFonts w:ascii="Times New Roman" w:hAnsi="Times New Roman" w:cs="Times New Roman"/>
          <w:b/>
          <w:bCs/>
          <w:sz w:val="18"/>
          <w:szCs w:val="18"/>
        </w:rPr>
        <w:t>.</w:t>
      </w:r>
      <w:r w:rsidRPr="00376DDD">
        <w:rPr>
          <w:rFonts w:ascii="Times New Roman" w:hAnsi="Times New Roman" w:cs="Times New Roman"/>
          <w:b/>
          <w:bCs/>
          <w:sz w:val="18"/>
          <w:szCs w:val="18"/>
        </w:rPr>
        <w:t xml:space="preserve"> </w:t>
      </w:r>
      <w:r>
        <w:rPr>
          <w:rFonts w:ascii="Times New Roman" w:hAnsi="Times New Roman" w:cs="Times New Roman"/>
          <w:b/>
          <w:bCs/>
          <w:sz w:val="18"/>
          <w:szCs w:val="18"/>
        </w:rPr>
        <w:t>Case study of Macedonia</w:t>
      </w:r>
    </w:p>
    <w:p w:rsidR="00515C5F" w:rsidRPr="00376DDD" w:rsidRDefault="00515C5F" w:rsidP="00B5126A">
      <w:pPr>
        <w:pStyle w:val="Default"/>
        <w:ind w:firstLine="270"/>
        <w:jc w:val="both"/>
        <w:rPr>
          <w:rFonts w:ascii="Times New Roman" w:hAnsi="Times New Roman" w:cs="Times New Roman"/>
          <w:sz w:val="18"/>
          <w:szCs w:val="18"/>
        </w:rPr>
      </w:pPr>
      <w:r w:rsidRPr="00376DDD">
        <w:rPr>
          <w:rFonts w:ascii="Times New Roman" w:hAnsi="Times New Roman" w:cs="Times New Roman"/>
          <w:sz w:val="18"/>
          <w:szCs w:val="18"/>
        </w:rPr>
        <w:t xml:space="preserve">The last 10 years have witnessed several attempts to enhance small firm competitiveness through the promotion of the cluster concept in Republic of Macedonia. </w:t>
      </w:r>
    </w:p>
    <w:p w:rsidR="00515C5F" w:rsidRPr="00376DDD" w:rsidRDefault="00515C5F" w:rsidP="00161A74">
      <w:pPr>
        <w:pStyle w:val="Default"/>
        <w:ind w:firstLine="270"/>
        <w:jc w:val="both"/>
        <w:rPr>
          <w:rFonts w:ascii="Times New Roman" w:hAnsi="Times New Roman" w:cs="Times New Roman"/>
          <w:sz w:val="18"/>
          <w:szCs w:val="18"/>
        </w:rPr>
      </w:pPr>
      <w:r w:rsidRPr="00376DDD">
        <w:rPr>
          <w:rFonts w:ascii="Times New Roman" w:hAnsi="Times New Roman" w:cs="Times New Roman"/>
          <w:sz w:val="18"/>
          <w:szCs w:val="18"/>
        </w:rPr>
        <w:t xml:space="preserve">However, only the active cluster members experienced increases in exports and productivity, but not the sector/sub-sector as a whole; thus there was no “ripple on” effect. Also, there was no visible increase in employment and in remuneration levels, but the report noted qualitative improvements in the professional and business skills of the programme participants. Most importantly, little, if any, self-organisation and representation of the cluster enterprises emerged, and synergies and linkages have not developed beyond the initially identified member enterprises. </w:t>
      </w:r>
    </w:p>
    <w:p w:rsidR="00515C5F" w:rsidRPr="00376DDD" w:rsidRDefault="00515C5F" w:rsidP="00161A74">
      <w:pPr>
        <w:pStyle w:val="Default"/>
        <w:ind w:firstLine="270"/>
        <w:jc w:val="both"/>
        <w:rPr>
          <w:rFonts w:ascii="Times New Roman" w:hAnsi="Times New Roman" w:cs="Times New Roman"/>
          <w:sz w:val="18"/>
          <w:szCs w:val="18"/>
        </w:rPr>
      </w:pPr>
      <w:r w:rsidRPr="00376DDD">
        <w:rPr>
          <w:rFonts w:ascii="Times New Roman" w:hAnsi="Times New Roman" w:cs="Times New Roman"/>
          <w:sz w:val="18"/>
          <w:szCs w:val="18"/>
        </w:rPr>
        <w:t xml:space="preserve">Putting these – not too encouraging – results into a wider perspective, it must be noted that all </w:t>
      </w:r>
      <w:r>
        <w:rPr>
          <w:rFonts w:ascii="Times New Roman" w:hAnsi="Times New Roman" w:cs="Times New Roman"/>
          <w:sz w:val="18"/>
          <w:szCs w:val="18"/>
        </w:rPr>
        <w:t>WBCs</w:t>
      </w:r>
      <w:r w:rsidRPr="00376DDD">
        <w:rPr>
          <w:rFonts w:ascii="Times New Roman" w:hAnsi="Times New Roman" w:cs="Times New Roman"/>
          <w:sz w:val="18"/>
          <w:szCs w:val="18"/>
        </w:rPr>
        <w:t xml:space="preserve"> countries have initiated projects focusing on the promotion of clusters and their competitive advantages; many of these projects have been funded by </w:t>
      </w:r>
      <w:r>
        <w:rPr>
          <w:rFonts w:ascii="Times New Roman" w:hAnsi="Times New Roman" w:cs="Times New Roman"/>
          <w:sz w:val="18"/>
          <w:szCs w:val="18"/>
        </w:rPr>
        <w:t xml:space="preserve">GTZ and </w:t>
      </w:r>
      <w:r w:rsidRPr="00376DDD">
        <w:rPr>
          <w:rFonts w:ascii="Times New Roman" w:hAnsi="Times New Roman" w:cs="Times New Roman"/>
          <w:sz w:val="18"/>
          <w:szCs w:val="18"/>
        </w:rPr>
        <w:t>USAID</w:t>
      </w:r>
      <w:r>
        <w:rPr>
          <w:rFonts w:ascii="Times New Roman" w:hAnsi="Times New Roman" w:cs="Times New Roman"/>
          <w:sz w:val="18"/>
          <w:szCs w:val="18"/>
        </w:rPr>
        <w:t xml:space="preserve"> (INOTEH, 2005)</w:t>
      </w:r>
      <w:r w:rsidRPr="00376DDD">
        <w:rPr>
          <w:rFonts w:ascii="Times New Roman" w:hAnsi="Times New Roman" w:cs="Times New Roman"/>
          <w:sz w:val="18"/>
          <w:szCs w:val="18"/>
        </w:rPr>
        <w:t xml:space="preserve">. </w:t>
      </w:r>
    </w:p>
    <w:p w:rsidR="00515C5F" w:rsidRPr="00376DDD" w:rsidRDefault="00515C5F" w:rsidP="00161A74">
      <w:pPr>
        <w:pStyle w:val="Default"/>
        <w:ind w:firstLine="270"/>
        <w:jc w:val="both"/>
        <w:rPr>
          <w:rFonts w:ascii="Times New Roman" w:hAnsi="Times New Roman" w:cs="Times New Roman"/>
          <w:sz w:val="18"/>
          <w:szCs w:val="18"/>
        </w:rPr>
      </w:pPr>
      <w:r w:rsidRPr="00376DDD">
        <w:rPr>
          <w:rFonts w:ascii="Times New Roman" w:hAnsi="Times New Roman" w:cs="Times New Roman"/>
          <w:sz w:val="18"/>
          <w:szCs w:val="18"/>
        </w:rPr>
        <w:t xml:space="preserve">For example, clusters were established in Croatia in the following sectors: wood industry, graphics, construction, IT, leather and footwear, tourism, shipbuilding, medical equipment, utility equipment, food, metals. According to an evaluation report by the Croatian Ministry of Economy, the clusters in the northern parts of the country are the most viable ones, but weaknesses include a lack of cooperation between the participating entrepreneurs, and a lack of institutional support. Moreover, only a few clusters were demand-driven, rather than donor-initiated. </w:t>
      </w:r>
    </w:p>
    <w:p w:rsidR="00515C5F" w:rsidRPr="00376DDD" w:rsidRDefault="00515C5F" w:rsidP="00161A74">
      <w:pPr>
        <w:pStyle w:val="Default"/>
        <w:ind w:firstLine="270"/>
        <w:jc w:val="both"/>
        <w:rPr>
          <w:rFonts w:ascii="Times New Roman" w:hAnsi="Times New Roman" w:cs="Times New Roman"/>
          <w:sz w:val="18"/>
          <w:szCs w:val="18"/>
        </w:rPr>
      </w:pPr>
      <w:r w:rsidRPr="00376DDD">
        <w:rPr>
          <w:rFonts w:ascii="Times New Roman" w:hAnsi="Times New Roman" w:cs="Times New Roman"/>
          <w:sz w:val="18"/>
          <w:szCs w:val="18"/>
        </w:rPr>
        <w:t xml:space="preserve">The Ministry of Economy and Agency for Promotion of Entrepreneurship of Republic of Macedonia are also pursuing the development of new clusters in the following fields: </w:t>
      </w:r>
    </w:p>
    <w:p w:rsidR="00515C5F" w:rsidRPr="00376DDD" w:rsidRDefault="00515C5F" w:rsidP="00017454">
      <w:pPr>
        <w:pStyle w:val="Default"/>
        <w:numPr>
          <w:ilvl w:val="0"/>
          <w:numId w:val="25"/>
        </w:numPr>
        <w:tabs>
          <w:tab w:val="clear" w:pos="714"/>
          <w:tab w:val="num" w:pos="270"/>
        </w:tabs>
        <w:ind w:left="270" w:hanging="270"/>
        <w:jc w:val="both"/>
        <w:rPr>
          <w:rFonts w:ascii="Times New Roman" w:hAnsi="Times New Roman" w:cs="Times New Roman"/>
          <w:sz w:val="18"/>
          <w:szCs w:val="18"/>
        </w:rPr>
      </w:pPr>
      <w:r w:rsidRPr="00376DDD">
        <w:rPr>
          <w:rFonts w:ascii="Times New Roman" w:hAnsi="Times New Roman" w:cs="Times New Roman"/>
          <w:sz w:val="18"/>
          <w:szCs w:val="18"/>
        </w:rPr>
        <w:t xml:space="preserve">Automotive industry and construction </w:t>
      </w:r>
    </w:p>
    <w:p w:rsidR="00515C5F" w:rsidRPr="00376DDD" w:rsidRDefault="00515C5F" w:rsidP="00017454">
      <w:pPr>
        <w:pStyle w:val="Default"/>
        <w:numPr>
          <w:ilvl w:val="0"/>
          <w:numId w:val="25"/>
        </w:numPr>
        <w:tabs>
          <w:tab w:val="clear" w:pos="714"/>
          <w:tab w:val="num" w:pos="270"/>
        </w:tabs>
        <w:ind w:left="270" w:hanging="270"/>
        <w:jc w:val="both"/>
        <w:rPr>
          <w:rFonts w:ascii="Times New Roman" w:hAnsi="Times New Roman" w:cs="Times New Roman"/>
          <w:sz w:val="18"/>
          <w:szCs w:val="18"/>
        </w:rPr>
      </w:pPr>
      <w:r w:rsidRPr="00376DDD">
        <w:rPr>
          <w:rFonts w:ascii="Times New Roman" w:hAnsi="Times New Roman" w:cs="Times New Roman"/>
          <w:sz w:val="18"/>
          <w:szCs w:val="18"/>
        </w:rPr>
        <w:t xml:space="preserve">IT sector: software development and export </w:t>
      </w:r>
    </w:p>
    <w:p w:rsidR="00515C5F" w:rsidRPr="00376DDD" w:rsidRDefault="00515C5F" w:rsidP="00017454">
      <w:pPr>
        <w:pStyle w:val="Default"/>
        <w:numPr>
          <w:ilvl w:val="0"/>
          <w:numId w:val="25"/>
        </w:numPr>
        <w:tabs>
          <w:tab w:val="clear" w:pos="714"/>
          <w:tab w:val="num" w:pos="270"/>
        </w:tabs>
        <w:ind w:left="270" w:hanging="270"/>
        <w:jc w:val="both"/>
        <w:rPr>
          <w:rFonts w:ascii="Times New Roman" w:hAnsi="Times New Roman" w:cs="Times New Roman"/>
          <w:sz w:val="18"/>
          <w:szCs w:val="18"/>
        </w:rPr>
      </w:pPr>
      <w:r w:rsidRPr="00376DDD">
        <w:rPr>
          <w:rFonts w:ascii="Times New Roman" w:hAnsi="Times New Roman" w:cs="Times New Roman"/>
          <w:sz w:val="18"/>
          <w:szCs w:val="18"/>
        </w:rPr>
        <w:t xml:space="preserve">Agribusiness: cooperation among vegetable producers for organised sale and export </w:t>
      </w:r>
    </w:p>
    <w:p w:rsidR="00515C5F" w:rsidRPr="00376DDD" w:rsidRDefault="00515C5F" w:rsidP="00017454">
      <w:pPr>
        <w:pStyle w:val="Default"/>
        <w:numPr>
          <w:ilvl w:val="0"/>
          <w:numId w:val="25"/>
        </w:numPr>
        <w:tabs>
          <w:tab w:val="clear" w:pos="714"/>
          <w:tab w:val="num" w:pos="270"/>
        </w:tabs>
        <w:ind w:left="270" w:hanging="270"/>
        <w:jc w:val="both"/>
        <w:rPr>
          <w:rFonts w:ascii="Times New Roman" w:hAnsi="Times New Roman" w:cs="Times New Roman"/>
          <w:sz w:val="18"/>
          <w:szCs w:val="18"/>
        </w:rPr>
      </w:pPr>
      <w:r w:rsidRPr="00376DDD">
        <w:rPr>
          <w:rFonts w:ascii="Times New Roman" w:hAnsi="Times New Roman" w:cs="Times New Roman"/>
          <w:sz w:val="18"/>
          <w:szCs w:val="18"/>
        </w:rPr>
        <w:t xml:space="preserve">Dairy: cooperation for restructuring and to compete with foreign brands pushing into the market </w:t>
      </w:r>
    </w:p>
    <w:p w:rsidR="00515C5F" w:rsidRPr="00376DDD" w:rsidRDefault="00515C5F" w:rsidP="00017454">
      <w:pPr>
        <w:pStyle w:val="Default"/>
        <w:numPr>
          <w:ilvl w:val="0"/>
          <w:numId w:val="25"/>
        </w:numPr>
        <w:tabs>
          <w:tab w:val="clear" w:pos="714"/>
          <w:tab w:val="num" w:pos="270"/>
        </w:tabs>
        <w:ind w:left="270" w:hanging="270"/>
        <w:jc w:val="both"/>
        <w:rPr>
          <w:rFonts w:ascii="Times New Roman" w:hAnsi="Times New Roman" w:cs="Times New Roman"/>
          <w:sz w:val="18"/>
          <w:szCs w:val="18"/>
        </w:rPr>
      </w:pPr>
      <w:r w:rsidRPr="00376DDD">
        <w:rPr>
          <w:rFonts w:ascii="Times New Roman" w:hAnsi="Times New Roman" w:cs="Times New Roman"/>
          <w:sz w:val="18"/>
          <w:szCs w:val="18"/>
        </w:rPr>
        <w:t>Furniture: joint sales and promotion activities, shared services and workforce training.</w:t>
      </w:r>
    </w:p>
    <w:p w:rsidR="00515C5F" w:rsidRPr="00F3053F" w:rsidRDefault="00515C5F" w:rsidP="00F3053F">
      <w:pPr>
        <w:jc w:val="both"/>
        <w:rPr>
          <w:lang w:val="en-GB"/>
        </w:rPr>
      </w:pPr>
    </w:p>
    <w:p w:rsidR="00515C5F" w:rsidRPr="00376DDD" w:rsidRDefault="00515C5F" w:rsidP="00E71BCA">
      <w:pPr>
        <w:jc w:val="both"/>
        <w:rPr>
          <w:b/>
          <w:bCs/>
        </w:rPr>
      </w:pPr>
      <w:r w:rsidRPr="00C2024D">
        <w:rPr>
          <w:b/>
          <w:bCs/>
          <w:noProof/>
          <w:lang w:val="en-GB"/>
        </w:rPr>
        <w:t>2.3</w:t>
      </w:r>
      <w:r>
        <w:rPr>
          <w:b/>
          <w:bCs/>
          <w:noProof/>
          <w:lang w:val="en-GB"/>
        </w:rPr>
        <w:t>.</w:t>
      </w:r>
      <w:r w:rsidRPr="00C2024D">
        <w:rPr>
          <w:b/>
          <w:bCs/>
          <w:noProof/>
          <w:lang w:val="en-GB"/>
        </w:rPr>
        <w:t xml:space="preserve"> </w:t>
      </w:r>
      <w:r>
        <w:rPr>
          <w:b/>
          <w:bCs/>
          <w:noProof/>
          <w:lang w:val="en-GB"/>
        </w:rPr>
        <w:t>Case study of Croatia</w:t>
      </w:r>
    </w:p>
    <w:p w:rsidR="00515C5F" w:rsidRPr="00376DDD" w:rsidRDefault="00515C5F" w:rsidP="00161A74">
      <w:pPr>
        <w:ind w:firstLine="270"/>
        <w:jc w:val="both"/>
      </w:pPr>
      <w:r w:rsidRPr="00376DDD">
        <w:t>In the lack of a unique and commonly agreed economic strategy at the national level, the Split-Dalmatian County has decided to define its own goals and priorities and to develop its own potentials. As a result of this decision there is a recently brought Regional operational program</w:t>
      </w:r>
      <w:r w:rsidRPr="00376DDD">
        <w:rPr>
          <w:vertAlign w:val="superscript"/>
        </w:rPr>
        <w:t xml:space="preserve"> </w:t>
      </w:r>
      <w:r w:rsidRPr="00376DDD">
        <w:t>that defines the guidelines for the development of the County in the next five-year period</w:t>
      </w:r>
      <w:r>
        <w:t xml:space="preserve"> (Veza, 2005)</w:t>
      </w:r>
      <w:r w:rsidRPr="00376DDD">
        <w:t xml:space="preserve">. </w:t>
      </w:r>
    </w:p>
    <w:p w:rsidR="00515C5F" w:rsidRPr="00376DDD" w:rsidRDefault="00515C5F" w:rsidP="00B5126A">
      <w:pPr>
        <w:ind w:firstLine="270"/>
        <w:jc w:val="both"/>
      </w:pPr>
      <w:r w:rsidRPr="00376DDD">
        <w:t>Pointing out the need for regional and inter-regional networking, integration and clusterization of County economy, is the first step that has to be taken in order to start with more intensive research that will help in identification, organization and development of the above-mentioned networks. Bearing this in mind, this paper presents a model for identification of basic technologies and potentials and for development of industrial clusters in the County.</w:t>
      </w:r>
    </w:p>
    <w:p w:rsidR="00515C5F" w:rsidRPr="00376DDD" w:rsidRDefault="00515C5F" w:rsidP="00161A74">
      <w:pPr>
        <w:ind w:firstLine="270"/>
        <w:jc w:val="both"/>
      </w:pPr>
      <w:r>
        <w:t>T</w:t>
      </w:r>
      <w:r w:rsidRPr="00376DDD">
        <w:t xml:space="preserve">he basic activities are defined by analyzing the position of an industrial activity in a quarter of the quadrant shown in Figure </w:t>
      </w:r>
      <w:r>
        <w:t>1 (Veza et all, 2006)</w:t>
      </w:r>
      <w:r w:rsidRPr="00376DDD">
        <w:t xml:space="preserve">. </w:t>
      </w:r>
    </w:p>
    <w:p w:rsidR="00515C5F" w:rsidRPr="00376DDD" w:rsidRDefault="00515C5F" w:rsidP="00E71BCA">
      <w:pPr>
        <w:jc w:val="both"/>
      </w:pPr>
      <w:r w:rsidRPr="00376DDD">
        <w:t xml:space="preserve">  </w:t>
      </w:r>
      <w:r>
        <w:rPr>
          <w:noProof/>
          <w:lang w:val="hr-HR" w:eastAsia="hr-HR"/>
        </w:rPr>
        <w:pict>
          <v:rect id="_x0000_s1026" style="position:absolute;left:0;text-align:left;margin-left:126pt;margin-top:2.15pt;width:99pt;height:90pt;z-index:251656192;mso-position-horizontal-relative:text;mso-position-vertical-relative:text">
            <v:textbox style="mso-next-textbox:#_x0000_s1026">
              <w:txbxContent>
                <w:p w:rsidR="00515C5F" w:rsidRPr="00161A74" w:rsidRDefault="00515C5F" w:rsidP="00E71BCA">
                  <w:pPr>
                    <w:pStyle w:val="xl22"/>
                    <w:pBdr>
                      <w:bottom w:val="none" w:sz="0" w:space="0" w:color="auto"/>
                      <w:right w:val="none" w:sz="0" w:space="0" w:color="auto"/>
                    </w:pBdr>
                    <w:spacing w:before="0" w:beforeAutospacing="0" w:after="0" w:afterAutospacing="0"/>
                    <w:ind w:left="708"/>
                    <w:rPr>
                      <w:rFonts w:ascii="Times New Roman" w:hAnsi="Times New Roman" w:cs="Times New Roman"/>
                      <w:b/>
                      <w:bCs/>
                      <w:sz w:val="18"/>
                      <w:szCs w:val="18"/>
                    </w:rPr>
                  </w:pPr>
                  <w:r>
                    <w:rPr>
                      <w:rFonts w:ascii="Times New Roman" w:hAnsi="Times New Roman" w:cs="Times New Roman"/>
                      <w:b/>
                      <w:bCs/>
                      <w:sz w:val="18"/>
                      <w:szCs w:val="18"/>
                    </w:rPr>
                    <w:t xml:space="preserve">                </w:t>
                  </w:r>
                  <w:r w:rsidRPr="00161A74">
                    <w:rPr>
                      <w:rFonts w:ascii="Times New Roman" w:hAnsi="Times New Roman" w:cs="Times New Roman"/>
                      <w:b/>
                      <w:bCs/>
                      <w:sz w:val="18"/>
                      <w:szCs w:val="18"/>
                    </w:rPr>
                    <w:t>A</w:t>
                  </w:r>
                </w:p>
                <w:p w:rsidR="00515C5F" w:rsidRDefault="00515C5F" w:rsidP="00E71BCA">
                  <w:pPr>
                    <w:pStyle w:val="FootnoteText"/>
                    <w:jc w:val="both"/>
                    <w:rPr>
                      <w:sz w:val="18"/>
                      <w:szCs w:val="18"/>
                    </w:rPr>
                  </w:pPr>
                </w:p>
                <w:p w:rsidR="00515C5F" w:rsidRPr="00376DDD" w:rsidRDefault="00515C5F" w:rsidP="00E71BCA">
                  <w:pPr>
                    <w:pStyle w:val="FootnoteText"/>
                    <w:jc w:val="both"/>
                    <w:rPr>
                      <w:b/>
                      <w:bCs/>
                      <w:sz w:val="18"/>
                      <w:szCs w:val="18"/>
                    </w:rPr>
                  </w:pPr>
                  <w:r w:rsidRPr="00376DDD">
                    <w:rPr>
                      <w:b/>
                      <w:bCs/>
                      <w:sz w:val="18"/>
                      <w:szCs w:val="18"/>
                    </w:rPr>
                    <w:t>KEY ACTIVITIES</w:t>
                  </w:r>
                </w:p>
                <w:p w:rsidR="00515C5F" w:rsidRPr="00376DDD" w:rsidRDefault="00515C5F" w:rsidP="00E71BCA">
                  <w:pPr>
                    <w:pStyle w:val="FootnoteText"/>
                    <w:rPr>
                      <w:sz w:val="18"/>
                      <w:szCs w:val="18"/>
                    </w:rPr>
                  </w:pPr>
                </w:p>
                <w:p w:rsidR="00515C5F" w:rsidRPr="00376DDD" w:rsidRDefault="00515C5F" w:rsidP="00E71BCA">
                  <w:pPr>
                    <w:pStyle w:val="FootnoteText"/>
                    <w:rPr>
                      <w:sz w:val="18"/>
                      <w:szCs w:val="18"/>
                      <w:lang w:val="en-US"/>
                    </w:rPr>
                  </w:pPr>
                  <w:r w:rsidRPr="00376DDD">
                    <w:rPr>
                      <w:sz w:val="18"/>
                      <w:szCs w:val="18"/>
                      <w:lang w:val="en-US"/>
                    </w:rPr>
                    <w:t>Goal: Growth &amp; Development</w:t>
                  </w:r>
                </w:p>
                <w:p w:rsidR="00515C5F" w:rsidRPr="00376DDD" w:rsidRDefault="00515C5F" w:rsidP="00E71BCA">
                  <w:pPr>
                    <w:pStyle w:val="FootnoteText"/>
                    <w:rPr>
                      <w:sz w:val="18"/>
                      <w:szCs w:val="18"/>
                      <w:lang w:val="en-US"/>
                    </w:rPr>
                  </w:pPr>
                </w:p>
              </w:txbxContent>
            </v:textbox>
          </v:rect>
        </w:pict>
      </w:r>
      <w:r>
        <w:rPr>
          <w:noProof/>
          <w:lang w:val="hr-HR" w:eastAsia="hr-HR"/>
        </w:rPr>
        <w:pict>
          <v:rect id="_x0000_s1027" style="position:absolute;left:0;text-align:left;margin-left:45pt;margin-top:2.15pt;width:81pt;height:90pt;z-index:251655168;mso-position-horizontal-relative:text;mso-position-vertical-relative:text">
            <v:textbox>
              <w:txbxContent>
                <w:p w:rsidR="00515C5F" w:rsidRPr="00161A74" w:rsidRDefault="00515C5F" w:rsidP="00E71BCA">
                  <w:pPr>
                    <w:pStyle w:val="xl22"/>
                    <w:pBdr>
                      <w:bottom w:val="none" w:sz="0" w:space="0" w:color="auto"/>
                      <w:right w:val="none" w:sz="0" w:space="0" w:color="auto"/>
                    </w:pBdr>
                    <w:spacing w:before="0" w:beforeAutospacing="0" w:after="0" w:afterAutospacing="0"/>
                    <w:rPr>
                      <w:rFonts w:ascii="Times New Roman" w:hAnsi="Times New Roman" w:cs="Times New Roman"/>
                      <w:b/>
                      <w:bCs/>
                      <w:sz w:val="18"/>
                      <w:szCs w:val="18"/>
                    </w:rPr>
                  </w:pPr>
                  <w:r w:rsidRPr="00161A74">
                    <w:rPr>
                      <w:rFonts w:ascii="Times New Roman" w:hAnsi="Times New Roman" w:cs="Times New Roman"/>
                      <w:b/>
                      <w:bCs/>
                      <w:sz w:val="18"/>
                      <w:szCs w:val="18"/>
                    </w:rPr>
                    <w:t>C</w:t>
                  </w:r>
                </w:p>
                <w:p w:rsidR="00515C5F" w:rsidRDefault="00515C5F" w:rsidP="00E71BCA"/>
                <w:p w:rsidR="00515C5F" w:rsidRPr="00376DDD" w:rsidRDefault="00515C5F" w:rsidP="00E71BCA">
                  <w:r w:rsidRPr="00376DDD">
                    <w:t>Small suppliers/</w:t>
                  </w:r>
                </w:p>
                <w:p w:rsidR="00515C5F" w:rsidRPr="00376DDD" w:rsidRDefault="00515C5F" w:rsidP="00E71BCA">
                  <w:r w:rsidRPr="00376DDD">
                    <w:t>enterprises with</w:t>
                  </w:r>
                </w:p>
                <w:p w:rsidR="00515C5F" w:rsidRPr="00376DDD" w:rsidRDefault="00515C5F" w:rsidP="00E71BCA">
                  <w:r w:rsidRPr="00376DDD">
                    <w:t xml:space="preserve">customers within </w:t>
                  </w:r>
                </w:p>
                <w:p w:rsidR="00515C5F" w:rsidRPr="00376DDD" w:rsidRDefault="00515C5F" w:rsidP="00E71BCA">
                  <w:r w:rsidRPr="00376DDD">
                    <w:t>the County</w:t>
                  </w:r>
                </w:p>
                <w:p w:rsidR="00515C5F" w:rsidRPr="00376DDD" w:rsidRDefault="00515C5F" w:rsidP="00E71BCA"/>
                <w:p w:rsidR="00515C5F" w:rsidRPr="00376DDD" w:rsidRDefault="00515C5F" w:rsidP="00E71BCA">
                  <w:r w:rsidRPr="00376DDD">
                    <w:t>Goal: Growth</w:t>
                  </w:r>
                </w:p>
              </w:txbxContent>
            </v:textbox>
          </v:rect>
        </w:pict>
      </w:r>
      <w:r w:rsidRPr="00376DDD">
        <w:tab/>
      </w:r>
      <w:r w:rsidRPr="00376DDD">
        <w:tab/>
      </w:r>
      <w:r w:rsidRPr="00376DDD">
        <w:tab/>
      </w:r>
      <w:r w:rsidRPr="00376DDD">
        <w:tab/>
      </w:r>
      <w:r w:rsidRPr="00376DDD">
        <w:tab/>
      </w:r>
      <w:r w:rsidRPr="00376DDD">
        <w:tab/>
      </w:r>
      <w:r w:rsidRPr="00376DDD">
        <w:tab/>
      </w:r>
      <w:r w:rsidRPr="00376DDD">
        <w:tab/>
      </w:r>
      <w:r w:rsidRPr="00376DDD">
        <w:tab/>
      </w:r>
      <w:r w:rsidRPr="00376DDD">
        <w:tab/>
      </w:r>
    </w:p>
    <w:p w:rsidR="00515C5F" w:rsidRPr="00376DDD" w:rsidRDefault="00515C5F" w:rsidP="00E71BCA">
      <w:pPr>
        <w:jc w:val="both"/>
      </w:pPr>
      <w:r>
        <w:t xml:space="preserve">  </w:t>
      </w:r>
      <w:r w:rsidRPr="00376DDD">
        <w:t xml:space="preserve">big    </w:t>
      </w:r>
    </w:p>
    <w:p w:rsidR="00515C5F" w:rsidRPr="00376DDD" w:rsidRDefault="00515C5F" w:rsidP="00E71BCA">
      <w:pPr>
        <w:jc w:val="both"/>
      </w:pPr>
      <w:r>
        <w:rPr>
          <w:noProof/>
          <w:lang w:val="hr-HR" w:eastAsia="hr-HR"/>
        </w:rPr>
        <w:pict>
          <v:line id="_x0000_s1028" style="position:absolute;left:0;text-align:left;flip:y;z-index:251660288" from="9pt,4.85pt" to="9pt,50.05pt">
            <v:stroke endarrow="block"/>
          </v:line>
        </w:pict>
      </w:r>
    </w:p>
    <w:p w:rsidR="00515C5F" w:rsidRPr="00376DDD" w:rsidRDefault="00515C5F" w:rsidP="00E71BCA">
      <w:pPr>
        <w:jc w:val="both"/>
      </w:pPr>
    </w:p>
    <w:p w:rsidR="00515C5F" w:rsidRPr="00376DDD" w:rsidRDefault="00515C5F" w:rsidP="00E71BCA">
      <w:pPr>
        <w:jc w:val="both"/>
      </w:pPr>
    </w:p>
    <w:p w:rsidR="00515C5F" w:rsidRPr="00376DDD" w:rsidRDefault="00515C5F" w:rsidP="00E71BCA">
      <w:pPr>
        <w:jc w:val="both"/>
      </w:pPr>
    </w:p>
    <w:p w:rsidR="00515C5F" w:rsidRPr="00376DDD" w:rsidRDefault="00515C5F" w:rsidP="00E71BCA">
      <w:pPr>
        <w:jc w:val="both"/>
      </w:pPr>
    </w:p>
    <w:p w:rsidR="00515C5F" w:rsidRPr="00376DDD" w:rsidRDefault="00515C5F" w:rsidP="00E71BCA">
      <w:pPr>
        <w:jc w:val="both"/>
      </w:pPr>
    </w:p>
    <w:p w:rsidR="00515C5F" w:rsidRPr="00376DDD" w:rsidRDefault="00515C5F" w:rsidP="00E71BCA">
      <w:pPr>
        <w:jc w:val="both"/>
      </w:pPr>
      <w:r>
        <w:rPr>
          <w:noProof/>
          <w:lang w:val="hr-HR" w:eastAsia="hr-HR"/>
        </w:rPr>
        <w:pict>
          <v:rect id="_x0000_s1029" style="position:absolute;left:0;text-align:left;margin-left:126pt;margin-top:9.35pt;width:99pt;height:90pt;z-index:251658240">
            <v:textbox style="mso-next-textbox:#_x0000_s1029">
              <w:txbxContent>
                <w:p w:rsidR="00515C5F" w:rsidRPr="00376DDD" w:rsidRDefault="00515C5F" w:rsidP="00E71BCA">
                  <w:r w:rsidRPr="00376DDD">
                    <w:t>Suppliers/ manufacturers of</w:t>
                  </w:r>
                </w:p>
                <w:p w:rsidR="00515C5F" w:rsidRPr="00376DDD" w:rsidRDefault="00515C5F" w:rsidP="00E71BCA">
                  <w:r w:rsidRPr="00376DDD">
                    <w:t>competitive products</w:t>
                  </w:r>
                </w:p>
                <w:p w:rsidR="00515C5F" w:rsidRDefault="00515C5F" w:rsidP="00E71BCA"/>
                <w:p w:rsidR="00515C5F" w:rsidRPr="00376DDD" w:rsidRDefault="00515C5F" w:rsidP="00E71BCA">
                  <w:r w:rsidRPr="00376DDD">
                    <w:t>Goal: Increase number of</w:t>
                  </w:r>
                  <w:r>
                    <w:t xml:space="preserve"> </w:t>
                  </w:r>
                  <w:r w:rsidRPr="00376DDD">
                    <w:t>customers and/or suppliers</w:t>
                  </w:r>
                </w:p>
                <w:p w:rsidR="00515C5F" w:rsidRPr="00161A74" w:rsidRDefault="00515C5F" w:rsidP="00E71BCA">
                  <w:pPr>
                    <w:rPr>
                      <w:b/>
                      <w:bCs/>
                    </w:rPr>
                  </w:pPr>
                  <w:r>
                    <w:rPr>
                      <w:b/>
                      <w:bCs/>
                    </w:rPr>
                    <w:t xml:space="preserve">                                  </w:t>
                  </w:r>
                  <w:r w:rsidRPr="00161A74">
                    <w:rPr>
                      <w:b/>
                      <w:bCs/>
                    </w:rPr>
                    <w:t>B</w:t>
                  </w:r>
                </w:p>
              </w:txbxContent>
            </v:textbox>
          </v:rect>
        </w:pict>
      </w:r>
      <w:r>
        <w:rPr>
          <w:noProof/>
          <w:lang w:val="hr-HR" w:eastAsia="hr-HR"/>
        </w:rPr>
        <w:pict>
          <v:rect id="_x0000_s1030" style="position:absolute;left:0;text-align:left;margin-left:45pt;margin-top:9.35pt;width:81pt;height:90pt;z-index:251657216">
            <v:textbox style="mso-next-textbox:#_x0000_s1030">
              <w:txbxContent>
                <w:p w:rsidR="00515C5F" w:rsidRDefault="00515C5F" w:rsidP="00E71BCA">
                  <w:pPr>
                    <w:tabs>
                      <w:tab w:val="left" w:pos="540"/>
                    </w:tabs>
                  </w:pPr>
                  <w:r w:rsidRPr="00376DDD">
                    <w:t xml:space="preserve">Activities (not </w:t>
                  </w:r>
                </w:p>
                <w:p w:rsidR="00515C5F" w:rsidRPr="00376DDD" w:rsidRDefault="00515C5F" w:rsidP="00E71BCA">
                  <w:pPr>
                    <w:tabs>
                      <w:tab w:val="left" w:pos="540"/>
                    </w:tabs>
                  </w:pPr>
                  <w:r w:rsidRPr="00376DDD">
                    <w:t>enterprises),</w:t>
                  </w:r>
                  <w:r>
                    <w:t xml:space="preserve"> not</w:t>
                  </w:r>
                </w:p>
                <w:p w:rsidR="00515C5F" w:rsidRPr="00376DDD" w:rsidRDefault="00515C5F" w:rsidP="00E71BCA">
                  <w:pPr>
                    <w:tabs>
                      <w:tab w:val="left" w:pos="540"/>
                    </w:tabs>
                  </w:pPr>
                  <w:r w:rsidRPr="00376DDD">
                    <w:t>very significant for economy of the County</w:t>
                  </w:r>
                </w:p>
                <w:p w:rsidR="00515C5F" w:rsidRPr="00376DDD" w:rsidRDefault="00515C5F" w:rsidP="00E71BCA"/>
                <w:p w:rsidR="00515C5F" w:rsidRPr="00161A74" w:rsidRDefault="00515C5F" w:rsidP="00E71BCA">
                  <w:pPr>
                    <w:rPr>
                      <w:b/>
                      <w:bCs/>
                    </w:rPr>
                  </w:pPr>
                  <w:r w:rsidRPr="00161A74">
                    <w:rPr>
                      <w:b/>
                      <w:bCs/>
                    </w:rPr>
                    <w:t>D</w:t>
                  </w:r>
                </w:p>
              </w:txbxContent>
            </v:textbox>
          </v:rect>
        </w:pict>
      </w:r>
      <w:r w:rsidRPr="00376DDD">
        <w:t>Degree of</w:t>
      </w:r>
    </w:p>
    <w:p w:rsidR="00515C5F" w:rsidRPr="00376DDD" w:rsidRDefault="00515C5F" w:rsidP="00E71BCA">
      <w:pPr>
        <w:jc w:val="both"/>
      </w:pPr>
      <w:r w:rsidRPr="00376DDD">
        <w:t>expansion</w:t>
      </w:r>
    </w:p>
    <w:p w:rsidR="00515C5F" w:rsidRPr="00376DDD" w:rsidRDefault="00515C5F" w:rsidP="00E71BCA">
      <w:pPr>
        <w:jc w:val="both"/>
      </w:pPr>
      <w:r w:rsidRPr="00376DDD">
        <w:t>of an</w:t>
      </w:r>
    </w:p>
    <w:p w:rsidR="00515C5F" w:rsidRPr="00376DDD" w:rsidRDefault="00515C5F" w:rsidP="00E71BCA">
      <w:pPr>
        <w:jc w:val="both"/>
      </w:pPr>
      <w:r w:rsidRPr="00376DDD">
        <w:t xml:space="preserve">activity in </w:t>
      </w:r>
    </w:p>
    <w:p w:rsidR="00515C5F" w:rsidRPr="00376DDD" w:rsidRDefault="00515C5F" w:rsidP="00E71BCA">
      <w:pPr>
        <w:jc w:val="both"/>
      </w:pPr>
      <w:r w:rsidRPr="00376DDD">
        <w:t>the County</w:t>
      </w:r>
    </w:p>
    <w:p w:rsidR="00515C5F" w:rsidRPr="00376DDD" w:rsidRDefault="00515C5F" w:rsidP="00E71BCA">
      <w:pPr>
        <w:jc w:val="both"/>
      </w:pPr>
    </w:p>
    <w:p w:rsidR="00515C5F" w:rsidRPr="00376DDD" w:rsidRDefault="00515C5F" w:rsidP="00E71BCA">
      <w:pPr>
        <w:jc w:val="both"/>
      </w:pPr>
      <w:r>
        <w:rPr>
          <w:noProof/>
          <w:lang w:val="hr-HR" w:eastAsia="hr-HR"/>
        </w:rPr>
        <w:pict>
          <v:line id="_x0000_s1031" style="position:absolute;left:0;text-align:left;z-index:251659264" from="9pt,1.25pt" to="9pt,33.85pt">
            <v:stroke endarrow="block"/>
          </v:line>
        </w:pict>
      </w:r>
    </w:p>
    <w:p w:rsidR="00515C5F" w:rsidRPr="00376DDD" w:rsidRDefault="00515C5F" w:rsidP="00E71BCA">
      <w:pPr>
        <w:jc w:val="both"/>
      </w:pPr>
    </w:p>
    <w:p w:rsidR="00515C5F" w:rsidRPr="00376DDD" w:rsidRDefault="00515C5F" w:rsidP="00E71BCA">
      <w:pPr>
        <w:jc w:val="both"/>
      </w:pPr>
    </w:p>
    <w:p w:rsidR="00515C5F" w:rsidRPr="00376DDD" w:rsidRDefault="00515C5F" w:rsidP="00E71BCA">
      <w:pPr>
        <w:jc w:val="both"/>
      </w:pPr>
    </w:p>
    <w:p w:rsidR="00515C5F" w:rsidRPr="00376DDD" w:rsidRDefault="00515C5F" w:rsidP="00E71BCA">
      <w:pPr>
        <w:jc w:val="both"/>
      </w:pPr>
      <w:r>
        <w:t xml:space="preserve"> s</w:t>
      </w:r>
      <w:r w:rsidRPr="00376DDD">
        <w:t>mall</w:t>
      </w:r>
      <w:r>
        <w:t xml:space="preserve">                               </w:t>
      </w:r>
      <w:r w:rsidRPr="00376DDD">
        <w:t>small</w:t>
      </w:r>
      <w:r w:rsidRPr="00376DDD">
        <w:tab/>
      </w:r>
      <w:r w:rsidRPr="00376DDD">
        <w:tab/>
      </w:r>
      <w:r>
        <w:t xml:space="preserve">           </w:t>
      </w:r>
      <w:r w:rsidRPr="00376DDD">
        <w:t xml:space="preserve">     big</w:t>
      </w:r>
    </w:p>
    <w:p w:rsidR="00515C5F" w:rsidRPr="00376DDD" w:rsidRDefault="00515C5F" w:rsidP="00E71BCA">
      <w:pPr>
        <w:jc w:val="both"/>
      </w:pPr>
      <w:r w:rsidRPr="00376DDD">
        <w:tab/>
      </w:r>
      <w:r w:rsidRPr="00376DDD">
        <w:tab/>
        <w:t xml:space="preserve">      </w:t>
      </w:r>
      <w:r>
        <w:t xml:space="preserve">                       </w:t>
      </w:r>
      <w:r w:rsidRPr="00376DDD">
        <w:t>Size of an activity in the County</w:t>
      </w:r>
    </w:p>
    <w:p w:rsidR="00515C5F" w:rsidRPr="00376DDD" w:rsidRDefault="00515C5F" w:rsidP="00E71BCA">
      <w:pPr>
        <w:jc w:val="both"/>
      </w:pPr>
    </w:p>
    <w:p w:rsidR="00515C5F" w:rsidRPr="00376DDD" w:rsidRDefault="00515C5F" w:rsidP="007F7DBF">
      <w:r w:rsidRPr="00376DDD">
        <w:t>Fig</w:t>
      </w:r>
      <w:r>
        <w:t>.</w:t>
      </w:r>
      <w:r w:rsidRPr="00376DDD">
        <w:t xml:space="preserve"> </w:t>
      </w:r>
      <w:r>
        <w:t>1</w:t>
      </w:r>
      <w:r w:rsidRPr="00376DDD">
        <w:t>. Defining key activities</w:t>
      </w:r>
    </w:p>
    <w:p w:rsidR="00515C5F" w:rsidRDefault="00515C5F" w:rsidP="00E5259A">
      <w:pPr>
        <w:ind w:firstLine="270"/>
        <w:jc w:val="both"/>
      </w:pPr>
      <w:r w:rsidRPr="00376DDD">
        <w:t>A measure adopted for the size of an activity in the County, is “share of the revenue structure of an activity compared with total revenue in economy” on the abscissa, and a measure adopted for a degree of the activity expansion is “number of entrepreneurs”.</w:t>
      </w:r>
    </w:p>
    <w:p w:rsidR="00515C5F" w:rsidRPr="00376DDD" w:rsidRDefault="00515C5F" w:rsidP="00E5259A">
      <w:pPr>
        <w:ind w:firstLine="270"/>
        <w:jc w:val="both"/>
      </w:pPr>
      <w:r w:rsidRPr="00376DDD">
        <w:t xml:space="preserve">On the basis of the position of the activity in Figure </w:t>
      </w:r>
      <w:r>
        <w:t>1</w:t>
      </w:r>
      <w:r w:rsidRPr="00376DDD">
        <w:t>, two basic industrial activities have been defined (quarter A), which are considered to be the most significant for development of the Split-Dalmatian County at the moment. They are:</w:t>
      </w:r>
    </w:p>
    <w:p w:rsidR="00515C5F" w:rsidRPr="00376DDD" w:rsidRDefault="00515C5F" w:rsidP="00161A74">
      <w:pPr>
        <w:numPr>
          <w:ilvl w:val="0"/>
          <w:numId w:val="29"/>
        </w:numPr>
        <w:tabs>
          <w:tab w:val="clear" w:pos="1079"/>
          <w:tab w:val="num" w:pos="270"/>
        </w:tabs>
        <w:ind w:left="270" w:hanging="270"/>
        <w:jc w:val="both"/>
      </w:pPr>
      <w:r w:rsidRPr="00376DDD">
        <w:t>Production of other vehicles (The Split Shipyard, the Trogir Shipyard, Brodoremont Vranjic etc.)</w:t>
      </w:r>
    </w:p>
    <w:p w:rsidR="00515C5F" w:rsidRPr="00376DDD" w:rsidRDefault="00515C5F" w:rsidP="00161A74">
      <w:pPr>
        <w:numPr>
          <w:ilvl w:val="0"/>
          <w:numId w:val="29"/>
        </w:numPr>
        <w:tabs>
          <w:tab w:val="clear" w:pos="1079"/>
          <w:tab w:val="num" w:pos="270"/>
        </w:tabs>
        <w:ind w:left="270" w:hanging="270"/>
        <w:jc w:val="both"/>
      </w:pPr>
      <w:r w:rsidRPr="00376DDD">
        <w:t>Production of food and drinks (Prerada, Dalmesso, SMS, Dalmacijavino, Coca Cola etc.)</w:t>
      </w:r>
    </w:p>
    <w:p w:rsidR="00515C5F" w:rsidRDefault="00515C5F" w:rsidP="00F3053F">
      <w:pPr>
        <w:tabs>
          <w:tab w:val="left" w:pos="284"/>
        </w:tabs>
        <w:ind w:left="284" w:hanging="284"/>
        <w:jc w:val="both"/>
        <w:rPr>
          <w:b/>
          <w:bCs/>
          <w:caps/>
          <w:sz w:val="20"/>
          <w:szCs w:val="20"/>
          <w:lang w:val="en-GB"/>
        </w:rPr>
      </w:pPr>
    </w:p>
    <w:p w:rsidR="00515C5F" w:rsidRDefault="00515C5F" w:rsidP="00F3053F">
      <w:pPr>
        <w:tabs>
          <w:tab w:val="left" w:pos="284"/>
        </w:tabs>
        <w:ind w:left="284" w:hanging="284"/>
        <w:jc w:val="both"/>
        <w:rPr>
          <w:b/>
          <w:bCs/>
          <w:caps/>
          <w:sz w:val="20"/>
          <w:szCs w:val="20"/>
          <w:lang w:val="en-GB"/>
        </w:rPr>
      </w:pPr>
      <w:r>
        <w:rPr>
          <w:b/>
          <w:bCs/>
          <w:caps/>
          <w:sz w:val="20"/>
          <w:szCs w:val="20"/>
          <w:lang w:val="en-GB"/>
        </w:rPr>
        <w:t>3</w:t>
      </w:r>
      <w:r w:rsidRPr="00F3053F">
        <w:rPr>
          <w:b/>
          <w:bCs/>
          <w:caps/>
          <w:sz w:val="20"/>
          <w:szCs w:val="20"/>
          <w:lang w:val="en-GB"/>
        </w:rPr>
        <w:t>. Conclusion</w:t>
      </w:r>
    </w:p>
    <w:p w:rsidR="00515C5F" w:rsidRDefault="00515C5F" w:rsidP="00E71BCA">
      <w:pPr>
        <w:jc w:val="both"/>
      </w:pPr>
    </w:p>
    <w:p w:rsidR="00515C5F" w:rsidRDefault="00515C5F" w:rsidP="00E5259A">
      <w:pPr>
        <w:ind w:firstLine="270"/>
        <w:jc w:val="both"/>
      </w:pPr>
      <w:r w:rsidRPr="00376DDD">
        <w:t>Strategic goal of regional development is to provide conditions for innovations based on regional identity. However, in order to achieve this goal it is necessary to do the following:</w:t>
      </w:r>
    </w:p>
    <w:p w:rsidR="00515C5F" w:rsidRPr="00376DDD" w:rsidRDefault="00515C5F" w:rsidP="00161A74">
      <w:pPr>
        <w:numPr>
          <w:ilvl w:val="0"/>
          <w:numId w:val="34"/>
        </w:numPr>
        <w:tabs>
          <w:tab w:val="clear" w:pos="1079"/>
          <w:tab w:val="num" w:pos="270"/>
        </w:tabs>
        <w:ind w:left="270" w:hanging="270"/>
        <w:jc w:val="both"/>
      </w:pPr>
      <w:r w:rsidRPr="00376DDD">
        <w:t>To ensure transparency with regard to the existing technological competence,</w:t>
      </w:r>
    </w:p>
    <w:p w:rsidR="00515C5F" w:rsidRPr="00376DDD" w:rsidRDefault="00515C5F" w:rsidP="00161A74">
      <w:pPr>
        <w:numPr>
          <w:ilvl w:val="0"/>
          <w:numId w:val="34"/>
        </w:numPr>
        <w:tabs>
          <w:tab w:val="clear" w:pos="1079"/>
          <w:tab w:val="num" w:pos="270"/>
        </w:tabs>
        <w:ind w:left="270" w:hanging="270"/>
        <w:jc w:val="both"/>
      </w:pPr>
      <w:r w:rsidRPr="00376DDD">
        <w:t>To</w:t>
      </w:r>
      <w:r w:rsidRPr="00F06C6A">
        <w:rPr>
          <w:sz w:val="16"/>
          <w:szCs w:val="16"/>
        </w:rPr>
        <w:t xml:space="preserve"> </w:t>
      </w:r>
      <w:r w:rsidRPr="00376DDD">
        <w:t>link</w:t>
      </w:r>
      <w:r w:rsidRPr="00F06C6A">
        <w:rPr>
          <w:sz w:val="16"/>
          <w:szCs w:val="16"/>
        </w:rPr>
        <w:t xml:space="preserve"> </w:t>
      </w:r>
      <w:r w:rsidRPr="00376DDD">
        <w:t>regional</w:t>
      </w:r>
      <w:r w:rsidRPr="00F06C6A">
        <w:rPr>
          <w:sz w:val="16"/>
          <w:szCs w:val="16"/>
        </w:rPr>
        <w:t xml:space="preserve"> </w:t>
      </w:r>
      <w:r w:rsidRPr="00376DDD">
        <w:t>resources</w:t>
      </w:r>
      <w:r w:rsidRPr="00F06C6A">
        <w:rPr>
          <w:sz w:val="16"/>
          <w:szCs w:val="16"/>
        </w:rPr>
        <w:t xml:space="preserve"> </w:t>
      </w:r>
      <w:r w:rsidRPr="00376DDD">
        <w:t>and</w:t>
      </w:r>
      <w:r w:rsidRPr="00F06C6A">
        <w:rPr>
          <w:sz w:val="16"/>
          <w:szCs w:val="16"/>
        </w:rPr>
        <w:t xml:space="preserve"> </w:t>
      </w:r>
      <w:r w:rsidRPr="00376DDD">
        <w:t>competent</w:t>
      </w:r>
      <w:r w:rsidRPr="00F06C6A">
        <w:rPr>
          <w:sz w:val="16"/>
          <w:szCs w:val="16"/>
        </w:rPr>
        <w:t xml:space="preserve"> </w:t>
      </w:r>
      <w:r w:rsidRPr="00376DDD">
        <w:t>institutions (universities,</w:t>
      </w:r>
      <w:r w:rsidRPr="00F06C6A">
        <w:rPr>
          <w:sz w:val="16"/>
          <w:szCs w:val="16"/>
        </w:rPr>
        <w:t xml:space="preserve"> </w:t>
      </w:r>
      <w:r w:rsidRPr="00376DDD">
        <w:t>institutes,</w:t>
      </w:r>
      <w:r w:rsidRPr="00F06C6A">
        <w:rPr>
          <w:sz w:val="16"/>
          <w:szCs w:val="16"/>
        </w:rPr>
        <w:t xml:space="preserve"> </w:t>
      </w:r>
      <w:r w:rsidRPr="00376DDD">
        <w:t>enterprises,</w:t>
      </w:r>
      <w:r w:rsidRPr="00F06C6A">
        <w:rPr>
          <w:sz w:val="16"/>
          <w:szCs w:val="16"/>
        </w:rPr>
        <w:t xml:space="preserve"> </w:t>
      </w:r>
      <w:r w:rsidRPr="00376DDD">
        <w:t>chambers</w:t>
      </w:r>
      <w:r w:rsidRPr="00F06C6A">
        <w:rPr>
          <w:sz w:val="16"/>
          <w:szCs w:val="16"/>
        </w:rPr>
        <w:t xml:space="preserve"> </w:t>
      </w:r>
      <w:r w:rsidRPr="00376DDD">
        <w:t>of</w:t>
      </w:r>
      <w:r w:rsidRPr="00F06C6A">
        <w:rPr>
          <w:sz w:val="16"/>
          <w:szCs w:val="16"/>
        </w:rPr>
        <w:t xml:space="preserve"> </w:t>
      </w:r>
      <w:r w:rsidRPr="00376DDD">
        <w:t>commerce etc.)</w:t>
      </w:r>
    </w:p>
    <w:p w:rsidR="00515C5F" w:rsidRPr="00376DDD" w:rsidRDefault="00515C5F" w:rsidP="00161A74">
      <w:pPr>
        <w:numPr>
          <w:ilvl w:val="0"/>
          <w:numId w:val="34"/>
        </w:numPr>
        <w:tabs>
          <w:tab w:val="clear" w:pos="1079"/>
          <w:tab w:val="num" w:pos="270"/>
        </w:tabs>
        <w:ind w:left="270" w:hanging="270"/>
        <w:jc w:val="both"/>
      </w:pPr>
      <w:r w:rsidRPr="00376DDD">
        <w:t>To identify the existing potentials for development of clusters in the context of development of attractive regional lines of business,</w:t>
      </w:r>
    </w:p>
    <w:p w:rsidR="00515C5F" w:rsidRPr="00376DDD" w:rsidRDefault="00515C5F" w:rsidP="00161A74">
      <w:pPr>
        <w:numPr>
          <w:ilvl w:val="0"/>
          <w:numId w:val="34"/>
        </w:numPr>
        <w:tabs>
          <w:tab w:val="clear" w:pos="1079"/>
          <w:tab w:val="num" w:pos="270"/>
        </w:tabs>
        <w:ind w:left="270" w:hanging="270"/>
        <w:jc w:val="both"/>
      </w:pPr>
      <w:r w:rsidRPr="00376DDD">
        <w:t xml:space="preserve">To establish new cultures of regional exchange of knowledge and experience. </w:t>
      </w:r>
    </w:p>
    <w:p w:rsidR="00515C5F" w:rsidRDefault="00515C5F" w:rsidP="00137AD9">
      <w:pPr>
        <w:ind w:firstLine="270"/>
        <w:jc w:val="both"/>
      </w:pPr>
      <w:r w:rsidRPr="00376DDD">
        <w:t>Therefore, it is necessary to make a transition from the regional strategy based on predominantly industrial production to an economic development strategy based on knowledge. Linkage of economy, scientific institutions and regional management can be achieved by using a triple helix model, which provides required prerequisites for the transition of a society towards knowledge. In order to redefine the interrelationship between institutional knowledge, economy and regional management, it is of utmost importance to enhance the local conditions for development of innovative processes by linking together research activities with others. Our aim is to continue our preliminary research and to develop such models of linkage.</w:t>
      </w:r>
    </w:p>
    <w:p w:rsidR="00515C5F" w:rsidRPr="00376DDD" w:rsidRDefault="00515C5F" w:rsidP="00137AD9">
      <w:pPr>
        <w:ind w:firstLine="270"/>
        <w:jc w:val="both"/>
      </w:pPr>
      <w:r>
        <w:t>Benchmarking between three case studies from Slovenia, Macedonia and Croatia have shown similar approach of economical development based on introduction</w:t>
      </w:r>
      <w:r w:rsidRPr="00137AD9">
        <w:t xml:space="preserve"> </w:t>
      </w:r>
      <w:r>
        <w:t xml:space="preserve">of cluster. </w:t>
      </w:r>
    </w:p>
    <w:p w:rsidR="00515C5F" w:rsidRPr="00E71BCA" w:rsidRDefault="00515C5F" w:rsidP="00C2024D">
      <w:pPr>
        <w:jc w:val="both"/>
      </w:pPr>
    </w:p>
    <w:p w:rsidR="00515C5F" w:rsidRPr="0012460D" w:rsidRDefault="00515C5F" w:rsidP="00F3053F">
      <w:pPr>
        <w:tabs>
          <w:tab w:val="left" w:pos="284"/>
        </w:tabs>
        <w:ind w:left="284" w:hanging="284"/>
        <w:jc w:val="both"/>
        <w:rPr>
          <w:b/>
          <w:bCs/>
          <w:caps/>
          <w:sz w:val="20"/>
          <w:szCs w:val="20"/>
          <w:lang w:val="en-GB"/>
        </w:rPr>
      </w:pPr>
      <w:r w:rsidRPr="0012460D">
        <w:rPr>
          <w:b/>
          <w:bCs/>
          <w:caps/>
          <w:sz w:val="20"/>
          <w:szCs w:val="20"/>
          <w:lang w:val="en-GB"/>
        </w:rPr>
        <w:t>4. References</w:t>
      </w:r>
    </w:p>
    <w:p w:rsidR="00515C5F" w:rsidRPr="0012460D" w:rsidRDefault="00515C5F" w:rsidP="00F3053F">
      <w:pPr>
        <w:tabs>
          <w:tab w:val="left" w:pos="284"/>
        </w:tabs>
        <w:ind w:left="284" w:hanging="284"/>
        <w:jc w:val="both"/>
        <w:rPr>
          <w:lang w:val="en-GB"/>
        </w:rPr>
      </w:pPr>
    </w:p>
    <w:p w:rsidR="00515C5F" w:rsidRDefault="00515C5F" w:rsidP="004F6AB5">
      <w:pPr>
        <w:pStyle w:val="Default"/>
        <w:ind w:left="272" w:hanging="272"/>
        <w:jc w:val="both"/>
        <w:rPr>
          <w:rFonts w:ascii="Times New Roman" w:hAnsi="Times New Roman" w:cs="Times New Roman"/>
          <w:sz w:val="18"/>
          <w:szCs w:val="18"/>
        </w:rPr>
      </w:pPr>
      <w:r>
        <w:rPr>
          <w:rFonts w:ascii="Times New Roman" w:hAnsi="Times New Roman" w:cs="Times New Roman"/>
          <w:sz w:val="18"/>
          <w:szCs w:val="18"/>
        </w:rPr>
        <w:t xml:space="preserve">Bell, G. G. (2005). Cluster, networks and firm innovativeness, </w:t>
      </w:r>
      <w:r w:rsidRPr="00F06C6A">
        <w:rPr>
          <w:rFonts w:ascii="Times New Roman" w:hAnsi="Times New Roman" w:cs="Times New Roman"/>
          <w:i/>
          <w:iCs/>
          <w:sz w:val="18"/>
          <w:szCs w:val="18"/>
        </w:rPr>
        <w:t>Strategic management Journal</w:t>
      </w:r>
      <w:r>
        <w:rPr>
          <w:rFonts w:ascii="Times New Roman" w:hAnsi="Times New Roman" w:cs="Times New Roman"/>
          <w:sz w:val="18"/>
          <w:szCs w:val="18"/>
        </w:rPr>
        <w:t>, Vol. 25, No. 3, (January 2005), pp. 287-295, ISSN 1097-0266</w:t>
      </w:r>
    </w:p>
    <w:p w:rsidR="00515C5F" w:rsidRDefault="00515C5F" w:rsidP="004F6AB5">
      <w:pPr>
        <w:pStyle w:val="Default"/>
        <w:ind w:left="272" w:hanging="272"/>
        <w:jc w:val="both"/>
        <w:rPr>
          <w:rFonts w:ascii="Times New Roman" w:hAnsi="Times New Roman" w:cs="Times New Roman"/>
          <w:sz w:val="18"/>
          <w:szCs w:val="18"/>
        </w:rPr>
      </w:pPr>
      <w:r w:rsidRPr="0012460D">
        <w:rPr>
          <w:rFonts w:ascii="Times New Roman" w:hAnsi="Times New Roman" w:cs="Times New Roman"/>
          <w:sz w:val="18"/>
          <w:szCs w:val="18"/>
        </w:rPr>
        <w:t>INOTEH Consulting (2005)</w:t>
      </w:r>
      <w:r>
        <w:rPr>
          <w:rFonts w:ascii="Times New Roman" w:hAnsi="Times New Roman" w:cs="Times New Roman"/>
          <w:sz w:val="18"/>
          <w:szCs w:val="18"/>
        </w:rPr>
        <w:t>.</w:t>
      </w:r>
      <w:r w:rsidRPr="0012460D">
        <w:rPr>
          <w:rFonts w:ascii="Times New Roman" w:hAnsi="Times New Roman" w:cs="Times New Roman"/>
          <w:sz w:val="18"/>
          <w:szCs w:val="18"/>
        </w:rPr>
        <w:t xml:space="preserve"> </w:t>
      </w:r>
      <w:r w:rsidRPr="00B84C95">
        <w:rPr>
          <w:rFonts w:ascii="Times New Roman" w:hAnsi="Times New Roman" w:cs="Times New Roman"/>
          <w:i/>
          <w:iCs/>
          <w:sz w:val="18"/>
          <w:szCs w:val="18"/>
        </w:rPr>
        <w:t>Evaluation Report for the Macedonian Competitiveness Activity</w:t>
      </w:r>
      <w:r w:rsidRPr="0012460D">
        <w:rPr>
          <w:rFonts w:ascii="Times New Roman" w:hAnsi="Times New Roman" w:cs="Times New Roman"/>
          <w:sz w:val="18"/>
          <w:szCs w:val="18"/>
        </w:rPr>
        <w:t>. Ministry of Economy</w:t>
      </w:r>
      <w:r>
        <w:rPr>
          <w:rFonts w:ascii="Times New Roman" w:hAnsi="Times New Roman" w:cs="Times New Roman"/>
          <w:sz w:val="18"/>
          <w:szCs w:val="18"/>
        </w:rPr>
        <w:t xml:space="preserve">. </w:t>
      </w:r>
      <w:r w:rsidRPr="0012460D">
        <w:rPr>
          <w:rFonts w:ascii="Times New Roman" w:hAnsi="Times New Roman" w:cs="Times New Roman"/>
          <w:sz w:val="18"/>
          <w:szCs w:val="18"/>
        </w:rPr>
        <w:t>National Strategy for Development of Small and Medium</w:t>
      </w:r>
      <w:r>
        <w:rPr>
          <w:rFonts w:ascii="Times New Roman" w:hAnsi="Times New Roman" w:cs="Times New Roman"/>
          <w:sz w:val="18"/>
          <w:szCs w:val="18"/>
        </w:rPr>
        <w:t xml:space="preserve"> Enterprises, Skopje</w:t>
      </w:r>
      <w:r w:rsidRPr="0012460D">
        <w:rPr>
          <w:rFonts w:ascii="Times New Roman" w:hAnsi="Times New Roman" w:cs="Times New Roman"/>
          <w:sz w:val="18"/>
          <w:szCs w:val="18"/>
        </w:rPr>
        <w:t xml:space="preserve"> </w:t>
      </w:r>
    </w:p>
    <w:p w:rsidR="00515C5F" w:rsidRPr="0062557C" w:rsidRDefault="00515C5F" w:rsidP="004F6AB5">
      <w:pPr>
        <w:ind w:left="272" w:hanging="272"/>
        <w:jc w:val="both"/>
      </w:pPr>
      <w:r>
        <w:t>Porter, M.</w:t>
      </w:r>
      <w:r w:rsidRPr="0062557C">
        <w:t> </w:t>
      </w:r>
      <w:r>
        <w:t>(</w:t>
      </w:r>
      <w:r w:rsidRPr="0062557C">
        <w:t>1990</w:t>
      </w:r>
      <w:r>
        <w:t>).</w:t>
      </w:r>
      <w:r w:rsidRPr="0062557C">
        <w:t xml:space="preserve"> </w:t>
      </w:r>
      <w:r w:rsidRPr="004F6AB5">
        <w:rPr>
          <w:i/>
          <w:iCs/>
        </w:rPr>
        <w:t>The Competitive Advantage of Nations</w:t>
      </w:r>
      <w:r>
        <w:t>,</w:t>
      </w:r>
      <w:r w:rsidRPr="0062557C">
        <w:t> </w:t>
      </w:r>
      <w:r>
        <w:t xml:space="preserve">  The Free Press, ISBN 0-684-84147-9, </w:t>
      </w:r>
      <w:r w:rsidRPr="0062557C">
        <w:t>New York</w:t>
      </w:r>
    </w:p>
    <w:p w:rsidR="00515C5F" w:rsidRDefault="00515C5F" w:rsidP="004F6AB5">
      <w:pPr>
        <w:autoSpaceDE w:val="0"/>
        <w:autoSpaceDN w:val="0"/>
        <w:adjustRightInd w:val="0"/>
        <w:ind w:left="272" w:hanging="272"/>
        <w:jc w:val="both"/>
        <w:rPr>
          <w:rFonts w:eastAsia="MS Mincho"/>
          <w:color w:val="000000"/>
          <w:lang w:val="hr-HR" w:eastAsia="ja-JP"/>
        </w:rPr>
      </w:pPr>
      <w:r>
        <w:rPr>
          <w:rFonts w:eastAsia="MS Mincho"/>
          <w:color w:val="000000"/>
          <w:lang w:val="hr-HR" w:eastAsia="ja-JP"/>
        </w:rPr>
        <w:t xml:space="preserve">Semolic, B. (2002). </w:t>
      </w:r>
      <w:r w:rsidRPr="004F6AB5">
        <w:rPr>
          <w:rFonts w:eastAsia="MS Mincho"/>
          <w:i/>
          <w:iCs/>
          <w:color w:val="000000"/>
          <w:lang w:val="hr-HR" w:eastAsia="ja-JP"/>
        </w:rPr>
        <w:t>A New Economy Trends and Organizational Changes</w:t>
      </w:r>
      <w:r>
        <w:rPr>
          <w:rFonts w:eastAsia="MS Mincho"/>
          <w:color w:val="000000"/>
          <w:lang w:val="hr-HR" w:eastAsia="ja-JP"/>
        </w:rPr>
        <w:t>, IPMA &amp; ICEC Seminar, Portoroz</w:t>
      </w:r>
    </w:p>
    <w:p w:rsidR="00515C5F" w:rsidRDefault="00515C5F" w:rsidP="004F6AB5">
      <w:pPr>
        <w:autoSpaceDE w:val="0"/>
        <w:autoSpaceDN w:val="0"/>
        <w:adjustRightInd w:val="0"/>
        <w:ind w:left="272" w:hanging="272"/>
        <w:jc w:val="both"/>
        <w:rPr>
          <w:rFonts w:eastAsia="MS Mincho"/>
          <w:color w:val="000000"/>
          <w:lang w:val="hr-HR" w:eastAsia="ja-JP"/>
        </w:rPr>
      </w:pPr>
      <w:r>
        <w:rPr>
          <w:rFonts w:eastAsia="MS Mincho"/>
          <w:color w:val="000000"/>
          <w:lang w:val="hr-HR" w:eastAsia="ja-JP"/>
        </w:rPr>
        <w:t>Semolic,</w:t>
      </w:r>
      <w:r w:rsidRPr="004F6AB5">
        <w:rPr>
          <w:rFonts w:eastAsia="MS Mincho"/>
          <w:color w:val="000000"/>
          <w:sz w:val="16"/>
          <w:szCs w:val="16"/>
          <w:lang w:val="hr-HR" w:eastAsia="ja-JP"/>
        </w:rPr>
        <w:t xml:space="preserve"> </w:t>
      </w:r>
      <w:r>
        <w:rPr>
          <w:rFonts w:eastAsia="MS Mincho"/>
          <w:color w:val="000000"/>
          <w:lang w:val="hr-HR" w:eastAsia="ja-JP"/>
        </w:rPr>
        <w:t>B.</w:t>
      </w:r>
      <w:r w:rsidRPr="0012460D">
        <w:rPr>
          <w:rFonts w:eastAsia="MS Mincho"/>
          <w:color w:val="000000"/>
          <w:lang w:val="hr-HR" w:eastAsia="ja-JP"/>
        </w:rPr>
        <w:t xml:space="preserve"> </w:t>
      </w:r>
      <w:r>
        <w:rPr>
          <w:rFonts w:eastAsia="MS Mincho"/>
          <w:color w:val="000000"/>
          <w:lang w:val="hr-HR" w:eastAsia="ja-JP"/>
        </w:rPr>
        <w:t>(2004).</w:t>
      </w:r>
      <w:r w:rsidRPr="004F6AB5">
        <w:rPr>
          <w:rFonts w:eastAsia="MS Mincho"/>
          <w:color w:val="000000"/>
          <w:sz w:val="16"/>
          <w:szCs w:val="16"/>
          <w:lang w:val="hr-HR" w:eastAsia="ja-JP"/>
        </w:rPr>
        <w:t xml:space="preserve"> </w:t>
      </w:r>
      <w:r w:rsidRPr="004F6AB5">
        <w:rPr>
          <w:rFonts w:eastAsia="MS Mincho"/>
          <w:i/>
          <w:iCs/>
          <w:color w:val="000000"/>
          <w:lang w:val="hr-HR" w:eastAsia="ja-JP"/>
        </w:rPr>
        <w:t>Strategija</w:t>
      </w:r>
      <w:r w:rsidRPr="004F6AB5">
        <w:rPr>
          <w:rFonts w:eastAsia="MS Mincho"/>
          <w:i/>
          <w:iCs/>
          <w:color w:val="000000"/>
          <w:sz w:val="16"/>
          <w:szCs w:val="16"/>
          <w:lang w:val="hr-HR" w:eastAsia="ja-JP"/>
        </w:rPr>
        <w:t xml:space="preserve"> </w:t>
      </w:r>
      <w:r w:rsidRPr="004F6AB5">
        <w:rPr>
          <w:rFonts w:eastAsia="MS Mincho"/>
          <w:i/>
          <w:iCs/>
          <w:color w:val="000000"/>
          <w:lang w:val="hr-HR" w:eastAsia="ja-JP"/>
        </w:rPr>
        <w:t>tehnološkega</w:t>
      </w:r>
      <w:r w:rsidRPr="004F6AB5">
        <w:rPr>
          <w:rFonts w:eastAsia="MS Mincho"/>
          <w:i/>
          <w:iCs/>
          <w:color w:val="000000"/>
          <w:sz w:val="16"/>
          <w:szCs w:val="16"/>
          <w:lang w:val="hr-HR" w:eastAsia="ja-JP"/>
        </w:rPr>
        <w:t xml:space="preserve"> </w:t>
      </w:r>
      <w:r w:rsidRPr="004F6AB5">
        <w:rPr>
          <w:rFonts w:eastAsia="MS Mincho"/>
          <w:i/>
          <w:iCs/>
          <w:color w:val="000000"/>
          <w:lang w:val="hr-HR" w:eastAsia="ja-JP"/>
        </w:rPr>
        <w:t>razvoja</w:t>
      </w:r>
      <w:r>
        <w:rPr>
          <w:rFonts w:eastAsia="MS Mincho"/>
          <w:i/>
          <w:iCs/>
          <w:color w:val="000000"/>
          <w:lang w:val="hr-HR" w:eastAsia="ja-JP"/>
        </w:rPr>
        <w:t>,</w:t>
      </w:r>
      <w:r w:rsidRPr="004F6AB5">
        <w:rPr>
          <w:rFonts w:eastAsia="MS Mincho"/>
          <w:i/>
          <w:iCs/>
          <w:color w:val="000000"/>
          <w:lang w:val="hr-HR" w:eastAsia="ja-JP"/>
        </w:rPr>
        <w:t xml:space="preserve"> </w:t>
      </w:r>
      <w:r w:rsidRPr="004F6AB5">
        <w:rPr>
          <w:rFonts w:eastAsia="MS Mincho"/>
          <w:color w:val="000000"/>
          <w:lang w:val="hr-HR" w:eastAsia="ja-JP"/>
        </w:rPr>
        <w:t>TCS,</w:t>
      </w:r>
      <w:r>
        <w:rPr>
          <w:rFonts w:eastAsia="MS Mincho"/>
          <w:color w:val="000000"/>
          <w:lang w:val="hr-HR" w:eastAsia="ja-JP"/>
        </w:rPr>
        <w:t xml:space="preserve"> Celje</w:t>
      </w:r>
    </w:p>
    <w:p w:rsidR="00515C5F" w:rsidRPr="004F6AB5" w:rsidRDefault="00515C5F" w:rsidP="004F6AB5">
      <w:pPr>
        <w:ind w:left="272" w:hanging="272"/>
        <w:jc w:val="both"/>
        <w:rPr>
          <w:lang w:val="hr-HR"/>
        </w:rPr>
      </w:pPr>
      <w:r w:rsidRPr="00137AD9">
        <w:t>Ve</w:t>
      </w:r>
      <w:r>
        <w:rPr>
          <w:lang w:val="hr-HR"/>
        </w:rPr>
        <w:t>z</w:t>
      </w:r>
      <w:r w:rsidRPr="00137AD9">
        <w:t>a</w:t>
      </w:r>
      <w:r w:rsidRPr="00137AD9">
        <w:rPr>
          <w:lang w:val="hr-HR"/>
        </w:rPr>
        <w:t xml:space="preserve">, </w:t>
      </w:r>
      <w:r w:rsidRPr="00137AD9">
        <w:t>I</w:t>
      </w:r>
      <w:r w:rsidRPr="00137AD9">
        <w:rPr>
          <w:lang w:val="hr-HR"/>
        </w:rPr>
        <w:t>. (200</w:t>
      </w:r>
      <w:r>
        <w:rPr>
          <w:lang w:val="hr-HR"/>
        </w:rPr>
        <w:t>5</w:t>
      </w:r>
      <w:r w:rsidRPr="00137AD9">
        <w:rPr>
          <w:lang w:val="hr-HR"/>
        </w:rPr>
        <w:t>)</w:t>
      </w:r>
      <w:r>
        <w:rPr>
          <w:lang w:val="hr-HR"/>
        </w:rPr>
        <w:t>.</w:t>
      </w:r>
      <w:r w:rsidRPr="00137AD9">
        <w:rPr>
          <w:lang w:val="hr-HR"/>
        </w:rPr>
        <w:t xml:space="preserve"> </w:t>
      </w:r>
      <w:r w:rsidRPr="004F6AB5">
        <w:rPr>
          <w:i/>
          <w:iCs/>
        </w:rPr>
        <w:t>Industrial</w:t>
      </w:r>
      <w:r w:rsidRPr="004F6AB5">
        <w:rPr>
          <w:i/>
          <w:iCs/>
          <w:lang w:val="hr-HR"/>
        </w:rPr>
        <w:t xml:space="preserve"> </w:t>
      </w:r>
      <w:r w:rsidRPr="004F6AB5">
        <w:rPr>
          <w:i/>
          <w:iCs/>
        </w:rPr>
        <w:t>Development</w:t>
      </w:r>
      <w:r w:rsidRPr="004F6AB5">
        <w:rPr>
          <w:i/>
          <w:iCs/>
          <w:lang w:val="hr-HR"/>
        </w:rPr>
        <w:t xml:space="preserve"> </w:t>
      </w:r>
      <w:r w:rsidRPr="004F6AB5">
        <w:rPr>
          <w:i/>
          <w:iCs/>
        </w:rPr>
        <w:t>and</w:t>
      </w:r>
      <w:r w:rsidRPr="004F6AB5">
        <w:rPr>
          <w:i/>
          <w:iCs/>
          <w:lang w:val="hr-HR"/>
        </w:rPr>
        <w:t xml:space="preserve"> </w:t>
      </w:r>
      <w:r w:rsidRPr="004F6AB5">
        <w:rPr>
          <w:i/>
          <w:iCs/>
        </w:rPr>
        <w:t>New</w:t>
      </w:r>
      <w:r w:rsidRPr="004F6AB5">
        <w:rPr>
          <w:i/>
          <w:iCs/>
          <w:lang w:val="hr-HR"/>
        </w:rPr>
        <w:t xml:space="preserve"> </w:t>
      </w:r>
      <w:r w:rsidRPr="004F6AB5">
        <w:rPr>
          <w:i/>
          <w:iCs/>
        </w:rPr>
        <w:t>Technology</w:t>
      </w:r>
      <w:r w:rsidRPr="00137AD9">
        <w:rPr>
          <w:lang w:val="hr-HR"/>
        </w:rPr>
        <w:t xml:space="preserve">, </w:t>
      </w:r>
      <w:r w:rsidRPr="00137AD9">
        <w:t>Regional</w:t>
      </w:r>
      <w:r w:rsidRPr="00137AD9">
        <w:rPr>
          <w:lang w:val="hr-HR"/>
        </w:rPr>
        <w:t xml:space="preserve"> </w:t>
      </w:r>
      <w:r w:rsidRPr="00137AD9">
        <w:t>Operation</w:t>
      </w:r>
      <w:r w:rsidRPr="00137AD9">
        <w:rPr>
          <w:lang w:val="hr-HR"/>
        </w:rPr>
        <w:t xml:space="preserve"> Program </w:t>
      </w:r>
      <w:r>
        <w:rPr>
          <w:lang w:val="hr-HR"/>
        </w:rPr>
        <w:t xml:space="preserve">Split-Dalmatian Country </w:t>
      </w:r>
      <w:r w:rsidRPr="00137AD9">
        <w:t>Petri</w:t>
      </w:r>
      <w:r>
        <w:rPr>
          <w:lang w:val="hr-HR"/>
        </w:rPr>
        <w:t>c, L. (Ed.</w:t>
      </w:r>
      <w:r w:rsidRPr="00137AD9">
        <w:rPr>
          <w:lang w:val="hr-HR"/>
        </w:rPr>
        <w:t xml:space="preserve">), Faculty of Economics, </w:t>
      </w:r>
      <w:r w:rsidRPr="00137AD9">
        <w:t>Split</w:t>
      </w:r>
    </w:p>
    <w:p w:rsidR="00515C5F" w:rsidRPr="00411A80" w:rsidRDefault="00515C5F" w:rsidP="00D45204">
      <w:pPr>
        <w:ind w:left="272" w:hanging="272"/>
        <w:jc w:val="both"/>
        <w:rPr>
          <w:lang w:val="hr-HR" w:eastAsia="ja-JP"/>
        </w:rPr>
      </w:pPr>
      <w:r w:rsidRPr="00411A80">
        <w:rPr>
          <w:lang w:val="hr-HR"/>
        </w:rPr>
        <w:t>Ve</w:t>
      </w:r>
      <w:r>
        <w:rPr>
          <w:lang w:val="hr-HR"/>
        </w:rPr>
        <w:t>z</w:t>
      </w:r>
      <w:r w:rsidRPr="00411A80">
        <w:rPr>
          <w:lang w:val="hr-HR"/>
        </w:rPr>
        <w:t>a, I.; Gr</w:t>
      </w:r>
      <w:r>
        <w:rPr>
          <w:lang w:val="hr-HR"/>
        </w:rPr>
        <w:t>c</w:t>
      </w:r>
      <w:r w:rsidRPr="00411A80">
        <w:rPr>
          <w:lang w:val="hr-HR"/>
        </w:rPr>
        <w:t>i</w:t>
      </w:r>
      <w:r>
        <w:rPr>
          <w:lang w:val="hr-HR"/>
        </w:rPr>
        <w:t>c</w:t>
      </w:r>
      <w:r w:rsidRPr="00411A80">
        <w:rPr>
          <w:lang w:val="hr-HR"/>
        </w:rPr>
        <w:t>, B.; Grubi</w:t>
      </w:r>
      <w:r>
        <w:rPr>
          <w:lang w:val="hr-HR"/>
        </w:rPr>
        <w:t>s</w:t>
      </w:r>
      <w:r w:rsidRPr="00411A80">
        <w:rPr>
          <w:lang w:val="hr-HR"/>
        </w:rPr>
        <w:t>i</w:t>
      </w:r>
      <w:r>
        <w:rPr>
          <w:lang w:val="hr-HR"/>
        </w:rPr>
        <w:t>c</w:t>
      </w:r>
      <w:r w:rsidRPr="00411A80">
        <w:rPr>
          <w:lang w:val="hr-HR"/>
        </w:rPr>
        <w:t>, D. (2006)</w:t>
      </w:r>
      <w:r>
        <w:rPr>
          <w:lang w:val="hr-HR"/>
        </w:rPr>
        <w:t>.</w:t>
      </w:r>
      <w:r w:rsidRPr="00411A80">
        <w:rPr>
          <w:lang w:val="hr-HR"/>
        </w:rPr>
        <w:t xml:space="preserve"> </w:t>
      </w:r>
      <w:r w:rsidRPr="00137AD9">
        <w:t>I</w:t>
      </w:r>
      <w:r>
        <w:t>dentification</w:t>
      </w:r>
      <w:r w:rsidRPr="00137AD9">
        <w:rPr>
          <w:lang w:val="hr-HR"/>
        </w:rPr>
        <w:t xml:space="preserve"> </w:t>
      </w:r>
      <w:r>
        <w:rPr>
          <w:lang w:val="hr-HR"/>
        </w:rPr>
        <w:t xml:space="preserve">Model </w:t>
      </w:r>
      <w:r>
        <w:t>of</w:t>
      </w:r>
      <w:r w:rsidRPr="00137AD9">
        <w:rPr>
          <w:lang w:val="hr-HR"/>
        </w:rPr>
        <w:t xml:space="preserve"> </w:t>
      </w:r>
      <w:r w:rsidRPr="00137AD9">
        <w:t>P</w:t>
      </w:r>
      <w:r>
        <w:t>otentials</w:t>
      </w:r>
      <w:r w:rsidRPr="00137AD9">
        <w:rPr>
          <w:lang w:val="hr-HR"/>
        </w:rPr>
        <w:t xml:space="preserve"> </w:t>
      </w:r>
      <w:r>
        <w:t>for</w:t>
      </w:r>
      <w:r w:rsidRPr="00137AD9">
        <w:rPr>
          <w:lang w:val="hr-HR"/>
        </w:rPr>
        <w:t xml:space="preserve"> </w:t>
      </w:r>
      <w:r>
        <w:t>Regional</w:t>
      </w:r>
      <w:r w:rsidRPr="00137AD9">
        <w:rPr>
          <w:lang w:val="hr-HR"/>
        </w:rPr>
        <w:t xml:space="preserve"> </w:t>
      </w:r>
      <w:r>
        <w:t>Cluster</w:t>
      </w:r>
      <w:r w:rsidRPr="00137AD9">
        <w:rPr>
          <w:lang w:val="hr-HR"/>
        </w:rPr>
        <w:t xml:space="preserve"> </w:t>
      </w:r>
      <w:r>
        <w:t>Development</w:t>
      </w:r>
      <w:r w:rsidRPr="00137AD9">
        <w:rPr>
          <w:lang w:val="hr-HR"/>
        </w:rPr>
        <w:t xml:space="preserve">, </w:t>
      </w:r>
      <w:r w:rsidRPr="00C60D75">
        <w:rPr>
          <w:i/>
          <w:iCs/>
          <w:lang w:val="hr-HR"/>
        </w:rPr>
        <w:t xml:space="preserve">Proceedings of </w:t>
      </w:r>
      <w:r w:rsidRPr="00C60D75">
        <w:rPr>
          <w:i/>
          <w:iCs/>
          <w:lang w:val="hr-HR" w:eastAsia="ja-JP"/>
        </w:rPr>
        <w:t>3</w:t>
      </w:r>
      <w:r w:rsidRPr="00C60D75">
        <w:rPr>
          <w:i/>
          <w:iCs/>
          <w:vertAlign w:val="superscript"/>
          <w:lang w:val="hr-HR" w:eastAsia="ja-JP"/>
        </w:rPr>
        <w:t>rd</w:t>
      </w:r>
      <w:r w:rsidRPr="00C60D75">
        <w:rPr>
          <w:i/>
          <w:iCs/>
          <w:lang w:val="hr-HR" w:eastAsia="ja-JP"/>
        </w:rPr>
        <w:t xml:space="preserve"> International Conference</w:t>
      </w:r>
      <w:r>
        <w:rPr>
          <w:i/>
          <w:iCs/>
          <w:lang w:val="hr-HR" w:eastAsia="ja-JP"/>
        </w:rPr>
        <w:t xml:space="preserve"> </w:t>
      </w:r>
      <w:r w:rsidRPr="00C60D75">
        <w:rPr>
          <w:i/>
          <w:iCs/>
          <w:lang w:val="hr-HR" w:eastAsia="ja-JP"/>
        </w:rPr>
        <w:t>An Enterprise Odysse</w:t>
      </w:r>
      <w:r>
        <w:rPr>
          <w:i/>
          <w:iCs/>
          <w:lang w:val="hr-HR" w:eastAsia="ja-JP"/>
        </w:rPr>
        <w:t>y</w:t>
      </w:r>
      <w:r>
        <w:rPr>
          <w:lang w:val="hr-HR" w:eastAsia="ja-JP"/>
        </w:rPr>
        <w:t xml:space="preserve">, Galetic, L. (Ed.), </w:t>
      </w:r>
      <w:r w:rsidRPr="001B1274">
        <w:rPr>
          <w:lang w:val="en-GB"/>
        </w:rPr>
        <w:t>CD</w:t>
      </w:r>
      <w:r w:rsidRPr="00B84C95">
        <w:rPr>
          <w:lang w:val="hr-HR"/>
        </w:rPr>
        <w:t>-</w:t>
      </w:r>
      <w:r w:rsidRPr="001B1274">
        <w:rPr>
          <w:lang w:val="en-GB"/>
        </w:rPr>
        <w:t>Rom</w:t>
      </w:r>
      <w:r w:rsidRPr="00B84C95">
        <w:rPr>
          <w:lang w:val="hr-HR"/>
        </w:rPr>
        <w:t xml:space="preserve"> </w:t>
      </w:r>
      <w:r w:rsidRPr="001B1274">
        <w:rPr>
          <w:lang w:val="en-GB"/>
        </w:rPr>
        <w:t>with</w:t>
      </w:r>
      <w:r w:rsidRPr="00B84C95">
        <w:rPr>
          <w:lang w:val="hr-HR"/>
        </w:rPr>
        <w:t xml:space="preserve"> </w:t>
      </w:r>
      <w:r w:rsidRPr="001B1274">
        <w:rPr>
          <w:lang w:val="en-GB"/>
        </w:rPr>
        <w:t>full</w:t>
      </w:r>
      <w:r w:rsidRPr="00B84C95">
        <w:rPr>
          <w:lang w:val="hr-HR"/>
        </w:rPr>
        <w:t xml:space="preserve"> </w:t>
      </w:r>
      <w:r w:rsidRPr="001B1274">
        <w:rPr>
          <w:lang w:val="en-GB"/>
        </w:rPr>
        <w:t>papers</w:t>
      </w:r>
      <w:r w:rsidRPr="00B84C95">
        <w:rPr>
          <w:lang w:val="hr-HR"/>
        </w:rPr>
        <w:t>,</w:t>
      </w:r>
      <w:r>
        <w:rPr>
          <w:lang w:val="hr-HR"/>
        </w:rPr>
        <w:t xml:space="preserve"> pp. 1-16, I</w:t>
      </w:r>
      <w:r>
        <w:rPr>
          <w:lang w:val="en-GB"/>
        </w:rPr>
        <w:t>SBN</w:t>
      </w:r>
      <w:r w:rsidRPr="00B84C95">
        <w:rPr>
          <w:lang w:val="hr-HR"/>
        </w:rPr>
        <w:t xml:space="preserve"> 953-6025-18-3,</w:t>
      </w:r>
      <w:r>
        <w:rPr>
          <w:lang w:val="hr-HR"/>
        </w:rPr>
        <w:t xml:space="preserve"> Zagreb, Juni 2006, Faculty of Ecnonomics </w:t>
      </w:r>
      <w:r w:rsidRPr="001B1274">
        <w:rPr>
          <w:lang w:val="en-GB"/>
        </w:rPr>
        <w:t>and</w:t>
      </w:r>
      <w:r w:rsidRPr="00B84C95">
        <w:rPr>
          <w:lang w:val="hr-HR"/>
        </w:rPr>
        <w:t xml:space="preserve"> </w:t>
      </w:r>
      <w:r w:rsidRPr="001B1274">
        <w:rPr>
          <w:lang w:val="en-GB"/>
        </w:rPr>
        <w:t>Business</w:t>
      </w:r>
      <w:r>
        <w:rPr>
          <w:lang w:val="hr-HR"/>
        </w:rPr>
        <w:t xml:space="preserve">, </w:t>
      </w:r>
      <w:r>
        <w:rPr>
          <w:lang w:val="hr-HR" w:eastAsia="ja-JP"/>
        </w:rPr>
        <w:t>Zagreb</w:t>
      </w:r>
    </w:p>
    <w:sectPr w:rsidR="00515C5F" w:rsidRPr="00411A80" w:rsidSect="004B0F68">
      <w:type w:val="continuous"/>
      <w:pgSz w:w="11907" w:h="16840" w:code="9"/>
      <w:pgMar w:top="1134" w:right="1134" w:bottom="1134" w:left="1134" w:header="567" w:footer="567" w:gutter="0"/>
      <w:cols w:num="2" w:space="397"/>
      <w:formProt w:val="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5F" w:rsidRDefault="00515C5F" w:rsidP="005C3BAC">
      <w:r>
        <w:separator/>
      </w:r>
    </w:p>
  </w:endnote>
  <w:endnote w:type="continuationSeparator" w:id="1">
    <w:p w:rsidR="00515C5F" w:rsidRDefault="00515C5F" w:rsidP="005C3B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A00002BF" w:usb1="68C7FCFB" w:usb2="00000010"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F" w:rsidRPr="00E558CD" w:rsidRDefault="00515C5F" w:rsidP="00636FF2">
    <w:pPr>
      <w:pStyle w:val="Footer"/>
      <w:tabs>
        <w:tab w:val="clear" w:pos="4536"/>
        <w:tab w:val="clear" w:pos="9072"/>
      </w:tabs>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F" w:rsidRPr="00E558CD" w:rsidRDefault="00515C5F" w:rsidP="00636FF2">
    <w:pPr>
      <w:pStyle w:val="Footer"/>
      <w:tabs>
        <w:tab w:val="clear" w:pos="4536"/>
        <w:tab w:val="clear" w:pos="9072"/>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5F" w:rsidRDefault="00515C5F" w:rsidP="005C3BAC">
      <w:r>
        <w:separator/>
      </w:r>
    </w:p>
  </w:footnote>
  <w:footnote w:type="continuationSeparator" w:id="1">
    <w:p w:rsidR="00515C5F" w:rsidRDefault="00515C5F" w:rsidP="005C3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F" w:rsidRPr="00E558CD" w:rsidRDefault="00515C5F" w:rsidP="00636FF2">
    <w:pPr>
      <w:pStyle w:val="Header"/>
      <w:tabs>
        <w:tab w:val="clear" w:pos="4536"/>
        <w:tab w:val="clear" w:pos="9072"/>
      </w:tabs>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F" w:rsidRPr="004B0F68" w:rsidRDefault="00515C5F" w:rsidP="00636FF2">
    <w:pPr>
      <w:pStyle w:val="Header"/>
      <w:tabs>
        <w:tab w:val="clear" w:pos="4536"/>
        <w:tab w:val="clear" w:pos="9072"/>
      </w:tabs>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9D3D0C"/>
    <w:multiLevelType w:val="hybridMultilevel"/>
    <w:tmpl w:val="8382A442"/>
    <w:lvl w:ilvl="0" w:tplc="041A0001">
      <w:start w:val="1"/>
      <w:numFmt w:val="bullet"/>
      <w:lvlText w:val=""/>
      <w:lvlJc w:val="left"/>
      <w:pPr>
        <w:tabs>
          <w:tab w:val="num" w:pos="1078"/>
        </w:tabs>
        <w:ind w:left="1078" w:hanging="360"/>
      </w:pPr>
      <w:rPr>
        <w:rFonts w:ascii="Symbol" w:hAnsi="Symbol" w:cs="Symbol" w:hint="default"/>
      </w:rPr>
    </w:lvl>
    <w:lvl w:ilvl="1" w:tplc="04240001">
      <w:start w:val="1"/>
      <w:numFmt w:val="bullet"/>
      <w:lvlText w:val=""/>
      <w:lvlJc w:val="left"/>
      <w:pPr>
        <w:tabs>
          <w:tab w:val="num" w:pos="1798"/>
        </w:tabs>
        <w:ind w:left="1798" w:hanging="360"/>
      </w:pPr>
      <w:rPr>
        <w:rFonts w:ascii="Symbol" w:hAnsi="Symbol" w:cs="Symbol" w:hint="default"/>
      </w:rPr>
    </w:lvl>
    <w:lvl w:ilvl="2" w:tplc="04240005">
      <w:start w:val="1"/>
      <w:numFmt w:val="bullet"/>
      <w:lvlText w:val=""/>
      <w:lvlJc w:val="left"/>
      <w:pPr>
        <w:tabs>
          <w:tab w:val="num" w:pos="2518"/>
        </w:tabs>
        <w:ind w:left="2518" w:hanging="360"/>
      </w:pPr>
      <w:rPr>
        <w:rFonts w:ascii="Wingdings" w:hAnsi="Wingdings" w:cs="Wingdings" w:hint="default"/>
      </w:rPr>
    </w:lvl>
    <w:lvl w:ilvl="3" w:tplc="04240001">
      <w:start w:val="1"/>
      <w:numFmt w:val="bullet"/>
      <w:lvlText w:val=""/>
      <w:lvlJc w:val="left"/>
      <w:pPr>
        <w:tabs>
          <w:tab w:val="num" w:pos="3238"/>
        </w:tabs>
        <w:ind w:left="3238" w:hanging="360"/>
      </w:pPr>
      <w:rPr>
        <w:rFonts w:ascii="Symbol" w:hAnsi="Symbol" w:cs="Symbol" w:hint="default"/>
      </w:rPr>
    </w:lvl>
    <w:lvl w:ilvl="4" w:tplc="04240003">
      <w:start w:val="1"/>
      <w:numFmt w:val="bullet"/>
      <w:lvlText w:val="o"/>
      <w:lvlJc w:val="left"/>
      <w:pPr>
        <w:tabs>
          <w:tab w:val="num" w:pos="3958"/>
        </w:tabs>
        <w:ind w:left="3958" w:hanging="360"/>
      </w:pPr>
      <w:rPr>
        <w:rFonts w:ascii="Courier New" w:hAnsi="Courier New" w:cs="Courier New" w:hint="default"/>
      </w:rPr>
    </w:lvl>
    <w:lvl w:ilvl="5" w:tplc="04240005">
      <w:start w:val="1"/>
      <w:numFmt w:val="bullet"/>
      <w:lvlText w:val=""/>
      <w:lvlJc w:val="left"/>
      <w:pPr>
        <w:tabs>
          <w:tab w:val="num" w:pos="4678"/>
        </w:tabs>
        <w:ind w:left="4678" w:hanging="360"/>
      </w:pPr>
      <w:rPr>
        <w:rFonts w:ascii="Wingdings" w:hAnsi="Wingdings" w:cs="Wingdings" w:hint="default"/>
      </w:rPr>
    </w:lvl>
    <w:lvl w:ilvl="6" w:tplc="04240001">
      <w:start w:val="1"/>
      <w:numFmt w:val="bullet"/>
      <w:lvlText w:val=""/>
      <w:lvlJc w:val="left"/>
      <w:pPr>
        <w:tabs>
          <w:tab w:val="num" w:pos="5398"/>
        </w:tabs>
        <w:ind w:left="5398" w:hanging="360"/>
      </w:pPr>
      <w:rPr>
        <w:rFonts w:ascii="Symbol" w:hAnsi="Symbol" w:cs="Symbol" w:hint="default"/>
      </w:rPr>
    </w:lvl>
    <w:lvl w:ilvl="7" w:tplc="04240003">
      <w:start w:val="1"/>
      <w:numFmt w:val="bullet"/>
      <w:lvlText w:val="o"/>
      <w:lvlJc w:val="left"/>
      <w:pPr>
        <w:tabs>
          <w:tab w:val="num" w:pos="6118"/>
        </w:tabs>
        <w:ind w:left="6118" w:hanging="360"/>
      </w:pPr>
      <w:rPr>
        <w:rFonts w:ascii="Courier New" w:hAnsi="Courier New" w:cs="Courier New" w:hint="default"/>
      </w:rPr>
    </w:lvl>
    <w:lvl w:ilvl="8" w:tplc="04240005">
      <w:start w:val="1"/>
      <w:numFmt w:val="bullet"/>
      <w:lvlText w:val=""/>
      <w:lvlJc w:val="left"/>
      <w:pPr>
        <w:tabs>
          <w:tab w:val="num" w:pos="6838"/>
        </w:tabs>
        <w:ind w:left="6838" w:hanging="360"/>
      </w:pPr>
      <w:rPr>
        <w:rFonts w:ascii="Wingdings" w:hAnsi="Wingdings" w:cs="Wingdings" w:hint="default"/>
      </w:rPr>
    </w:lvl>
  </w:abstractNum>
  <w:abstractNum w:abstractNumId="2">
    <w:nsid w:val="04CD6C7B"/>
    <w:multiLevelType w:val="hybridMultilevel"/>
    <w:tmpl w:val="DC646D1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05525776"/>
    <w:multiLevelType w:val="hybridMultilevel"/>
    <w:tmpl w:val="303CB348"/>
    <w:lvl w:ilvl="0" w:tplc="04240005">
      <w:start w:val="1"/>
      <w:numFmt w:val="bullet"/>
      <w:lvlText w:val=""/>
      <w:lvlJc w:val="left"/>
      <w:pPr>
        <w:tabs>
          <w:tab w:val="num" w:pos="354"/>
        </w:tabs>
        <w:ind w:left="354" w:hanging="360"/>
      </w:pPr>
      <w:rPr>
        <w:rFonts w:ascii="Wingdings" w:hAnsi="Wingdings" w:cs="Wingdings" w:hint="default"/>
      </w:rPr>
    </w:lvl>
    <w:lvl w:ilvl="1" w:tplc="04240003">
      <w:start w:val="1"/>
      <w:numFmt w:val="decimal"/>
      <w:lvlText w:val="%2."/>
      <w:lvlJc w:val="left"/>
      <w:pPr>
        <w:tabs>
          <w:tab w:val="num" w:pos="1434"/>
        </w:tabs>
        <w:ind w:left="1434" w:hanging="360"/>
      </w:pPr>
    </w:lvl>
    <w:lvl w:ilvl="2" w:tplc="04240005">
      <w:start w:val="1"/>
      <w:numFmt w:val="decimal"/>
      <w:lvlText w:val="%3."/>
      <w:lvlJc w:val="left"/>
      <w:pPr>
        <w:tabs>
          <w:tab w:val="num" w:pos="2154"/>
        </w:tabs>
        <w:ind w:left="2154" w:hanging="360"/>
      </w:pPr>
    </w:lvl>
    <w:lvl w:ilvl="3" w:tplc="04240001">
      <w:start w:val="1"/>
      <w:numFmt w:val="bullet"/>
      <w:lvlText w:val=""/>
      <w:lvlJc w:val="left"/>
      <w:pPr>
        <w:tabs>
          <w:tab w:val="num" w:pos="2874"/>
        </w:tabs>
        <w:ind w:left="2874" w:hanging="360"/>
      </w:pPr>
      <w:rPr>
        <w:rFonts w:ascii="Symbol" w:hAnsi="Symbol" w:cs="Symbol" w:hint="default"/>
      </w:rPr>
    </w:lvl>
    <w:lvl w:ilvl="4" w:tplc="04240003">
      <w:start w:val="1"/>
      <w:numFmt w:val="decimal"/>
      <w:lvlText w:val="%5."/>
      <w:lvlJc w:val="left"/>
      <w:pPr>
        <w:tabs>
          <w:tab w:val="num" w:pos="3594"/>
        </w:tabs>
        <w:ind w:left="3594" w:hanging="360"/>
      </w:pPr>
    </w:lvl>
    <w:lvl w:ilvl="5" w:tplc="04240005">
      <w:start w:val="1"/>
      <w:numFmt w:val="decimal"/>
      <w:lvlText w:val="%6."/>
      <w:lvlJc w:val="left"/>
      <w:pPr>
        <w:tabs>
          <w:tab w:val="num" w:pos="4314"/>
        </w:tabs>
        <w:ind w:left="4314" w:hanging="360"/>
      </w:pPr>
    </w:lvl>
    <w:lvl w:ilvl="6" w:tplc="04240001">
      <w:start w:val="1"/>
      <w:numFmt w:val="decimal"/>
      <w:lvlText w:val="%7."/>
      <w:lvlJc w:val="left"/>
      <w:pPr>
        <w:tabs>
          <w:tab w:val="num" w:pos="5034"/>
        </w:tabs>
        <w:ind w:left="5034" w:hanging="360"/>
      </w:pPr>
    </w:lvl>
    <w:lvl w:ilvl="7" w:tplc="04240003">
      <w:start w:val="1"/>
      <w:numFmt w:val="decimal"/>
      <w:lvlText w:val="%8."/>
      <w:lvlJc w:val="left"/>
      <w:pPr>
        <w:tabs>
          <w:tab w:val="num" w:pos="5754"/>
        </w:tabs>
        <w:ind w:left="5754" w:hanging="360"/>
      </w:pPr>
    </w:lvl>
    <w:lvl w:ilvl="8" w:tplc="04240005">
      <w:start w:val="1"/>
      <w:numFmt w:val="decimal"/>
      <w:lvlText w:val="%9."/>
      <w:lvlJc w:val="left"/>
      <w:pPr>
        <w:tabs>
          <w:tab w:val="num" w:pos="6474"/>
        </w:tabs>
        <w:ind w:left="6474" w:hanging="360"/>
      </w:pPr>
    </w:lvl>
  </w:abstractNum>
  <w:abstractNum w:abstractNumId="4">
    <w:nsid w:val="05BC3D28"/>
    <w:multiLevelType w:val="hybridMultilevel"/>
    <w:tmpl w:val="DD44159C"/>
    <w:lvl w:ilvl="0" w:tplc="041A0001">
      <w:start w:val="1"/>
      <w:numFmt w:val="bullet"/>
      <w:lvlText w:val=""/>
      <w:lvlJc w:val="left"/>
      <w:pPr>
        <w:tabs>
          <w:tab w:val="num" w:pos="1707"/>
        </w:tabs>
        <w:ind w:left="1707" w:hanging="360"/>
      </w:pPr>
      <w:rPr>
        <w:rFonts w:ascii="Symbol" w:hAnsi="Symbol" w:cs="Symbol" w:hint="default"/>
      </w:rPr>
    </w:lvl>
    <w:lvl w:ilvl="1" w:tplc="022222F2">
      <w:numFmt w:val="bullet"/>
      <w:lvlText w:val="–"/>
      <w:lvlJc w:val="left"/>
      <w:pPr>
        <w:tabs>
          <w:tab w:val="num" w:pos="1439"/>
        </w:tabs>
        <w:ind w:left="1439" w:hanging="360"/>
      </w:pPr>
      <w:rPr>
        <w:rFonts w:ascii="Arial" w:eastAsia="Times New Roman" w:hAnsi="Arial"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5">
    <w:nsid w:val="05C7421D"/>
    <w:multiLevelType w:val="multilevel"/>
    <w:tmpl w:val="0CB627D8"/>
    <w:lvl w:ilvl="0">
      <w:start w:val="1999"/>
      <w:numFmt w:val="decimal"/>
      <w:lvlText w:val="%1"/>
      <w:lvlJc w:val="left"/>
      <w:pPr>
        <w:tabs>
          <w:tab w:val="num" w:pos="1140"/>
        </w:tabs>
        <w:ind w:left="1140" w:hanging="1140"/>
      </w:pPr>
      <w:rPr>
        <w:rFonts w:hint="default"/>
        <w:b/>
        <w:bCs/>
      </w:rPr>
    </w:lvl>
    <w:lvl w:ilvl="1">
      <w:start w:val="9"/>
      <w:numFmt w:val="decimalZero"/>
      <w:lvlText w:val="%1-%2"/>
      <w:lvlJc w:val="left"/>
      <w:pPr>
        <w:tabs>
          <w:tab w:val="num" w:pos="1140"/>
        </w:tabs>
        <w:ind w:left="1140" w:hanging="1140"/>
      </w:pPr>
      <w:rPr>
        <w:rFonts w:hint="default"/>
        <w:b/>
        <w:bCs/>
      </w:rPr>
    </w:lvl>
    <w:lvl w:ilvl="2">
      <w:start w:val="1"/>
      <w:numFmt w:val="decimalZero"/>
      <w:lvlText w:val="%1-%2-%3"/>
      <w:lvlJc w:val="left"/>
      <w:pPr>
        <w:tabs>
          <w:tab w:val="num" w:pos="1140"/>
        </w:tabs>
        <w:ind w:left="1140" w:hanging="1140"/>
      </w:pPr>
      <w:rPr>
        <w:rFonts w:hint="default"/>
        <w:b/>
        <w:bCs/>
      </w:rPr>
    </w:lvl>
    <w:lvl w:ilvl="3">
      <w:start w:val="1"/>
      <w:numFmt w:val="decimal"/>
      <w:lvlText w:val="%1-%2-%3.%4"/>
      <w:lvlJc w:val="left"/>
      <w:pPr>
        <w:tabs>
          <w:tab w:val="num" w:pos="1140"/>
        </w:tabs>
        <w:ind w:left="1140" w:hanging="1140"/>
      </w:pPr>
      <w:rPr>
        <w:rFonts w:hint="default"/>
        <w:b/>
        <w:bCs/>
      </w:rPr>
    </w:lvl>
    <w:lvl w:ilvl="4">
      <w:start w:val="1"/>
      <w:numFmt w:val="decimal"/>
      <w:lvlText w:val="%1-%2-%3.%4.%5"/>
      <w:lvlJc w:val="left"/>
      <w:pPr>
        <w:tabs>
          <w:tab w:val="num" w:pos="1140"/>
        </w:tabs>
        <w:ind w:left="1140" w:hanging="1140"/>
      </w:pPr>
      <w:rPr>
        <w:rFonts w:hint="default"/>
        <w:b/>
        <w:bCs/>
      </w:rPr>
    </w:lvl>
    <w:lvl w:ilvl="5">
      <w:start w:val="1"/>
      <w:numFmt w:val="decimal"/>
      <w:lvlText w:val="%1-%2-%3.%4.%5.%6"/>
      <w:lvlJc w:val="left"/>
      <w:pPr>
        <w:tabs>
          <w:tab w:val="num" w:pos="1140"/>
        </w:tabs>
        <w:ind w:left="1140" w:hanging="1140"/>
      </w:pPr>
      <w:rPr>
        <w:rFonts w:hint="default"/>
        <w:b/>
        <w:bCs/>
      </w:rPr>
    </w:lvl>
    <w:lvl w:ilvl="6">
      <w:start w:val="1"/>
      <w:numFmt w:val="decimal"/>
      <w:lvlText w:val="%1-%2-%3.%4.%5.%6.%7"/>
      <w:lvlJc w:val="left"/>
      <w:pPr>
        <w:tabs>
          <w:tab w:val="num" w:pos="1140"/>
        </w:tabs>
        <w:ind w:left="1140" w:hanging="1140"/>
      </w:pPr>
      <w:rPr>
        <w:rFonts w:hint="default"/>
        <w:b/>
        <w:bCs/>
      </w:rPr>
    </w:lvl>
    <w:lvl w:ilvl="7">
      <w:start w:val="1"/>
      <w:numFmt w:val="decimal"/>
      <w:lvlText w:val="%1-%2-%3.%4.%5.%6.%7.%8"/>
      <w:lvlJc w:val="left"/>
      <w:pPr>
        <w:tabs>
          <w:tab w:val="num" w:pos="1140"/>
        </w:tabs>
        <w:ind w:left="1140" w:hanging="1140"/>
      </w:pPr>
      <w:rPr>
        <w:rFonts w:hint="default"/>
        <w:b/>
        <w:bCs/>
      </w:rPr>
    </w:lvl>
    <w:lvl w:ilvl="8">
      <w:start w:val="1"/>
      <w:numFmt w:val="decimal"/>
      <w:lvlText w:val="%1-%2-%3.%4.%5.%6.%7.%8.%9"/>
      <w:lvlJc w:val="left"/>
      <w:pPr>
        <w:tabs>
          <w:tab w:val="num" w:pos="1140"/>
        </w:tabs>
        <w:ind w:left="1140" w:hanging="1140"/>
      </w:pPr>
      <w:rPr>
        <w:rFonts w:hint="default"/>
        <w:b/>
        <w:bCs/>
      </w:rPr>
    </w:lvl>
  </w:abstractNum>
  <w:abstractNum w:abstractNumId="6">
    <w:nsid w:val="0B416634"/>
    <w:multiLevelType w:val="hybridMultilevel"/>
    <w:tmpl w:val="39723058"/>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15481393"/>
    <w:multiLevelType w:val="hybridMultilevel"/>
    <w:tmpl w:val="227EA436"/>
    <w:lvl w:ilvl="0" w:tplc="041A0005">
      <w:start w:val="1"/>
      <w:numFmt w:val="bullet"/>
      <w:lvlText w:val=""/>
      <w:lvlJc w:val="left"/>
      <w:pPr>
        <w:tabs>
          <w:tab w:val="num" w:pos="719"/>
        </w:tabs>
        <w:ind w:left="719" w:hanging="360"/>
      </w:pPr>
      <w:rPr>
        <w:rFonts w:ascii="Wingdings" w:hAnsi="Wingdings" w:cs="Wingdings" w:hint="default"/>
      </w:rPr>
    </w:lvl>
    <w:lvl w:ilvl="1" w:tplc="041A0003">
      <w:start w:val="1"/>
      <w:numFmt w:val="bullet"/>
      <w:lvlText w:val="o"/>
      <w:lvlJc w:val="left"/>
      <w:pPr>
        <w:tabs>
          <w:tab w:val="num" w:pos="1439"/>
        </w:tabs>
        <w:ind w:left="1439" w:hanging="360"/>
      </w:pPr>
      <w:rPr>
        <w:rFonts w:ascii="Courier New" w:hAnsi="Courier New" w:cs="Courier New" w:hint="default"/>
      </w:rPr>
    </w:lvl>
    <w:lvl w:ilvl="2" w:tplc="041A0005">
      <w:start w:val="1"/>
      <w:numFmt w:val="bullet"/>
      <w:lvlText w:val=""/>
      <w:lvlJc w:val="left"/>
      <w:pPr>
        <w:tabs>
          <w:tab w:val="num" w:pos="2159"/>
        </w:tabs>
        <w:ind w:left="2159" w:hanging="360"/>
      </w:pPr>
      <w:rPr>
        <w:rFonts w:ascii="Wingdings" w:hAnsi="Wingdings" w:cs="Wingdings" w:hint="default"/>
      </w:rPr>
    </w:lvl>
    <w:lvl w:ilvl="3" w:tplc="041A0001">
      <w:start w:val="1"/>
      <w:numFmt w:val="bullet"/>
      <w:lvlText w:val=""/>
      <w:lvlJc w:val="left"/>
      <w:pPr>
        <w:tabs>
          <w:tab w:val="num" w:pos="2879"/>
        </w:tabs>
        <w:ind w:left="2879" w:hanging="360"/>
      </w:pPr>
      <w:rPr>
        <w:rFonts w:ascii="Symbol" w:hAnsi="Symbol" w:cs="Symbol" w:hint="default"/>
      </w:rPr>
    </w:lvl>
    <w:lvl w:ilvl="4" w:tplc="041A0003">
      <w:start w:val="1"/>
      <w:numFmt w:val="bullet"/>
      <w:lvlText w:val="o"/>
      <w:lvlJc w:val="left"/>
      <w:pPr>
        <w:tabs>
          <w:tab w:val="num" w:pos="3599"/>
        </w:tabs>
        <w:ind w:left="3599" w:hanging="360"/>
      </w:pPr>
      <w:rPr>
        <w:rFonts w:ascii="Courier New" w:hAnsi="Courier New" w:cs="Courier New" w:hint="default"/>
      </w:rPr>
    </w:lvl>
    <w:lvl w:ilvl="5" w:tplc="041A0005">
      <w:start w:val="1"/>
      <w:numFmt w:val="bullet"/>
      <w:lvlText w:val=""/>
      <w:lvlJc w:val="left"/>
      <w:pPr>
        <w:tabs>
          <w:tab w:val="num" w:pos="4319"/>
        </w:tabs>
        <w:ind w:left="4319" w:hanging="360"/>
      </w:pPr>
      <w:rPr>
        <w:rFonts w:ascii="Wingdings" w:hAnsi="Wingdings" w:cs="Wingdings" w:hint="default"/>
      </w:rPr>
    </w:lvl>
    <w:lvl w:ilvl="6" w:tplc="041A0001">
      <w:start w:val="1"/>
      <w:numFmt w:val="bullet"/>
      <w:lvlText w:val=""/>
      <w:lvlJc w:val="left"/>
      <w:pPr>
        <w:tabs>
          <w:tab w:val="num" w:pos="5039"/>
        </w:tabs>
        <w:ind w:left="5039" w:hanging="360"/>
      </w:pPr>
      <w:rPr>
        <w:rFonts w:ascii="Symbol" w:hAnsi="Symbol" w:cs="Symbol" w:hint="default"/>
      </w:rPr>
    </w:lvl>
    <w:lvl w:ilvl="7" w:tplc="041A0003">
      <w:start w:val="1"/>
      <w:numFmt w:val="bullet"/>
      <w:lvlText w:val="o"/>
      <w:lvlJc w:val="left"/>
      <w:pPr>
        <w:tabs>
          <w:tab w:val="num" w:pos="5759"/>
        </w:tabs>
        <w:ind w:left="5759" w:hanging="360"/>
      </w:pPr>
      <w:rPr>
        <w:rFonts w:ascii="Courier New" w:hAnsi="Courier New" w:cs="Courier New" w:hint="default"/>
      </w:rPr>
    </w:lvl>
    <w:lvl w:ilvl="8" w:tplc="041A0005">
      <w:start w:val="1"/>
      <w:numFmt w:val="bullet"/>
      <w:lvlText w:val=""/>
      <w:lvlJc w:val="left"/>
      <w:pPr>
        <w:tabs>
          <w:tab w:val="num" w:pos="6479"/>
        </w:tabs>
        <w:ind w:left="6479" w:hanging="360"/>
      </w:pPr>
      <w:rPr>
        <w:rFonts w:ascii="Wingdings" w:hAnsi="Wingdings" w:cs="Wingdings" w:hint="default"/>
      </w:rPr>
    </w:lvl>
  </w:abstractNum>
  <w:abstractNum w:abstractNumId="8">
    <w:nsid w:val="17194CF2"/>
    <w:multiLevelType w:val="hybridMultilevel"/>
    <w:tmpl w:val="6346CC0E"/>
    <w:lvl w:ilvl="0" w:tplc="04240019">
      <w:start w:val="1"/>
      <w:numFmt w:val="lowerLetter"/>
      <w:lvlText w:val="%1."/>
      <w:lvlJc w:val="left"/>
      <w:pPr>
        <w:tabs>
          <w:tab w:val="num" w:pos="1080"/>
        </w:tabs>
        <w:ind w:left="1080" w:hanging="360"/>
      </w:pPr>
      <w:rPr>
        <w:rFonts w:hint="default"/>
      </w:rPr>
    </w:lvl>
    <w:lvl w:ilvl="1" w:tplc="04240001">
      <w:start w:val="1"/>
      <w:numFmt w:val="bullet"/>
      <w:lvlText w:val=""/>
      <w:lvlJc w:val="left"/>
      <w:pPr>
        <w:tabs>
          <w:tab w:val="num" w:pos="1800"/>
        </w:tabs>
        <w:ind w:left="1800" w:hanging="360"/>
      </w:pPr>
      <w:rPr>
        <w:rFonts w:ascii="Symbol" w:hAnsi="Symbol" w:cs="Symbol"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9">
    <w:nsid w:val="19E17F3C"/>
    <w:multiLevelType w:val="hybridMultilevel"/>
    <w:tmpl w:val="C97C1AE0"/>
    <w:lvl w:ilvl="0" w:tplc="041A000B">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nsid w:val="1D3A7DE5"/>
    <w:multiLevelType w:val="hybridMultilevel"/>
    <w:tmpl w:val="870EC99E"/>
    <w:lvl w:ilvl="0" w:tplc="041A0001">
      <w:start w:val="1"/>
      <w:numFmt w:val="bullet"/>
      <w:lvlText w:val=""/>
      <w:lvlJc w:val="left"/>
      <w:pPr>
        <w:tabs>
          <w:tab w:val="num" w:pos="1072"/>
        </w:tabs>
        <w:ind w:left="1072" w:hanging="360"/>
      </w:pPr>
      <w:rPr>
        <w:rFonts w:ascii="Symbol" w:hAnsi="Symbol" w:cs="Symbol" w:hint="default"/>
      </w:rPr>
    </w:lvl>
    <w:lvl w:ilvl="1" w:tplc="041A0003">
      <w:start w:val="1"/>
      <w:numFmt w:val="bullet"/>
      <w:lvlText w:val="o"/>
      <w:lvlJc w:val="left"/>
      <w:pPr>
        <w:tabs>
          <w:tab w:val="num" w:pos="1792"/>
        </w:tabs>
        <w:ind w:left="1792" w:hanging="360"/>
      </w:pPr>
      <w:rPr>
        <w:rFonts w:ascii="Courier New" w:hAnsi="Courier New" w:cs="Courier New" w:hint="default"/>
      </w:rPr>
    </w:lvl>
    <w:lvl w:ilvl="2" w:tplc="041A0005">
      <w:start w:val="1"/>
      <w:numFmt w:val="bullet"/>
      <w:lvlText w:val=""/>
      <w:lvlJc w:val="left"/>
      <w:pPr>
        <w:tabs>
          <w:tab w:val="num" w:pos="2512"/>
        </w:tabs>
        <w:ind w:left="2512" w:hanging="360"/>
      </w:pPr>
      <w:rPr>
        <w:rFonts w:ascii="Wingdings" w:hAnsi="Wingdings" w:cs="Wingdings" w:hint="default"/>
      </w:rPr>
    </w:lvl>
    <w:lvl w:ilvl="3" w:tplc="041A0001">
      <w:start w:val="1"/>
      <w:numFmt w:val="bullet"/>
      <w:lvlText w:val=""/>
      <w:lvlJc w:val="left"/>
      <w:pPr>
        <w:tabs>
          <w:tab w:val="num" w:pos="3232"/>
        </w:tabs>
        <w:ind w:left="3232" w:hanging="360"/>
      </w:pPr>
      <w:rPr>
        <w:rFonts w:ascii="Symbol" w:hAnsi="Symbol" w:cs="Symbol" w:hint="default"/>
      </w:rPr>
    </w:lvl>
    <w:lvl w:ilvl="4" w:tplc="041A0003">
      <w:start w:val="1"/>
      <w:numFmt w:val="bullet"/>
      <w:lvlText w:val="o"/>
      <w:lvlJc w:val="left"/>
      <w:pPr>
        <w:tabs>
          <w:tab w:val="num" w:pos="3952"/>
        </w:tabs>
        <w:ind w:left="3952" w:hanging="360"/>
      </w:pPr>
      <w:rPr>
        <w:rFonts w:ascii="Courier New" w:hAnsi="Courier New" w:cs="Courier New" w:hint="default"/>
      </w:rPr>
    </w:lvl>
    <w:lvl w:ilvl="5" w:tplc="041A0005">
      <w:start w:val="1"/>
      <w:numFmt w:val="bullet"/>
      <w:lvlText w:val=""/>
      <w:lvlJc w:val="left"/>
      <w:pPr>
        <w:tabs>
          <w:tab w:val="num" w:pos="4672"/>
        </w:tabs>
        <w:ind w:left="4672" w:hanging="360"/>
      </w:pPr>
      <w:rPr>
        <w:rFonts w:ascii="Wingdings" w:hAnsi="Wingdings" w:cs="Wingdings" w:hint="default"/>
      </w:rPr>
    </w:lvl>
    <w:lvl w:ilvl="6" w:tplc="041A0001">
      <w:start w:val="1"/>
      <w:numFmt w:val="bullet"/>
      <w:lvlText w:val=""/>
      <w:lvlJc w:val="left"/>
      <w:pPr>
        <w:tabs>
          <w:tab w:val="num" w:pos="5392"/>
        </w:tabs>
        <w:ind w:left="5392" w:hanging="360"/>
      </w:pPr>
      <w:rPr>
        <w:rFonts w:ascii="Symbol" w:hAnsi="Symbol" w:cs="Symbol" w:hint="default"/>
      </w:rPr>
    </w:lvl>
    <w:lvl w:ilvl="7" w:tplc="041A0003">
      <w:start w:val="1"/>
      <w:numFmt w:val="bullet"/>
      <w:lvlText w:val="o"/>
      <w:lvlJc w:val="left"/>
      <w:pPr>
        <w:tabs>
          <w:tab w:val="num" w:pos="6112"/>
        </w:tabs>
        <w:ind w:left="6112" w:hanging="360"/>
      </w:pPr>
      <w:rPr>
        <w:rFonts w:ascii="Courier New" w:hAnsi="Courier New" w:cs="Courier New" w:hint="default"/>
      </w:rPr>
    </w:lvl>
    <w:lvl w:ilvl="8" w:tplc="041A0005">
      <w:start w:val="1"/>
      <w:numFmt w:val="bullet"/>
      <w:lvlText w:val=""/>
      <w:lvlJc w:val="left"/>
      <w:pPr>
        <w:tabs>
          <w:tab w:val="num" w:pos="6832"/>
        </w:tabs>
        <w:ind w:left="6832" w:hanging="360"/>
      </w:pPr>
      <w:rPr>
        <w:rFonts w:ascii="Wingdings" w:hAnsi="Wingdings" w:cs="Wingdings" w:hint="default"/>
      </w:rPr>
    </w:lvl>
  </w:abstractNum>
  <w:abstractNum w:abstractNumId="11">
    <w:nsid w:val="20551805"/>
    <w:multiLevelType w:val="hybridMultilevel"/>
    <w:tmpl w:val="804A2EBC"/>
    <w:lvl w:ilvl="0" w:tplc="08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nsid w:val="214E5544"/>
    <w:multiLevelType w:val="hybridMultilevel"/>
    <w:tmpl w:val="AFBE8A56"/>
    <w:lvl w:ilvl="0" w:tplc="041A0001">
      <w:start w:val="1"/>
      <w:numFmt w:val="bullet"/>
      <w:lvlText w:val=""/>
      <w:lvlJc w:val="left"/>
      <w:pPr>
        <w:tabs>
          <w:tab w:val="num" w:pos="718"/>
        </w:tabs>
        <w:ind w:left="718" w:hanging="360"/>
      </w:pPr>
      <w:rPr>
        <w:rFonts w:ascii="Symbol" w:hAnsi="Symbol" w:cs="Symbol" w:hint="default"/>
      </w:rPr>
    </w:lvl>
    <w:lvl w:ilvl="1" w:tplc="041A0003">
      <w:start w:val="1"/>
      <w:numFmt w:val="bullet"/>
      <w:lvlText w:val="o"/>
      <w:lvlJc w:val="left"/>
      <w:pPr>
        <w:tabs>
          <w:tab w:val="num" w:pos="1438"/>
        </w:tabs>
        <w:ind w:left="1438" w:hanging="360"/>
      </w:pPr>
      <w:rPr>
        <w:rFonts w:ascii="Courier New" w:hAnsi="Courier New" w:cs="Courier New" w:hint="default"/>
      </w:rPr>
    </w:lvl>
    <w:lvl w:ilvl="2" w:tplc="041A0005">
      <w:start w:val="1"/>
      <w:numFmt w:val="bullet"/>
      <w:lvlText w:val=""/>
      <w:lvlJc w:val="left"/>
      <w:pPr>
        <w:tabs>
          <w:tab w:val="num" w:pos="2158"/>
        </w:tabs>
        <w:ind w:left="2158" w:hanging="360"/>
      </w:pPr>
      <w:rPr>
        <w:rFonts w:ascii="Wingdings" w:hAnsi="Wingdings" w:cs="Wingdings" w:hint="default"/>
      </w:rPr>
    </w:lvl>
    <w:lvl w:ilvl="3" w:tplc="041A0001">
      <w:start w:val="1"/>
      <w:numFmt w:val="bullet"/>
      <w:lvlText w:val=""/>
      <w:lvlJc w:val="left"/>
      <w:pPr>
        <w:tabs>
          <w:tab w:val="num" w:pos="2878"/>
        </w:tabs>
        <w:ind w:left="2878" w:hanging="360"/>
      </w:pPr>
      <w:rPr>
        <w:rFonts w:ascii="Symbol" w:hAnsi="Symbol" w:cs="Symbol" w:hint="default"/>
      </w:rPr>
    </w:lvl>
    <w:lvl w:ilvl="4" w:tplc="041A0003">
      <w:start w:val="1"/>
      <w:numFmt w:val="bullet"/>
      <w:lvlText w:val="o"/>
      <w:lvlJc w:val="left"/>
      <w:pPr>
        <w:tabs>
          <w:tab w:val="num" w:pos="3598"/>
        </w:tabs>
        <w:ind w:left="3598" w:hanging="360"/>
      </w:pPr>
      <w:rPr>
        <w:rFonts w:ascii="Courier New" w:hAnsi="Courier New" w:cs="Courier New" w:hint="default"/>
      </w:rPr>
    </w:lvl>
    <w:lvl w:ilvl="5" w:tplc="041A0005">
      <w:start w:val="1"/>
      <w:numFmt w:val="bullet"/>
      <w:lvlText w:val=""/>
      <w:lvlJc w:val="left"/>
      <w:pPr>
        <w:tabs>
          <w:tab w:val="num" w:pos="4318"/>
        </w:tabs>
        <w:ind w:left="4318" w:hanging="360"/>
      </w:pPr>
      <w:rPr>
        <w:rFonts w:ascii="Wingdings" w:hAnsi="Wingdings" w:cs="Wingdings" w:hint="default"/>
      </w:rPr>
    </w:lvl>
    <w:lvl w:ilvl="6" w:tplc="041A0001">
      <w:start w:val="1"/>
      <w:numFmt w:val="bullet"/>
      <w:lvlText w:val=""/>
      <w:lvlJc w:val="left"/>
      <w:pPr>
        <w:tabs>
          <w:tab w:val="num" w:pos="5038"/>
        </w:tabs>
        <w:ind w:left="5038" w:hanging="360"/>
      </w:pPr>
      <w:rPr>
        <w:rFonts w:ascii="Symbol" w:hAnsi="Symbol" w:cs="Symbol" w:hint="default"/>
      </w:rPr>
    </w:lvl>
    <w:lvl w:ilvl="7" w:tplc="041A0003">
      <w:start w:val="1"/>
      <w:numFmt w:val="bullet"/>
      <w:lvlText w:val="o"/>
      <w:lvlJc w:val="left"/>
      <w:pPr>
        <w:tabs>
          <w:tab w:val="num" w:pos="5758"/>
        </w:tabs>
        <w:ind w:left="5758" w:hanging="360"/>
      </w:pPr>
      <w:rPr>
        <w:rFonts w:ascii="Courier New" w:hAnsi="Courier New" w:cs="Courier New" w:hint="default"/>
      </w:rPr>
    </w:lvl>
    <w:lvl w:ilvl="8" w:tplc="041A0005">
      <w:start w:val="1"/>
      <w:numFmt w:val="bullet"/>
      <w:lvlText w:val=""/>
      <w:lvlJc w:val="left"/>
      <w:pPr>
        <w:tabs>
          <w:tab w:val="num" w:pos="6478"/>
        </w:tabs>
        <w:ind w:left="6478" w:hanging="360"/>
      </w:pPr>
      <w:rPr>
        <w:rFonts w:ascii="Wingdings" w:hAnsi="Wingdings" w:cs="Wingdings" w:hint="default"/>
      </w:rPr>
    </w:lvl>
  </w:abstractNum>
  <w:abstractNum w:abstractNumId="13">
    <w:nsid w:val="23355D24"/>
    <w:multiLevelType w:val="hybridMultilevel"/>
    <w:tmpl w:val="E990B5AA"/>
    <w:lvl w:ilvl="0" w:tplc="0409000F">
      <w:start w:val="1"/>
      <w:numFmt w:val="decimal"/>
      <w:lvlText w:val="%1."/>
      <w:lvlJc w:val="left"/>
      <w:pPr>
        <w:tabs>
          <w:tab w:val="num" w:pos="1079"/>
        </w:tabs>
        <w:ind w:left="1079" w:hanging="360"/>
      </w:pPr>
    </w:lvl>
    <w:lvl w:ilvl="1" w:tplc="041A0019">
      <w:start w:val="1"/>
      <w:numFmt w:val="lowerLetter"/>
      <w:lvlText w:val="%2."/>
      <w:lvlJc w:val="left"/>
      <w:pPr>
        <w:tabs>
          <w:tab w:val="num" w:pos="1439"/>
        </w:tabs>
        <w:ind w:left="1439" w:hanging="360"/>
      </w:pPr>
    </w:lvl>
    <w:lvl w:ilvl="2" w:tplc="041A001B">
      <w:start w:val="1"/>
      <w:numFmt w:val="lowerRoman"/>
      <w:lvlText w:val="%3."/>
      <w:lvlJc w:val="right"/>
      <w:pPr>
        <w:tabs>
          <w:tab w:val="num" w:pos="2159"/>
        </w:tabs>
        <w:ind w:left="2159" w:hanging="180"/>
      </w:pPr>
    </w:lvl>
    <w:lvl w:ilvl="3" w:tplc="041A000F">
      <w:start w:val="1"/>
      <w:numFmt w:val="decimal"/>
      <w:lvlText w:val="%4."/>
      <w:lvlJc w:val="left"/>
      <w:pPr>
        <w:tabs>
          <w:tab w:val="num" w:pos="2879"/>
        </w:tabs>
        <w:ind w:left="2879" w:hanging="360"/>
      </w:pPr>
    </w:lvl>
    <w:lvl w:ilvl="4" w:tplc="041A0019">
      <w:start w:val="1"/>
      <w:numFmt w:val="lowerLetter"/>
      <w:lvlText w:val="%5."/>
      <w:lvlJc w:val="left"/>
      <w:pPr>
        <w:tabs>
          <w:tab w:val="num" w:pos="3599"/>
        </w:tabs>
        <w:ind w:left="3599" w:hanging="360"/>
      </w:pPr>
    </w:lvl>
    <w:lvl w:ilvl="5" w:tplc="041A001B">
      <w:start w:val="1"/>
      <w:numFmt w:val="lowerRoman"/>
      <w:lvlText w:val="%6."/>
      <w:lvlJc w:val="right"/>
      <w:pPr>
        <w:tabs>
          <w:tab w:val="num" w:pos="4319"/>
        </w:tabs>
        <w:ind w:left="4319" w:hanging="180"/>
      </w:pPr>
    </w:lvl>
    <w:lvl w:ilvl="6" w:tplc="041A000F">
      <w:start w:val="1"/>
      <w:numFmt w:val="decimal"/>
      <w:lvlText w:val="%7."/>
      <w:lvlJc w:val="left"/>
      <w:pPr>
        <w:tabs>
          <w:tab w:val="num" w:pos="5039"/>
        </w:tabs>
        <w:ind w:left="5039" w:hanging="360"/>
      </w:pPr>
    </w:lvl>
    <w:lvl w:ilvl="7" w:tplc="041A0019">
      <w:start w:val="1"/>
      <w:numFmt w:val="lowerLetter"/>
      <w:lvlText w:val="%8."/>
      <w:lvlJc w:val="left"/>
      <w:pPr>
        <w:tabs>
          <w:tab w:val="num" w:pos="5759"/>
        </w:tabs>
        <w:ind w:left="5759" w:hanging="360"/>
      </w:pPr>
    </w:lvl>
    <w:lvl w:ilvl="8" w:tplc="041A001B">
      <w:start w:val="1"/>
      <w:numFmt w:val="lowerRoman"/>
      <w:lvlText w:val="%9."/>
      <w:lvlJc w:val="right"/>
      <w:pPr>
        <w:tabs>
          <w:tab w:val="num" w:pos="6479"/>
        </w:tabs>
        <w:ind w:left="6479" w:hanging="180"/>
      </w:pPr>
    </w:lvl>
  </w:abstractNum>
  <w:abstractNum w:abstractNumId="14">
    <w:nsid w:val="2AEB389C"/>
    <w:multiLevelType w:val="hybridMultilevel"/>
    <w:tmpl w:val="BC56A772"/>
    <w:lvl w:ilvl="0" w:tplc="08090001">
      <w:start w:val="1"/>
      <w:numFmt w:val="bullet"/>
      <w:lvlText w:val=""/>
      <w:lvlJc w:val="left"/>
      <w:pPr>
        <w:tabs>
          <w:tab w:val="num" w:pos="714"/>
        </w:tabs>
        <w:ind w:left="714" w:hanging="360"/>
      </w:pPr>
      <w:rPr>
        <w:rFonts w:ascii="Symbol" w:hAnsi="Symbol" w:cs="Symbol" w:hint="default"/>
      </w:rPr>
    </w:lvl>
    <w:lvl w:ilvl="1" w:tplc="0809000F">
      <w:start w:val="1"/>
      <w:numFmt w:val="decimal"/>
      <w:lvlText w:val="%2."/>
      <w:lvlJc w:val="left"/>
      <w:pPr>
        <w:tabs>
          <w:tab w:val="num" w:pos="1434"/>
        </w:tabs>
        <w:ind w:left="1434" w:hanging="360"/>
      </w:pPr>
      <w:rPr>
        <w:rFonts w:hint="default"/>
      </w:rPr>
    </w:lvl>
    <w:lvl w:ilvl="2" w:tplc="08090005">
      <w:start w:val="1"/>
      <w:numFmt w:val="bullet"/>
      <w:lvlText w:val=""/>
      <w:lvlJc w:val="left"/>
      <w:pPr>
        <w:tabs>
          <w:tab w:val="num" w:pos="2154"/>
        </w:tabs>
        <w:ind w:left="2154" w:hanging="360"/>
      </w:pPr>
      <w:rPr>
        <w:rFonts w:ascii="Wingdings" w:hAnsi="Wingdings" w:cs="Wingdings" w:hint="default"/>
      </w:rPr>
    </w:lvl>
    <w:lvl w:ilvl="3" w:tplc="08090001">
      <w:start w:val="1"/>
      <w:numFmt w:val="bullet"/>
      <w:lvlText w:val=""/>
      <w:lvlJc w:val="left"/>
      <w:pPr>
        <w:tabs>
          <w:tab w:val="num" w:pos="2874"/>
        </w:tabs>
        <w:ind w:left="2874" w:hanging="360"/>
      </w:pPr>
      <w:rPr>
        <w:rFonts w:ascii="Symbol" w:hAnsi="Symbol" w:cs="Symbol" w:hint="default"/>
      </w:rPr>
    </w:lvl>
    <w:lvl w:ilvl="4" w:tplc="08090003">
      <w:start w:val="1"/>
      <w:numFmt w:val="bullet"/>
      <w:lvlText w:val="o"/>
      <w:lvlJc w:val="left"/>
      <w:pPr>
        <w:tabs>
          <w:tab w:val="num" w:pos="3594"/>
        </w:tabs>
        <w:ind w:left="3594" w:hanging="360"/>
      </w:pPr>
      <w:rPr>
        <w:rFonts w:ascii="Courier New" w:hAnsi="Courier New" w:cs="Courier New" w:hint="default"/>
      </w:rPr>
    </w:lvl>
    <w:lvl w:ilvl="5" w:tplc="08090005">
      <w:start w:val="1"/>
      <w:numFmt w:val="bullet"/>
      <w:lvlText w:val=""/>
      <w:lvlJc w:val="left"/>
      <w:pPr>
        <w:tabs>
          <w:tab w:val="num" w:pos="4314"/>
        </w:tabs>
        <w:ind w:left="4314" w:hanging="360"/>
      </w:pPr>
      <w:rPr>
        <w:rFonts w:ascii="Wingdings" w:hAnsi="Wingdings" w:cs="Wingdings" w:hint="default"/>
      </w:rPr>
    </w:lvl>
    <w:lvl w:ilvl="6" w:tplc="08090001">
      <w:start w:val="1"/>
      <w:numFmt w:val="bullet"/>
      <w:lvlText w:val=""/>
      <w:lvlJc w:val="left"/>
      <w:pPr>
        <w:tabs>
          <w:tab w:val="num" w:pos="5034"/>
        </w:tabs>
        <w:ind w:left="5034" w:hanging="360"/>
      </w:pPr>
      <w:rPr>
        <w:rFonts w:ascii="Symbol" w:hAnsi="Symbol" w:cs="Symbol" w:hint="default"/>
      </w:rPr>
    </w:lvl>
    <w:lvl w:ilvl="7" w:tplc="08090003">
      <w:start w:val="1"/>
      <w:numFmt w:val="bullet"/>
      <w:lvlText w:val="o"/>
      <w:lvlJc w:val="left"/>
      <w:pPr>
        <w:tabs>
          <w:tab w:val="num" w:pos="5754"/>
        </w:tabs>
        <w:ind w:left="5754" w:hanging="360"/>
      </w:pPr>
      <w:rPr>
        <w:rFonts w:ascii="Courier New" w:hAnsi="Courier New" w:cs="Courier New" w:hint="default"/>
      </w:rPr>
    </w:lvl>
    <w:lvl w:ilvl="8" w:tplc="08090005">
      <w:start w:val="1"/>
      <w:numFmt w:val="bullet"/>
      <w:lvlText w:val=""/>
      <w:lvlJc w:val="left"/>
      <w:pPr>
        <w:tabs>
          <w:tab w:val="num" w:pos="6474"/>
        </w:tabs>
        <w:ind w:left="6474" w:hanging="360"/>
      </w:pPr>
      <w:rPr>
        <w:rFonts w:ascii="Wingdings" w:hAnsi="Wingdings" w:cs="Wingdings" w:hint="default"/>
      </w:rPr>
    </w:lvl>
  </w:abstractNum>
  <w:abstractNum w:abstractNumId="15">
    <w:nsid w:val="2B4A64B3"/>
    <w:multiLevelType w:val="hybridMultilevel"/>
    <w:tmpl w:val="E9C276F8"/>
    <w:lvl w:ilvl="0" w:tplc="041A0001">
      <w:start w:val="1"/>
      <w:numFmt w:val="bullet"/>
      <w:lvlText w:val=""/>
      <w:lvlJc w:val="left"/>
      <w:pPr>
        <w:tabs>
          <w:tab w:val="num" w:pos="1079"/>
        </w:tabs>
        <w:ind w:left="1079" w:hanging="360"/>
      </w:pPr>
      <w:rPr>
        <w:rFonts w:ascii="Symbol" w:hAnsi="Symbol" w:cs="Symbol" w:hint="default"/>
      </w:rPr>
    </w:lvl>
    <w:lvl w:ilvl="1" w:tplc="041A0003">
      <w:start w:val="1"/>
      <w:numFmt w:val="bullet"/>
      <w:lvlText w:val="o"/>
      <w:lvlJc w:val="left"/>
      <w:pPr>
        <w:tabs>
          <w:tab w:val="num" w:pos="1799"/>
        </w:tabs>
        <w:ind w:left="1799" w:hanging="360"/>
      </w:pPr>
      <w:rPr>
        <w:rFonts w:ascii="Courier New" w:hAnsi="Courier New" w:cs="Courier New" w:hint="default"/>
      </w:rPr>
    </w:lvl>
    <w:lvl w:ilvl="2" w:tplc="041A0005">
      <w:start w:val="1"/>
      <w:numFmt w:val="bullet"/>
      <w:lvlText w:val=""/>
      <w:lvlJc w:val="left"/>
      <w:pPr>
        <w:tabs>
          <w:tab w:val="num" w:pos="2519"/>
        </w:tabs>
        <w:ind w:left="2519" w:hanging="360"/>
      </w:pPr>
      <w:rPr>
        <w:rFonts w:ascii="Wingdings" w:hAnsi="Wingdings" w:cs="Wingdings" w:hint="default"/>
      </w:rPr>
    </w:lvl>
    <w:lvl w:ilvl="3" w:tplc="041A0001">
      <w:start w:val="1"/>
      <w:numFmt w:val="bullet"/>
      <w:lvlText w:val=""/>
      <w:lvlJc w:val="left"/>
      <w:pPr>
        <w:tabs>
          <w:tab w:val="num" w:pos="3239"/>
        </w:tabs>
        <w:ind w:left="3239" w:hanging="360"/>
      </w:pPr>
      <w:rPr>
        <w:rFonts w:ascii="Symbol" w:hAnsi="Symbol" w:cs="Symbol" w:hint="default"/>
      </w:rPr>
    </w:lvl>
    <w:lvl w:ilvl="4" w:tplc="041A0003">
      <w:start w:val="1"/>
      <w:numFmt w:val="bullet"/>
      <w:lvlText w:val="o"/>
      <w:lvlJc w:val="left"/>
      <w:pPr>
        <w:tabs>
          <w:tab w:val="num" w:pos="3959"/>
        </w:tabs>
        <w:ind w:left="3959" w:hanging="360"/>
      </w:pPr>
      <w:rPr>
        <w:rFonts w:ascii="Courier New" w:hAnsi="Courier New" w:cs="Courier New" w:hint="default"/>
      </w:rPr>
    </w:lvl>
    <w:lvl w:ilvl="5" w:tplc="041A0005">
      <w:start w:val="1"/>
      <w:numFmt w:val="bullet"/>
      <w:lvlText w:val=""/>
      <w:lvlJc w:val="left"/>
      <w:pPr>
        <w:tabs>
          <w:tab w:val="num" w:pos="4679"/>
        </w:tabs>
        <w:ind w:left="4679" w:hanging="360"/>
      </w:pPr>
      <w:rPr>
        <w:rFonts w:ascii="Wingdings" w:hAnsi="Wingdings" w:cs="Wingdings" w:hint="default"/>
      </w:rPr>
    </w:lvl>
    <w:lvl w:ilvl="6" w:tplc="041A0001">
      <w:start w:val="1"/>
      <w:numFmt w:val="bullet"/>
      <w:lvlText w:val=""/>
      <w:lvlJc w:val="left"/>
      <w:pPr>
        <w:tabs>
          <w:tab w:val="num" w:pos="5399"/>
        </w:tabs>
        <w:ind w:left="5399" w:hanging="360"/>
      </w:pPr>
      <w:rPr>
        <w:rFonts w:ascii="Symbol" w:hAnsi="Symbol" w:cs="Symbol" w:hint="default"/>
      </w:rPr>
    </w:lvl>
    <w:lvl w:ilvl="7" w:tplc="041A0003">
      <w:start w:val="1"/>
      <w:numFmt w:val="bullet"/>
      <w:lvlText w:val="o"/>
      <w:lvlJc w:val="left"/>
      <w:pPr>
        <w:tabs>
          <w:tab w:val="num" w:pos="6119"/>
        </w:tabs>
        <w:ind w:left="6119" w:hanging="360"/>
      </w:pPr>
      <w:rPr>
        <w:rFonts w:ascii="Courier New" w:hAnsi="Courier New" w:cs="Courier New" w:hint="default"/>
      </w:rPr>
    </w:lvl>
    <w:lvl w:ilvl="8" w:tplc="041A0005">
      <w:start w:val="1"/>
      <w:numFmt w:val="bullet"/>
      <w:lvlText w:val=""/>
      <w:lvlJc w:val="left"/>
      <w:pPr>
        <w:tabs>
          <w:tab w:val="num" w:pos="6839"/>
        </w:tabs>
        <w:ind w:left="6839" w:hanging="360"/>
      </w:pPr>
      <w:rPr>
        <w:rFonts w:ascii="Wingdings" w:hAnsi="Wingdings" w:cs="Wingdings" w:hint="default"/>
      </w:rPr>
    </w:lvl>
  </w:abstractNum>
  <w:abstractNum w:abstractNumId="16">
    <w:nsid w:val="354559EE"/>
    <w:multiLevelType w:val="hybridMultilevel"/>
    <w:tmpl w:val="9DE83466"/>
    <w:lvl w:ilvl="0" w:tplc="041A0001">
      <w:start w:val="1"/>
      <w:numFmt w:val="bullet"/>
      <w:lvlText w:val=""/>
      <w:lvlJc w:val="left"/>
      <w:pPr>
        <w:tabs>
          <w:tab w:val="num" w:pos="1079"/>
        </w:tabs>
        <w:ind w:left="1079" w:hanging="360"/>
      </w:pPr>
      <w:rPr>
        <w:rFonts w:ascii="Symbol" w:hAnsi="Symbol" w:cs="Symbol" w:hint="default"/>
      </w:rPr>
    </w:lvl>
    <w:lvl w:ilvl="1" w:tplc="041A0003">
      <w:start w:val="1"/>
      <w:numFmt w:val="bullet"/>
      <w:lvlText w:val="o"/>
      <w:lvlJc w:val="left"/>
      <w:pPr>
        <w:tabs>
          <w:tab w:val="num" w:pos="1799"/>
        </w:tabs>
        <w:ind w:left="1799" w:hanging="360"/>
      </w:pPr>
      <w:rPr>
        <w:rFonts w:ascii="Courier New" w:hAnsi="Courier New" w:cs="Courier New" w:hint="default"/>
      </w:rPr>
    </w:lvl>
    <w:lvl w:ilvl="2" w:tplc="041A0005">
      <w:start w:val="1"/>
      <w:numFmt w:val="bullet"/>
      <w:lvlText w:val=""/>
      <w:lvlJc w:val="left"/>
      <w:pPr>
        <w:tabs>
          <w:tab w:val="num" w:pos="2519"/>
        </w:tabs>
        <w:ind w:left="2519" w:hanging="360"/>
      </w:pPr>
      <w:rPr>
        <w:rFonts w:ascii="Wingdings" w:hAnsi="Wingdings" w:cs="Wingdings" w:hint="default"/>
      </w:rPr>
    </w:lvl>
    <w:lvl w:ilvl="3" w:tplc="041A0001">
      <w:start w:val="1"/>
      <w:numFmt w:val="bullet"/>
      <w:lvlText w:val=""/>
      <w:lvlJc w:val="left"/>
      <w:pPr>
        <w:tabs>
          <w:tab w:val="num" w:pos="3239"/>
        </w:tabs>
        <w:ind w:left="3239" w:hanging="360"/>
      </w:pPr>
      <w:rPr>
        <w:rFonts w:ascii="Symbol" w:hAnsi="Symbol" w:cs="Symbol" w:hint="default"/>
      </w:rPr>
    </w:lvl>
    <w:lvl w:ilvl="4" w:tplc="041A0003">
      <w:start w:val="1"/>
      <w:numFmt w:val="bullet"/>
      <w:lvlText w:val="o"/>
      <w:lvlJc w:val="left"/>
      <w:pPr>
        <w:tabs>
          <w:tab w:val="num" w:pos="3959"/>
        </w:tabs>
        <w:ind w:left="3959" w:hanging="360"/>
      </w:pPr>
      <w:rPr>
        <w:rFonts w:ascii="Courier New" w:hAnsi="Courier New" w:cs="Courier New" w:hint="default"/>
      </w:rPr>
    </w:lvl>
    <w:lvl w:ilvl="5" w:tplc="041A0005">
      <w:start w:val="1"/>
      <w:numFmt w:val="bullet"/>
      <w:lvlText w:val=""/>
      <w:lvlJc w:val="left"/>
      <w:pPr>
        <w:tabs>
          <w:tab w:val="num" w:pos="4679"/>
        </w:tabs>
        <w:ind w:left="4679" w:hanging="360"/>
      </w:pPr>
      <w:rPr>
        <w:rFonts w:ascii="Wingdings" w:hAnsi="Wingdings" w:cs="Wingdings" w:hint="default"/>
      </w:rPr>
    </w:lvl>
    <w:lvl w:ilvl="6" w:tplc="041A0001">
      <w:start w:val="1"/>
      <w:numFmt w:val="bullet"/>
      <w:lvlText w:val=""/>
      <w:lvlJc w:val="left"/>
      <w:pPr>
        <w:tabs>
          <w:tab w:val="num" w:pos="5399"/>
        </w:tabs>
        <w:ind w:left="5399" w:hanging="360"/>
      </w:pPr>
      <w:rPr>
        <w:rFonts w:ascii="Symbol" w:hAnsi="Symbol" w:cs="Symbol" w:hint="default"/>
      </w:rPr>
    </w:lvl>
    <w:lvl w:ilvl="7" w:tplc="041A0003">
      <w:start w:val="1"/>
      <w:numFmt w:val="bullet"/>
      <w:lvlText w:val="o"/>
      <w:lvlJc w:val="left"/>
      <w:pPr>
        <w:tabs>
          <w:tab w:val="num" w:pos="6119"/>
        </w:tabs>
        <w:ind w:left="6119" w:hanging="360"/>
      </w:pPr>
      <w:rPr>
        <w:rFonts w:ascii="Courier New" w:hAnsi="Courier New" w:cs="Courier New" w:hint="default"/>
      </w:rPr>
    </w:lvl>
    <w:lvl w:ilvl="8" w:tplc="041A0005">
      <w:start w:val="1"/>
      <w:numFmt w:val="bullet"/>
      <w:lvlText w:val=""/>
      <w:lvlJc w:val="left"/>
      <w:pPr>
        <w:tabs>
          <w:tab w:val="num" w:pos="6839"/>
        </w:tabs>
        <w:ind w:left="6839" w:hanging="360"/>
      </w:pPr>
      <w:rPr>
        <w:rFonts w:ascii="Wingdings" w:hAnsi="Wingdings" w:cs="Wingdings" w:hint="default"/>
      </w:rPr>
    </w:lvl>
  </w:abstractNum>
  <w:abstractNum w:abstractNumId="17">
    <w:nsid w:val="361D3129"/>
    <w:multiLevelType w:val="hybridMultilevel"/>
    <w:tmpl w:val="4DECA778"/>
    <w:lvl w:ilvl="0" w:tplc="041A000B">
      <w:start w:val="1"/>
      <w:numFmt w:val="bullet"/>
      <w:lvlText w:val=""/>
      <w:lvlJc w:val="left"/>
      <w:pPr>
        <w:tabs>
          <w:tab w:val="num" w:pos="719"/>
        </w:tabs>
        <w:ind w:left="719" w:hanging="360"/>
      </w:pPr>
      <w:rPr>
        <w:rFonts w:ascii="Wingdings" w:hAnsi="Wingdings" w:cs="Wingdings" w:hint="default"/>
      </w:rPr>
    </w:lvl>
    <w:lvl w:ilvl="1" w:tplc="041A0003">
      <w:start w:val="1"/>
      <w:numFmt w:val="bullet"/>
      <w:lvlText w:val="o"/>
      <w:lvlJc w:val="left"/>
      <w:pPr>
        <w:tabs>
          <w:tab w:val="num" w:pos="1439"/>
        </w:tabs>
        <w:ind w:left="1439" w:hanging="360"/>
      </w:pPr>
      <w:rPr>
        <w:rFonts w:ascii="Courier New" w:hAnsi="Courier New" w:cs="Courier New" w:hint="default"/>
      </w:rPr>
    </w:lvl>
    <w:lvl w:ilvl="2" w:tplc="041A0005">
      <w:start w:val="1"/>
      <w:numFmt w:val="bullet"/>
      <w:lvlText w:val=""/>
      <w:lvlJc w:val="left"/>
      <w:pPr>
        <w:tabs>
          <w:tab w:val="num" w:pos="2159"/>
        </w:tabs>
        <w:ind w:left="2159" w:hanging="360"/>
      </w:pPr>
      <w:rPr>
        <w:rFonts w:ascii="Wingdings" w:hAnsi="Wingdings" w:cs="Wingdings" w:hint="default"/>
      </w:rPr>
    </w:lvl>
    <w:lvl w:ilvl="3" w:tplc="041A0001">
      <w:start w:val="1"/>
      <w:numFmt w:val="bullet"/>
      <w:lvlText w:val=""/>
      <w:lvlJc w:val="left"/>
      <w:pPr>
        <w:tabs>
          <w:tab w:val="num" w:pos="2879"/>
        </w:tabs>
        <w:ind w:left="2879" w:hanging="360"/>
      </w:pPr>
      <w:rPr>
        <w:rFonts w:ascii="Symbol" w:hAnsi="Symbol" w:cs="Symbol" w:hint="default"/>
      </w:rPr>
    </w:lvl>
    <w:lvl w:ilvl="4" w:tplc="041A0003">
      <w:start w:val="1"/>
      <w:numFmt w:val="bullet"/>
      <w:lvlText w:val="o"/>
      <w:lvlJc w:val="left"/>
      <w:pPr>
        <w:tabs>
          <w:tab w:val="num" w:pos="3599"/>
        </w:tabs>
        <w:ind w:left="3599" w:hanging="360"/>
      </w:pPr>
      <w:rPr>
        <w:rFonts w:ascii="Courier New" w:hAnsi="Courier New" w:cs="Courier New" w:hint="default"/>
      </w:rPr>
    </w:lvl>
    <w:lvl w:ilvl="5" w:tplc="041A0005">
      <w:start w:val="1"/>
      <w:numFmt w:val="bullet"/>
      <w:lvlText w:val=""/>
      <w:lvlJc w:val="left"/>
      <w:pPr>
        <w:tabs>
          <w:tab w:val="num" w:pos="4319"/>
        </w:tabs>
        <w:ind w:left="4319" w:hanging="360"/>
      </w:pPr>
      <w:rPr>
        <w:rFonts w:ascii="Wingdings" w:hAnsi="Wingdings" w:cs="Wingdings" w:hint="default"/>
      </w:rPr>
    </w:lvl>
    <w:lvl w:ilvl="6" w:tplc="041A0001">
      <w:start w:val="1"/>
      <w:numFmt w:val="bullet"/>
      <w:lvlText w:val=""/>
      <w:lvlJc w:val="left"/>
      <w:pPr>
        <w:tabs>
          <w:tab w:val="num" w:pos="5039"/>
        </w:tabs>
        <w:ind w:left="5039" w:hanging="360"/>
      </w:pPr>
      <w:rPr>
        <w:rFonts w:ascii="Symbol" w:hAnsi="Symbol" w:cs="Symbol" w:hint="default"/>
      </w:rPr>
    </w:lvl>
    <w:lvl w:ilvl="7" w:tplc="041A0003">
      <w:start w:val="1"/>
      <w:numFmt w:val="bullet"/>
      <w:lvlText w:val="o"/>
      <w:lvlJc w:val="left"/>
      <w:pPr>
        <w:tabs>
          <w:tab w:val="num" w:pos="5759"/>
        </w:tabs>
        <w:ind w:left="5759" w:hanging="360"/>
      </w:pPr>
      <w:rPr>
        <w:rFonts w:ascii="Courier New" w:hAnsi="Courier New" w:cs="Courier New" w:hint="default"/>
      </w:rPr>
    </w:lvl>
    <w:lvl w:ilvl="8" w:tplc="041A0005">
      <w:start w:val="1"/>
      <w:numFmt w:val="bullet"/>
      <w:lvlText w:val=""/>
      <w:lvlJc w:val="left"/>
      <w:pPr>
        <w:tabs>
          <w:tab w:val="num" w:pos="6479"/>
        </w:tabs>
        <w:ind w:left="6479" w:hanging="360"/>
      </w:pPr>
      <w:rPr>
        <w:rFonts w:ascii="Wingdings" w:hAnsi="Wingdings" w:cs="Wingdings" w:hint="default"/>
      </w:rPr>
    </w:lvl>
  </w:abstractNum>
  <w:abstractNum w:abstractNumId="18">
    <w:nsid w:val="3BD05182"/>
    <w:multiLevelType w:val="hybridMultilevel"/>
    <w:tmpl w:val="5B78969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nsid w:val="3F4039A8"/>
    <w:multiLevelType w:val="hybridMultilevel"/>
    <w:tmpl w:val="274275CA"/>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20">
    <w:nsid w:val="475849E4"/>
    <w:multiLevelType w:val="hybridMultilevel"/>
    <w:tmpl w:val="B344DFDE"/>
    <w:lvl w:ilvl="0" w:tplc="04240015">
      <w:start w:val="1"/>
      <w:numFmt w:val="upperLetter"/>
      <w:lvlText w:val="%1."/>
      <w:lvlJc w:val="left"/>
      <w:pPr>
        <w:tabs>
          <w:tab w:val="num" w:pos="720"/>
        </w:tabs>
        <w:ind w:left="720" w:hanging="360"/>
      </w:pPr>
      <w:rPr>
        <w:rFonts w:hint="default"/>
      </w:rPr>
    </w:lvl>
    <w:lvl w:ilvl="1" w:tplc="022222F2">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nsid w:val="47611BE9"/>
    <w:multiLevelType w:val="hybridMultilevel"/>
    <w:tmpl w:val="D4E622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4CB91DF2"/>
    <w:multiLevelType w:val="hybridMultilevel"/>
    <w:tmpl w:val="FF868186"/>
    <w:lvl w:ilvl="0" w:tplc="041A0001">
      <w:start w:val="1"/>
      <w:numFmt w:val="bullet"/>
      <w:lvlText w:val=""/>
      <w:lvlJc w:val="left"/>
      <w:pPr>
        <w:tabs>
          <w:tab w:val="num" w:pos="712"/>
        </w:tabs>
        <w:ind w:left="712" w:hanging="360"/>
      </w:pPr>
      <w:rPr>
        <w:rFonts w:ascii="Symbol" w:hAnsi="Symbol" w:cs="Symbol" w:hint="default"/>
      </w:rPr>
    </w:lvl>
    <w:lvl w:ilvl="1" w:tplc="041A0003">
      <w:start w:val="1"/>
      <w:numFmt w:val="bullet"/>
      <w:lvlText w:val="o"/>
      <w:lvlJc w:val="left"/>
      <w:pPr>
        <w:tabs>
          <w:tab w:val="num" w:pos="1432"/>
        </w:tabs>
        <w:ind w:left="1432" w:hanging="360"/>
      </w:pPr>
      <w:rPr>
        <w:rFonts w:ascii="Courier New" w:hAnsi="Courier New" w:cs="Courier New" w:hint="default"/>
      </w:rPr>
    </w:lvl>
    <w:lvl w:ilvl="2" w:tplc="041A0005">
      <w:start w:val="1"/>
      <w:numFmt w:val="bullet"/>
      <w:lvlText w:val=""/>
      <w:lvlJc w:val="left"/>
      <w:pPr>
        <w:tabs>
          <w:tab w:val="num" w:pos="2152"/>
        </w:tabs>
        <w:ind w:left="2152" w:hanging="360"/>
      </w:pPr>
      <w:rPr>
        <w:rFonts w:ascii="Wingdings" w:hAnsi="Wingdings" w:cs="Wingdings" w:hint="default"/>
      </w:rPr>
    </w:lvl>
    <w:lvl w:ilvl="3" w:tplc="041A0001">
      <w:start w:val="1"/>
      <w:numFmt w:val="bullet"/>
      <w:lvlText w:val=""/>
      <w:lvlJc w:val="left"/>
      <w:pPr>
        <w:tabs>
          <w:tab w:val="num" w:pos="2872"/>
        </w:tabs>
        <w:ind w:left="2872" w:hanging="360"/>
      </w:pPr>
      <w:rPr>
        <w:rFonts w:ascii="Symbol" w:hAnsi="Symbol" w:cs="Symbol" w:hint="default"/>
      </w:rPr>
    </w:lvl>
    <w:lvl w:ilvl="4" w:tplc="041A0003">
      <w:start w:val="1"/>
      <w:numFmt w:val="bullet"/>
      <w:lvlText w:val="o"/>
      <w:lvlJc w:val="left"/>
      <w:pPr>
        <w:tabs>
          <w:tab w:val="num" w:pos="3592"/>
        </w:tabs>
        <w:ind w:left="3592" w:hanging="360"/>
      </w:pPr>
      <w:rPr>
        <w:rFonts w:ascii="Courier New" w:hAnsi="Courier New" w:cs="Courier New" w:hint="default"/>
      </w:rPr>
    </w:lvl>
    <w:lvl w:ilvl="5" w:tplc="041A0005">
      <w:start w:val="1"/>
      <w:numFmt w:val="bullet"/>
      <w:lvlText w:val=""/>
      <w:lvlJc w:val="left"/>
      <w:pPr>
        <w:tabs>
          <w:tab w:val="num" w:pos="4312"/>
        </w:tabs>
        <w:ind w:left="4312" w:hanging="360"/>
      </w:pPr>
      <w:rPr>
        <w:rFonts w:ascii="Wingdings" w:hAnsi="Wingdings" w:cs="Wingdings" w:hint="default"/>
      </w:rPr>
    </w:lvl>
    <w:lvl w:ilvl="6" w:tplc="041A0001">
      <w:start w:val="1"/>
      <w:numFmt w:val="bullet"/>
      <w:lvlText w:val=""/>
      <w:lvlJc w:val="left"/>
      <w:pPr>
        <w:tabs>
          <w:tab w:val="num" w:pos="5032"/>
        </w:tabs>
        <w:ind w:left="5032" w:hanging="360"/>
      </w:pPr>
      <w:rPr>
        <w:rFonts w:ascii="Symbol" w:hAnsi="Symbol" w:cs="Symbol" w:hint="default"/>
      </w:rPr>
    </w:lvl>
    <w:lvl w:ilvl="7" w:tplc="041A0003">
      <w:start w:val="1"/>
      <w:numFmt w:val="bullet"/>
      <w:lvlText w:val="o"/>
      <w:lvlJc w:val="left"/>
      <w:pPr>
        <w:tabs>
          <w:tab w:val="num" w:pos="5752"/>
        </w:tabs>
        <w:ind w:left="5752" w:hanging="360"/>
      </w:pPr>
      <w:rPr>
        <w:rFonts w:ascii="Courier New" w:hAnsi="Courier New" w:cs="Courier New" w:hint="default"/>
      </w:rPr>
    </w:lvl>
    <w:lvl w:ilvl="8" w:tplc="041A0005">
      <w:start w:val="1"/>
      <w:numFmt w:val="bullet"/>
      <w:lvlText w:val=""/>
      <w:lvlJc w:val="left"/>
      <w:pPr>
        <w:tabs>
          <w:tab w:val="num" w:pos="6472"/>
        </w:tabs>
        <w:ind w:left="6472" w:hanging="360"/>
      </w:pPr>
      <w:rPr>
        <w:rFonts w:ascii="Wingdings" w:hAnsi="Wingdings" w:cs="Wingdings" w:hint="default"/>
      </w:rPr>
    </w:lvl>
  </w:abstractNum>
  <w:abstractNum w:abstractNumId="23">
    <w:nsid w:val="4D433DC1"/>
    <w:multiLevelType w:val="hybridMultilevel"/>
    <w:tmpl w:val="BBDEA622"/>
    <w:lvl w:ilvl="0" w:tplc="04240001">
      <w:start w:val="1"/>
      <w:numFmt w:val="bullet"/>
      <w:lvlText w:val=""/>
      <w:lvlJc w:val="left"/>
      <w:pPr>
        <w:tabs>
          <w:tab w:val="num" w:pos="720"/>
        </w:tabs>
        <w:ind w:left="720" w:hanging="360"/>
      </w:pPr>
      <w:rPr>
        <w:rFonts w:ascii="Symbol" w:hAnsi="Symbol" w:cs="Symbol" w:hint="default"/>
      </w:rPr>
    </w:lvl>
    <w:lvl w:ilvl="1" w:tplc="022222F2">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4">
    <w:nsid w:val="555E4643"/>
    <w:multiLevelType w:val="hybridMultilevel"/>
    <w:tmpl w:val="629090B6"/>
    <w:lvl w:ilvl="0" w:tplc="041A0001">
      <w:start w:val="1"/>
      <w:numFmt w:val="bullet"/>
      <w:lvlText w:val=""/>
      <w:lvlJc w:val="left"/>
      <w:pPr>
        <w:tabs>
          <w:tab w:val="num" w:pos="1705"/>
        </w:tabs>
        <w:ind w:left="1705" w:hanging="360"/>
      </w:pPr>
      <w:rPr>
        <w:rFonts w:ascii="Symbol" w:hAnsi="Symbol" w:cs="Symbol" w:hint="default"/>
      </w:rPr>
    </w:lvl>
    <w:lvl w:ilvl="1" w:tplc="041A0003">
      <w:start w:val="1"/>
      <w:numFmt w:val="bullet"/>
      <w:lvlText w:val="o"/>
      <w:lvlJc w:val="left"/>
      <w:pPr>
        <w:tabs>
          <w:tab w:val="num" w:pos="2425"/>
        </w:tabs>
        <w:ind w:left="2425" w:hanging="360"/>
      </w:pPr>
      <w:rPr>
        <w:rFonts w:ascii="Courier New" w:hAnsi="Courier New" w:cs="Courier New" w:hint="default"/>
      </w:rPr>
    </w:lvl>
    <w:lvl w:ilvl="2" w:tplc="041A0005">
      <w:start w:val="1"/>
      <w:numFmt w:val="bullet"/>
      <w:lvlText w:val=""/>
      <w:lvlJc w:val="left"/>
      <w:pPr>
        <w:tabs>
          <w:tab w:val="num" w:pos="3145"/>
        </w:tabs>
        <w:ind w:left="3145" w:hanging="360"/>
      </w:pPr>
      <w:rPr>
        <w:rFonts w:ascii="Wingdings" w:hAnsi="Wingdings" w:cs="Wingdings" w:hint="default"/>
      </w:rPr>
    </w:lvl>
    <w:lvl w:ilvl="3" w:tplc="041A0001">
      <w:start w:val="1"/>
      <w:numFmt w:val="bullet"/>
      <w:lvlText w:val=""/>
      <w:lvlJc w:val="left"/>
      <w:pPr>
        <w:tabs>
          <w:tab w:val="num" w:pos="3865"/>
        </w:tabs>
        <w:ind w:left="3865" w:hanging="360"/>
      </w:pPr>
      <w:rPr>
        <w:rFonts w:ascii="Symbol" w:hAnsi="Symbol" w:cs="Symbol" w:hint="default"/>
      </w:rPr>
    </w:lvl>
    <w:lvl w:ilvl="4" w:tplc="041A0003">
      <w:start w:val="1"/>
      <w:numFmt w:val="bullet"/>
      <w:lvlText w:val="o"/>
      <w:lvlJc w:val="left"/>
      <w:pPr>
        <w:tabs>
          <w:tab w:val="num" w:pos="4585"/>
        </w:tabs>
        <w:ind w:left="4585" w:hanging="360"/>
      </w:pPr>
      <w:rPr>
        <w:rFonts w:ascii="Courier New" w:hAnsi="Courier New" w:cs="Courier New" w:hint="default"/>
      </w:rPr>
    </w:lvl>
    <w:lvl w:ilvl="5" w:tplc="041A0005">
      <w:start w:val="1"/>
      <w:numFmt w:val="bullet"/>
      <w:lvlText w:val=""/>
      <w:lvlJc w:val="left"/>
      <w:pPr>
        <w:tabs>
          <w:tab w:val="num" w:pos="5305"/>
        </w:tabs>
        <w:ind w:left="5305" w:hanging="360"/>
      </w:pPr>
      <w:rPr>
        <w:rFonts w:ascii="Wingdings" w:hAnsi="Wingdings" w:cs="Wingdings" w:hint="default"/>
      </w:rPr>
    </w:lvl>
    <w:lvl w:ilvl="6" w:tplc="041A0001">
      <w:start w:val="1"/>
      <w:numFmt w:val="bullet"/>
      <w:lvlText w:val=""/>
      <w:lvlJc w:val="left"/>
      <w:pPr>
        <w:tabs>
          <w:tab w:val="num" w:pos="6025"/>
        </w:tabs>
        <w:ind w:left="6025" w:hanging="360"/>
      </w:pPr>
      <w:rPr>
        <w:rFonts w:ascii="Symbol" w:hAnsi="Symbol" w:cs="Symbol" w:hint="default"/>
      </w:rPr>
    </w:lvl>
    <w:lvl w:ilvl="7" w:tplc="041A0003">
      <w:start w:val="1"/>
      <w:numFmt w:val="bullet"/>
      <w:lvlText w:val="o"/>
      <w:lvlJc w:val="left"/>
      <w:pPr>
        <w:tabs>
          <w:tab w:val="num" w:pos="6745"/>
        </w:tabs>
        <w:ind w:left="6745" w:hanging="360"/>
      </w:pPr>
      <w:rPr>
        <w:rFonts w:ascii="Courier New" w:hAnsi="Courier New" w:cs="Courier New" w:hint="default"/>
      </w:rPr>
    </w:lvl>
    <w:lvl w:ilvl="8" w:tplc="041A0005">
      <w:start w:val="1"/>
      <w:numFmt w:val="bullet"/>
      <w:lvlText w:val=""/>
      <w:lvlJc w:val="left"/>
      <w:pPr>
        <w:tabs>
          <w:tab w:val="num" w:pos="7465"/>
        </w:tabs>
        <w:ind w:left="7465" w:hanging="360"/>
      </w:pPr>
      <w:rPr>
        <w:rFonts w:ascii="Wingdings" w:hAnsi="Wingdings" w:cs="Wingdings" w:hint="default"/>
      </w:rPr>
    </w:lvl>
  </w:abstractNum>
  <w:abstractNum w:abstractNumId="25">
    <w:nsid w:val="62523E50"/>
    <w:multiLevelType w:val="hybridMultilevel"/>
    <w:tmpl w:val="95E84D0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6">
    <w:nsid w:val="62C30E92"/>
    <w:multiLevelType w:val="hybridMultilevel"/>
    <w:tmpl w:val="4ABC8CCA"/>
    <w:lvl w:ilvl="0" w:tplc="C30AD042">
      <w:start w:val="1"/>
      <w:numFmt w:val="decimal"/>
      <w:lvlText w:val="%1."/>
      <w:lvlJc w:val="left"/>
      <w:pPr>
        <w:tabs>
          <w:tab w:val="num" w:pos="1080"/>
        </w:tabs>
        <w:ind w:left="1080" w:hanging="360"/>
      </w:pPr>
      <w:rPr>
        <w:rFonts w:hint="default"/>
      </w:r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27">
    <w:nsid w:val="6C067FF1"/>
    <w:multiLevelType w:val="hybridMultilevel"/>
    <w:tmpl w:val="37C883B8"/>
    <w:lvl w:ilvl="0" w:tplc="041A0009">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8">
    <w:nsid w:val="6EC127B2"/>
    <w:multiLevelType w:val="hybridMultilevel"/>
    <w:tmpl w:val="12B4C96C"/>
    <w:lvl w:ilvl="0" w:tplc="C30AD042">
      <w:start w:val="1"/>
      <w:numFmt w:val="decimal"/>
      <w:lvlText w:val="%1."/>
      <w:lvlJc w:val="left"/>
      <w:pPr>
        <w:tabs>
          <w:tab w:val="num" w:pos="1080"/>
        </w:tabs>
        <w:ind w:left="1080" w:hanging="360"/>
      </w:pPr>
      <w:rPr>
        <w:rFonts w:hint="default"/>
      </w:r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29">
    <w:nsid w:val="71B7458D"/>
    <w:multiLevelType w:val="hybridMultilevel"/>
    <w:tmpl w:val="F348CBBE"/>
    <w:lvl w:ilvl="0" w:tplc="C5E695F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nsid w:val="73862FA5"/>
    <w:multiLevelType w:val="hybridMultilevel"/>
    <w:tmpl w:val="1C7C0B8A"/>
    <w:lvl w:ilvl="0" w:tplc="04240001">
      <w:start w:val="1"/>
      <w:numFmt w:val="bullet"/>
      <w:lvlText w:val=""/>
      <w:lvlJc w:val="left"/>
      <w:pPr>
        <w:tabs>
          <w:tab w:val="num" w:pos="720"/>
        </w:tabs>
        <w:ind w:left="720" w:hanging="360"/>
      </w:pPr>
      <w:rPr>
        <w:rFonts w:ascii="Symbol" w:hAnsi="Symbol" w:cs="Symbo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1">
    <w:nsid w:val="76045C13"/>
    <w:multiLevelType w:val="hybridMultilevel"/>
    <w:tmpl w:val="89E6D7E4"/>
    <w:lvl w:ilvl="0" w:tplc="041A0001">
      <w:start w:val="1"/>
      <w:numFmt w:val="bullet"/>
      <w:lvlText w:val=""/>
      <w:lvlJc w:val="left"/>
      <w:pPr>
        <w:tabs>
          <w:tab w:val="num" w:pos="795"/>
        </w:tabs>
        <w:ind w:left="795" w:hanging="360"/>
      </w:pPr>
      <w:rPr>
        <w:rFonts w:ascii="Symbol" w:hAnsi="Symbol" w:cs="Symbol" w:hint="default"/>
      </w:rPr>
    </w:lvl>
    <w:lvl w:ilvl="1" w:tplc="041A0003">
      <w:start w:val="1"/>
      <w:numFmt w:val="bullet"/>
      <w:lvlText w:val="o"/>
      <w:lvlJc w:val="left"/>
      <w:pPr>
        <w:tabs>
          <w:tab w:val="num" w:pos="1515"/>
        </w:tabs>
        <w:ind w:left="1515" w:hanging="360"/>
      </w:pPr>
      <w:rPr>
        <w:rFonts w:ascii="Courier New" w:hAnsi="Courier New" w:cs="Courier New" w:hint="default"/>
      </w:rPr>
    </w:lvl>
    <w:lvl w:ilvl="2" w:tplc="041A0005">
      <w:start w:val="1"/>
      <w:numFmt w:val="bullet"/>
      <w:lvlText w:val=""/>
      <w:lvlJc w:val="left"/>
      <w:pPr>
        <w:tabs>
          <w:tab w:val="num" w:pos="2235"/>
        </w:tabs>
        <w:ind w:left="2235" w:hanging="360"/>
      </w:pPr>
      <w:rPr>
        <w:rFonts w:ascii="Wingdings" w:hAnsi="Wingdings" w:cs="Wingdings" w:hint="default"/>
      </w:rPr>
    </w:lvl>
    <w:lvl w:ilvl="3" w:tplc="041A0001">
      <w:start w:val="1"/>
      <w:numFmt w:val="bullet"/>
      <w:lvlText w:val=""/>
      <w:lvlJc w:val="left"/>
      <w:pPr>
        <w:tabs>
          <w:tab w:val="num" w:pos="2955"/>
        </w:tabs>
        <w:ind w:left="2955" w:hanging="360"/>
      </w:pPr>
      <w:rPr>
        <w:rFonts w:ascii="Symbol" w:hAnsi="Symbol" w:cs="Symbol" w:hint="default"/>
      </w:rPr>
    </w:lvl>
    <w:lvl w:ilvl="4" w:tplc="041A0003">
      <w:start w:val="1"/>
      <w:numFmt w:val="bullet"/>
      <w:lvlText w:val="o"/>
      <w:lvlJc w:val="left"/>
      <w:pPr>
        <w:tabs>
          <w:tab w:val="num" w:pos="3675"/>
        </w:tabs>
        <w:ind w:left="3675" w:hanging="360"/>
      </w:pPr>
      <w:rPr>
        <w:rFonts w:ascii="Courier New" w:hAnsi="Courier New" w:cs="Courier New" w:hint="default"/>
      </w:rPr>
    </w:lvl>
    <w:lvl w:ilvl="5" w:tplc="041A0005">
      <w:start w:val="1"/>
      <w:numFmt w:val="bullet"/>
      <w:lvlText w:val=""/>
      <w:lvlJc w:val="left"/>
      <w:pPr>
        <w:tabs>
          <w:tab w:val="num" w:pos="4395"/>
        </w:tabs>
        <w:ind w:left="4395" w:hanging="360"/>
      </w:pPr>
      <w:rPr>
        <w:rFonts w:ascii="Wingdings" w:hAnsi="Wingdings" w:cs="Wingdings" w:hint="default"/>
      </w:rPr>
    </w:lvl>
    <w:lvl w:ilvl="6" w:tplc="041A0001">
      <w:start w:val="1"/>
      <w:numFmt w:val="bullet"/>
      <w:lvlText w:val=""/>
      <w:lvlJc w:val="left"/>
      <w:pPr>
        <w:tabs>
          <w:tab w:val="num" w:pos="5115"/>
        </w:tabs>
        <w:ind w:left="5115" w:hanging="360"/>
      </w:pPr>
      <w:rPr>
        <w:rFonts w:ascii="Symbol" w:hAnsi="Symbol" w:cs="Symbol" w:hint="default"/>
      </w:rPr>
    </w:lvl>
    <w:lvl w:ilvl="7" w:tplc="041A0003">
      <w:start w:val="1"/>
      <w:numFmt w:val="bullet"/>
      <w:lvlText w:val="o"/>
      <w:lvlJc w:val="left"/>
      <w:pPr>
        <w:tabs>
          <w:tab w:val="num" w:pos="5835"/>
        </w:tabs>
        <w:ind w:left="5835" w:hanging="360"/>
      </w:pPr>
      <w:rPr>
        <w:rFonts w:ascii="Courier New" w:hAnsi="Courier New" w:cs="Courier New" w:hint="default"/>
      </w:rPr>
    </w:lvl>
    <w:lvl w:ilvl="8" w:tplc="041A0005">
      <w:start w:val="1"/>
      <w:numFmt w:val="bullet"/>
      <w:lvlText w:val=""/>
      <w:lvlJc w:val="left"/>
      <w:pPr>
        <w:tabs>
          <w:tab w:val="num" w:pos="6555"/>
        </w:tabs>
        <w:ind w:left="6555" w:hanging="360"/>
      </w:pPr>
      <w:rPr>
        <w:rFonts w:ascii="Wingdings" w:hAnsi="Wingdings" w:cs="Wingdings" w:hint="default"/>
      </w:rPr>
    </w:lvl>
  </w:abstractNum>
  <w:abstractNum w:abstractNumId="32">
    <w:nsid w:val="7A6A1133"/>
    <w:multiLevelType w:val="hybridMultilevel"/>
    <w:tmpl w:val="E3886EBC"/>
    <w:lvl w:ilvl="0" w:tplc="0409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3">
    <w:nsid w:val="7ED57DBD"/>
    <w:multiLevelType w:val="hybridMultilevel"/>
    <w:tmpl w:val="24B811EC"/>
    <w:lvl w:ilvl="0" w:tplc="041A0001">
      <w:start w:val="1"/>
      <w:numFmt w:val="bullet"/>
      <w:lvlText w:val=""/>
      <w:lvlJc w:val="left"/>
      <w:pPr>
        <w:tabs>
          <w:tab w:val="num" w:pos="1708"/>
        </w:tabs>
        <w:ind w:left="1708" w:hanging="360"/>
      </w:pPr>
      <w:rPr>
        <w:rFonts w:ascii="Symbol" w:hAnsi="Symbol" w:cs="Symbol" w:hint="default"/>
      </w:rPr>
    </w:lvl>
    <w:lvl w:ilvl="1" w:tplc="041A0003">
      <w:start w:val="1"/>
      <w:numFmt w:val="bullet"/>
      <w:lvlText w:val="o"/>
      <w:lvlJc w:val="left"/>
      <w:pPr>
        <w:tabs>
          <w:tab w:val="num" w:pos="2428"/>
        </w:tabs>
        <w:ind w:left="2428" w:hanging="360"/>
      </w:pPr>
      <w:rPr>
        <w:rFonts w:ascii="Courier New" w:hAnsi="Courier New" w:cs="Courier New" w:hint="default"/>
      </w:rPr>
    </w:lvl>
    <w:lvl w:ilvl="2" w:tplc="041A0005">
      <w:start w:val="1"/>
      <w:numFmt w:val="bullet"/>
      <w:lvlText w:val=""/>
      <w:lvlJc w:val="left"/>
      <w:pPr>
        <w:tabs>
          <w:tab w:val="num" w:pos="3148"/>
        </w:tabs>
        <w:ind w:left="3148" w:hanging="360"/>
      </w:pPr>
      <w:rPr>
        <w:rFonts w:ascii="Wingdings" w:hAnsi="Wingdings" w:cs="Wingdings" w:hint="default"/>
      </w:rPr>
    </w:lvl>
    <w:lvl w:ilvl="3" w:tplc="041A0001">
      <w:start w:val="1"/>
      <w:numFmt w:val="bullet"/>
      <w:lvlText w:val=""/>
      <w:lvlJc w:val="left"/>
      <w:pPr>
        <w:tabs>
          <w:tab w:val="num" w:pos="3868"/>
        </w:tabs>
        <w:ind w:left="3868" w:hanging="360"/>
      </w:pPr>
      <w:rPr>
        <w:rFonts w:ascii="Symbol" w:hAnsi="Symbol" w:cs="Symbol" w:hint="default"/>
      </w:rPr>
    </w:lvl>
    <w:lvl w:ilvl="4" w:tplc="041A0003">
      <w:start w:val="1"/>
      <w:numFmt w:val="bullet"/>
      <w:lvlText w:val="o"/>
      <w:lvlJc w:val="left"/>
      <w:pPr>
        <w:tabs>
          <w:tab w:val="num" w:pos="4588"/>
        </w:tabs>
        <w:ind w:left="4588" w:hanging="360"/>
      </w:pPr>
      <w:rPr>
        <w:rFonts w:ascii="Courier New" w:hAnsi="Courier New" w:cs="Courier New" w:hint="default"/>
      </w:rPr>
    </w:lvl>
    <w:lvl w:ilvl="5" w:tplc="041A0005">
      <w:start w:val="1"/>
      <w:numFmt w:val="bullet"/>
      <w:lvlText w:val=""/>
      <w:lvlJc w:val="left"/>
      <w:pPr>
        <w:tabs>
          <w:tab w:val="num" w:pos="5308"/>
        </w:tabs>
        <w:ind w:left="5308" w:hanging="360"/>
      </w:pPr>
      <w:rPr>
        <w:rFonts w:ascii="Wingdings" w:hAnsi="Wingdings" w:cs="Wingdings" w:hint="default"/>
      </w:rPr>
    </w:lvl>
    <w:lvl w:ilvl="6" w:tplc="041A0001">
      <w:start w:val="1"/>
      <w:numFmt w:val="bullet"/>
      <w:lvlText w:val=""/>
      <w:lvlJc w:val="left"/>
      <w:pPr>
        <w:tabs>
          <w:tab w:val="num" w:pos="6028"/>
        </w:tabs>
        <w:ind w:left="6028" w:hanging="360"/>
      </w:pPr>
      <w:rPr>
        <w:rFonts w:ascii="Symbol" w:hAnsi="Symbol" w:cs="Symbol" w:hint="default"/>
      </w:rPr>
    </w:lvl>
    <w:lvl w:ilvl="7" w:tplc="041A0003">
      <w:start w:val="1"/>
      <w:numFmt w:val="bullet"/>
      <w:lvlText w:val="o"/>
      <w:lvlJc w:val="left"/>
      <w:pPr>
        <w:tabs>
          <w:tab w:val="num" w:pos="6748"/>
        </w:tabs>
        <w:ind w:left="6748" w:hanging="360"/>
      </w:pPr>
      <w:rPr>
        <w:rFonts w:ascii="Courier New" w:hAnsi="Courier New" w:cs="Courier New" w:hint="default"/>
      </w:rPr>
    </w:lvl>
    <w:lvl w:ilvl="8" w:tplc="041A0005">
      <w:start w:val="1"/>
      <w:numFmt w:val="bullet"/>
      <w:lvlText w:val=""/>
      <w:lvlJc w:val="left"/>
      <w:pPr>
        <w:tabs>
          <w:tab w:val="num" w:pos="7468"/>
        </w:tabs>
        <w:ind w:left="7468"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5"/>
  </w:num>
  <w:num w:numId="3">
    <w:abstractNumId w:val="19"/>
  </w:num>
  <w:num w:numId="4">
    <w:abstractNumId w:val="28"/>
  </w:num>
  <w:num w:numId="5">
    <w:abstractNumId w:val="26"/>
  </w:num>
  <w:num w:numId="6">
    <w:abstractNumId w:val="3"/>
  </w:num>
  <w:num w:numId="7">
    <w:abstractNumId w:val="6"/>
  </w:num>
  <w:num w:numId="8">
    <w:abstractNumId w:val="20"/>
  </w:num>
  <w:num w:numId="9">
    <w:abstractNumId w:val="30"/>
  </w:num>
  <w:num w:numId="10">
    <w:abstractNumId w:val="18"/>
  </w:num>
  <w:num w:numId="11">
    <w:abstractNumId w:val="21"/>
  </w:num>
  <w:num w:numId="12">
    <w:abstractNumId w:val="23"/>
  </w:num>
  <w:num w:numId="13">
    <w:abstractNumId w:val="8"/>
  </w:num>
  <w:num w:numId="14">
    <w:abstractNumId w:val="32"/>
  </w:num>
  <w:num w:numId="15">
    <w:abstractNumId w:val="11"/>
  </w:num>
  <w:num w:numId="16">
    <w:abstractNumId w:val="12"/>
  </w:num>
  <w:num w:numId="17">
    <w:abstractNumId w:val="24"/>
  </w:num>
  <w:num w:numId="18">
    <w:abstractNumId w:val="2"/>
  </w:num>
  <w:num w:numId="19">
    <w:abstractNumId w:val="22"/>
  </w:num>
  <w:num w:numId="20">
    <w:abstractNumId w:val="1"/>
  </w:num>
  <w:num w:numId="21">
    <w:abstractNumId w:val="33"/>
  </w:num>
  <w:num w:numId="22">
    <w:abstractNumId w:val="4"/>
  </w:num>
  <w:num w:numId="23">
    <w:abstractNumId w:val="29"/>
  </w:num>
  <w:num w:numId="24">
    <w:abstractNumId w:val="31"/>
  </w:num>
  <w:num w:numId="25">
    <w:abstractNumId w:val="14"/>
  </w:num>
  <w:num w:numId="26">
    <w:abstractNumId w:val="17"/>
  </w:num>
  <w:num w:numId="27">
    <w:abstractNumId w:val="9"/>
  </w:num>
  <w:num w:numId="28">
    <w:abstractNumId w:val="25"/>
  </w:num>
  <w:num w:numId="29">
    <w:abstractNumId w:val="13"/>
  </w:num>
  <w:num w:numId="30">
    <w:abstractNumId w:val="7"/>
  </w:num>
  <w:num w:numId="31">
    <w:abstractNumId w:val="27"/>
  </w:num>
  <w:num w:numId="32">
    <w:abstractNumId w:val="10"/>
  </w:num>
  <w:num w:numId="33">
    <w:abstractNumId w:val="1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0"/>
  <w:hyphenationZone w:val="425"/>
  <w:doNotHyphenateCaps/>
  <w:evenAndOddHeaders/>
  <w:drawingGridHorizontalSpacing w:val="9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D49"/>
    <w:rsid w:val="00006690"/>
    <w:rsid w:val="00017454"/>
    <w:rsid w:val="00031265"/>
    <w:rsid w:val="0003247B"/>
    <w:rsid w:val="00037F7E"/>
    <w:rsid w:val="0006091D"/>
    <w:rsid w:val="000633F3"/>
    <w:rsid w:val="00071E69"/>
    <w:rsid w:val="000763C1"/>
    <w:rsid w:val="0008470A"/>
    <w:rsid w:val="00092110"/>
    <w:rsid w:val="00097593"/>
    <w:rsid w:val="000A31FF"/>
    <w:rsid w:val="000A3BF9"/>
    <w:rsid w:val="000B6006"/>
    <w:rsid w:val="000C72F7"/>
    <w:rsid w:val="000C7D87"/>
    <w:rsid w:val="000D3951"/>
    <w:rsid w:val="000D4643"/>
    <w:rsid w:val="000E0739"/>
    <w:rsid w:val="000E279B"/>
    <w:rsid w:val="000F2685"/>
    <w:rsid w:val="00105D8F"/>
    <w:rsid w:val="00106213"/>
    <w:rsid w:val="001170AC"/>
    <w:rsid w:val="0012460D"/>
    <w:rsid w:val="00124E79"/>
    <w:rsid w:val="00127319"/>
    <w:rsid w:val="00130294"/>
    <w:rsid w:val="00137AD9"/>
    <w:rsid w:val="00154A42"/>
    <w:rsid w:val="00155F1E"/>
    <w:rsid w:val="00161A74"/>
    <w:rsid w:val="0016319F"/>
    <w:rsid w:val="00165731"/>
    <w:rsid w:val="00165F2A"/>
    <w:rsid w:val="00166DE0"/>
    <w:rsid w:val="00170803"/>
    <w:rsid w:val="001742E1"/>
    <w:rsid w:val="001A04EF"/>
    <w:rsid w:val="001A0E59"/>
    <w:rsid w:val="001B1274"/>
    <w:rsid w:val="001B56EF"/>
    <w:rsid w:val="001C2BC3"/>
    <w:rsid w:val="001D7A02"/>
    <w:rsid w:val="001F34B6"/>
    <w:rsid w:val="001F49AF"/>
    <w:rsid w:val="00200733"/>
    <w:rsid w:val="002078BC"/>
    <w:rsid w:val="002124C3"/>
    <w:rsid w:val="0021497F"/>
    <w:rsid w:val="00223365"/>
    <w:rsid w:val="002329B5"/>
    <w:rsid w:val="002449BB"/>
    <w:rsid w:val="00245148"/>
    <w:rsid w:val="0024643C"/>
    <w:rsid w:val="00246DBC"/>
    <w:rsid w:val="0025384B"/>
    <w:rsid w:val="0026028F"/>
    <w:rsid w:val="0027056E"/>
    <w:rsid w:val="0027137B"/>
    <w:rsid w:val="00277C16"/>
    <w:rsid w:val="002967A4"/>
    <w:rsid w:val="002A4787"/>
    <w:rsid w:val="002A7DA0"/>
    <w:rsid w:val="002B3FCC"/>
    <w:rsid w:val="002C0DD7"/>
    <w:rsid w:val="002C0E29"/>
    <w:rsid w:val="002C2C76"/>
    <w:rsid w:val="002C4698"/>
    <w:rsid w:val="002D11A2"/>
    <w:rsid w:val="002D18BF"/>
    <w:rsid w:val="002D7817"/>
    <w:rsid w:val="002E7EC9"/>
    <w:rsid w:val="002F0E26"/>
    <w:rsid w:val="002F339D"/>
    <w:rsid w:val="002F3C57"/>
    <w:rsid w:val="002F5004"/>
    <w:rsid w:val="00303911"/>
    <w:rsid w:val="00312B92"/>
    <w:rsid w:val="0032196E"/>
    <w:rsid w:val="00323F0A"/>
    <w:rsid w:val="00331F34"/>
    <w:rsid w:val="00336454"/>
    <w:rsid w:val="00353D59"/>
    <w:rsid w:val="00370154"/>
    <w:rsid w:val="0037498C"/>
    <w:rsid w:val="00376DDD"/>
    <w:rsid w:val="00381FF1"/>
    <w:rsid w:val="003862C7"/>
    <w:rsid w:val="00386D78"/>
    <w:rsid w:val="00386E2E"/>
    <w:rsid w:val="0039354D"/>
    <w:rsid w:val="0039646A"/>
    <w:rsid w:val="003B4601"/>
    <w:rsid w:val="003B716B"/>
    <w:rsid w:val="003C2154"/>
    <w:rsid w:val="003C302A"/>
    <w:rsid w:val="003C720F"/>
    <w:rsid w:val="003E0C57"/>
    <w:rsid w:val="003F3932"/>
    <w:rsid w:val="003F7DFF"/>
    <w:rsid w:val="00404F98"/>
    <w:rsid w:val="004058C7"/>
    <w:rsid w:val="0041005D"/>
    <w:rsid w:val="0041168B"/>
    <w:rsid w:val="00411786"/>
    <w:rsid w:val="00411A80"/>
    <w:rsid w:val="00412CEF"/>
    <w:rsid w:val="00426F45"/>
    <w:rsid w:val="00431206"/>
    <w:rsid w:val="00432595"/>
    <w:rsid w:val="00445355"/>
    <w:rsid w:val="00445B66"/>
    <w:rsid w:val="0044740B"/>
    <w:rsid w:val="0047775D"/>
    <w:rsid w:val="00487BA8"/>
    <w:rsid w:val="004967B8"/>
    <w:rsid w:val="004B0F68"/>
    <w:rsid w:val="004B7BDB"/>
    <w:rsid w:val="004D0D53"/>
    <w:rsid w:val="004E46EF"/>
    <w:rsid w:val="004F43BC"/>
    <w:rsid w:val="004F6AB5"/>
    <w:rsid w:val="0050014A"/>
    <w:rsid w:val="00515C5F"/>
    <w:rsid w:val="00521081"/>
    <w:rsid w:val="00523B43"/>
    <w:rsid w:val="005300C6"/>
    <w:rsid w:val="00532B12"/>
    <w:rsid w:val="00547398"/>
    <w:rsid w:val="005525EE"/>
    <w:rsid w:val="00554DA3"/>
    <w:rsid w:val="00557E9C"/>
    <w:rsid w:val="0056540D"/>
    <w:rsid w:val="005667D7"/>
    <w:rsid w:val="00581D34"/>
    <w:rsid w:val="005848D2"/>
    <w:rsid w:val="00593654"/>
    <w:rsid w:val="005A3D20"/>
    <w:rsid w:val="005A530E"/>
    <w:rsid w:val="005B2467"/>
    <w:rsid w:val="005C2D55"/>
    <w:rsid w:val="005C3BAC"/>
    <w:rsid w:val="005D1B4A"/>
    <w:rsid w:val="005D54C9"/>
    <w:rsid w:val="005F0805"/>
    <w:rsid w:val="005F0EAD"/>
    <w:rsid w:val="00602211"/>
    <w:rsid w:val="00605F3B"/>
    <w:rsid w:val="00614A60"/>
    <w:rsid w:val="00614E9F"/>
    <w:rsid w:val="006163CB"/>
    <w:rsid w:val="0062557C"/>
    <w:rsid w:val="006320CE"/>
    <w:rsid w:val="00636FF2"/>
    <w:rsid w:val="00643730"/>
    <w:rsid w:val="00660F26"/>
    <w:rsid w:val="00663F9A"/>
    <w:rsid w:val="00665343"/>
    <w:rsid w:val="006670FB"/>
    <w:rsid w:val="00676F47"/>
    <w:rsid w:val="00677938"/>
    <w:rsid w:val="00683FDB"/>
    <w:rsid w:val="0068783B"/>
    <w:rsid w:val="00692A82"/>
    <w:rsid w:val="00693C6A"/>
    <w:rsid w:val="00697264"/>
    <w:rsid w:val="006A478F"/>
    <w:rsid w:val="006B0982"/>
    <w:rsid w:val="006B3A5B"/>
    <w:rsid w:val="006B40AD"/>
    <w:rsid w:val="006B45F1"/>
    <w:rsid w:val="006B6984"/>
    <w:rsid w:val="00706123"/>
    <w:rsid w:val="00706B62"/>
    <w:rsid w:val="00713FA1"/>
    <w:rsid w:val="007205F8"/>
    <w:rsid w:val="00725745"/>
    <w:rsid w:val="007264D5"/>
    <w:rsid w:val="00731553"/>
    <w:rsid w:val="00735773"/>
    <w:rsid w:val="00742E38"/>
    <w:rsid w:val="0074333E"/>
    <w:rsid w:val="00754749"/>
    <w:rsid w:val="00757F03"/>
    <w:rsid w:val="00764212"/>
    <w:rsid w:val="007645FE"/>
    <w:rsid w:val="00775E9D"/>
    <w:rsid w:val="00777DF4"/>
    <w:rsid w:val="00780E4B"/>
    <w:rsid w:val="00786949"/>
    <w:rsid w:val="007943BD"/>
    <w:rsid w:val="00794F30"/>
    <w:rsid w:val="007B0BE2"/>
    <w:rsid w:val="007C1AF0"/>
    <w:rsid w:val="007D3867"/>
    <w:rsid w:val="007E22AC"/>
    <w:rsid w:val="007E6794"/>
    <w:rsid w:val="007E7CF0"/>
    <w:rsid w:val="007F1DD8"/>
    <w:rsid w:val="007F31CB"/>
    <w:rsid w:val="007F7DBF"/>
    <w:rsid w:val="008123C6"/>
    <w:rsid w:val="0082698F"/>
    <w:rsid w:val="008363E4"/>
    <w:rsid w:val="00837FCB"/>
    <w:rsid w:val="00844812"/>
    <w:rsid w:val="00845CB8"/>
    <w:rsid w:val="00852CE9"/>
    <w:rsid w:val="0085540C"/>
    <w:rsid w:val="00855DB0"/>
    <w:rsid w:val="00865286"/>
    <w:rsid w:val="00880C11"/>
    <w:rsid w:val="00890CFD"/>
    <w:rsid w:val="00892A81"/>
    <w:rsid w:val="008C3B9C"/>
    <w:rsid w:val="008C75DD"/>
    <w:rsid w:val="008D0C2C"/>
    <w:rsid w:val="008D4010"/>
    <w:rsid w:val="009003DA"/>
    <w:rsid w:val="009007B8"/>
    <w:rsid w:val="0090120F"/>
    <w:rsid w:val="009104BF"/>
    <w:rsid w:val="00926737"/>
    <w:rsid w:val="009417EF"/>
    <w:rsid w:val="0094352D"/>
    <w:rsid w:val="00943575"/>
    <w:rsid w:val="009442DB"/>
    <w:rsid w:val="0095037C"/>
    <w:rsid w:val="00963A3C"/>
    <w:rsid w:val="0096597C"/>
    <w:rsid w:val="00973A1C"/>
    <w:rsid w:val="009867EC"/>
    <w:rsid w:val="00987BBE"/>
    <w:rsid w:val="00990846"/>
    <w:rsid w:val="00991386"/>
    <w:rsid w:val="00992827"/>
    <w:rsid w:val="009A14D1"/>
    <w:rsid w:val="009A2B15"/>
    <w:rsid w:val="009B51E4"/>
    <w:rsid w:val="009B7AB2"/>
    <w:rsid w:val="009C2237"/>
    <w:rsid w:val="009C2E11"/>
    <w:rsid w:val="009C2E6B"/>
    <w:rsid w:val="009F1429"/>
    <w:rsid w:val="009F4949"/>
    <w:rsid w:val="00A0300E"/>
    <w:rsid w:val="00A05594"/>
    <w:rsid w:val="00A20647"/>
    <w:rsid w:val="00A30A37"/>
    <w:rsid w:val="00A41DD7"/>
    <w:rsid w:val="00A45356"/>
    <w:rsid w:val="00A46EA9"/>
    <w:rsid w:val="00A53FA2"/>
    <w:rsid w:val="00A578D1"/>
    <w:rsid w:val="00A60F2E"/>
    <w:rsid w:val="00A6268B"/>
    <w:rsid w:val="00A67B11"/>
    <w:rsid w:val="00A7013A"/>
    <w:rsid w:val="00A71682"/>
    <w:rsid w:val="00A75730"/>
    <w:rsid w:val="00A85172"/>
    <w:rsid w:val="00A952AE"/>
    <w:rsid w:val="00AB6569"/>
    <w:rsid w:val="00AC60AE"/>
    <w:rsid w:val="00AD4494"/>
    <w:rsid w:val="00AD634C"/>
    <w:rsid w:val="00AF132E"/>
    <w:rsid w:val="00AF27BC"/>
    <w:rsid w:val="00B05FA3"/>
    <w:rsid w:val="00B11AB2"/>
    <w:rsid w:val="00B16282"/>
    <w:rsid w:val="00B164E9"/>
    <w:rsid w:val="00B2070F"/>
    <w:rsid w:val="00B21E72"/>
    <w:rsid w:val="00B24BCE"/>
    <w:rsid w:val="00B24F0A"/>
    <w:rsid w:val="00B37471"/>
    <w:rsid w:val="00B40C84"/>
    <w:rsid w:val="00B43063"/>
    <w:rsid w:val="00B46FB4"/>
    <w:rsid w:val="00B5126A"/>
    <w:rsid w:val="00B53CC0"/>
    <w:rsid w:val="00B643E9"/>
    <w:rsid w:val="00B64783"/>
    <w:rsid w:val="00B70241"/>
    <w:rsid w:val="00B77253"/>
    <w:rsid w:val="00B84C95"/>
    <w:rsid w:val="00B84E66"/>
    <w:rsid w:val="00B872BF"/>
    <w:rsid w:val="00BA5996"/>
    <w:rsid w:val="00BB009D"/>
    <w:rsid w:val="00BB2342"/>
    <w:rsid w:val="00BC351A"/>
    <w:rsid w:val="00BE570C"/>
    <w:rsid w:val="00BF4B0C"/>
    <w:rsid w:val="00C00DE6"/>
    <w:rsid w:val="00C0123F"/>
    <w:rsid w:val="00C0145C"/>
    <w:rsid w:val="00C05D74"/>
    <w:rsid w:val="00C06010"/>
    <w:rsid w:val="00C06165"/>
    <w:rsid w:val="00C13608"/>
    <w:rsid w:val="00C2024D"/>
    <w:rsid w:val="00C241AF"/>
    <w:rsid w:val="00C35A57"/>
    <w:rsid w:val="00C42EBC"/>
    <w:rsid w:val="00C4468C"/>
    <w:rsid w:val="00C45B18"/>
    <w:rsid w:val="00C556CD"/>
    <w:rsid w:val="00C60D75"/>
    <w:rsid w:val="00C718DF"/>
    <w:rsid w:val="00C72987"/>
    <w:rsid w:val="00C73DA4"/>
    <w:rsid w:val="00C74070"/>
    <w:rsid w:val="00C76D78"/>
    <w:rsid w:val="00C903C5"/>
    <w:rsid w:val="00CA03B0"/>
    <w:rsid w:val="00CA5446"/>
    <w:rsid w:val="00CB6C5B"/>
    <w:rsid w:val="00CD2C58"/>
    <w:rsid w:val="00CF0ACE"/>
    <w:rsid w:val="00CF7084"/>
    <w:rsid w:val="00D0245A"/>
    <w:rsid w:val="00D02E06"/>
    <w:rsid w:val="00D04FDD"/>
    <w:rsid w:val="00D12E0D"/>
    <w:rsid w:val="00D15BB4"/>
    <w:rsid w:val="00D1644F"/>
    <w:rsid w:val="00D228AF"/>
    <w:rsid w:val="00D2326C"/>
    <w:rsid w:val="00D24FB9"/>
    <w:rsid w:val="00D32198"/>
    <w:rsid w:val="00D32E7F"/>
    <w:rsid w:val="00D33D49"/>
    <w:rsid w:val="00D36505"/>
    <w:rsid w:val="00D36F50"/>
    <w:rsid w:val="00D4323B"/>
    <w:rsid w:val="00D45204"/>
    <w:rsid w:val="00D5134B"/>
    <w:rsid w:val="00D5305C"/>
    <w:rsid w:val="00D63167"/>
    <w:rsid w:val="00D6620E"/>
    <w:rsid w:val="00D75DC1"/>
    <w:rsid w:val="00D87054"/>
    <w:rsid w:val="00D92D0B"/>
    <w:rsid w:val="00D96DA7"/>
    <w:rsid w:val="00DA6DC0"/>
    <w:rsid w:val="00DA7011"/>
    <w:rsid w:val="00DB0A32"/>
    <w:rsid w:val="00DD2797"/>
    <w:rsid w:val="00DE156B"/>
    <w:rsid w:val="00DE30F8"/>
    <w:rsid w:val="00DE6C4F"/>
    <w:rsid w:val="00E017D9"/>
    <w:rsid w:val="00E15E77"/>
    <w:rsid w:val="00E26F59"/>
    <w:rsid w:val="00E271BA"/>
    <w:rsid w:val="00E30A3A"/>
    <w:rsid w:val="00E4516E"/>
    <w:rsid w:val="00E45408"/>
    <w:rsid w:val="00E5259A"/>
    <w:rsid w:val="00E558CD"/>
    <w:rsid w:val="00E55A43"/>
    <w:rsid w:val="00E6027A"/>
    <w:rsid w:val="00E63AFE"/>
    <w:rsid w:val="00E63F6D"/>
    <w:rsid w:val="00E71BCA"/>
    <w:rsid w:val="00E869B6"/>
    <w:rsid w:val="00E876F3"/>
    <w:rsid w:val="00E91DCA"/>
    <w:rsid w:val="00EC5956"/>
    <w:rsid w:val="00ED1836"/>
    <w:rsid w:val="00EE2508"/>
    <w:rsid w:val="00EE5C55"/>
    <w:rsid w:val="00EE73A0"/>
    <w:rsid w:val="00EF4936"/>
    <w:rsid w:val="00F06C6A"/>
    <w:rsid w:val="00F21473"/>
    <w:rsid w:val="00F27068"/>
    <w:rsid w:val="00F3053F"/>
    <w:rsid w:val="00F41669"/>
    <w:rsid w:val="00F53DDB"/>
    <w:rsid w:val="00F55A96"/>
    <w:rsid w:val="00F62B1D"/>
    <w:rsid w:val="00F66FA2"/>
    <w:rsid w:val="00F7601F"/>
    <w:rsid w:val="00F82E8A"/>
    <w:rsid w:val="00F85E2D"/>
    <w:rsid w:val="00F908DA"/>
    <w:rsid w:val="00FD2073"/>
    <w:rsid w:val="00FE1D76"/>
    <w:rsid w:val="00FE358F"/>
    <w:rsid w:val="00FF4D8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C3"/>
    <w:rPr>
      <w:sz w:val="18"/>
      <w:szCs w:val="18"/>
      <w:lang w:val="en-US"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C2BC3"/>
    <w:pPr>
      <w:jc w:val="both"/>
    </w:pPr>
    <w:rPr>
      <w:b/>
      <w:bCs/>
    </w:rPr>
  </w:style>
  <w:style w:type="character" w:customStyle="1" w:styleId="BodyText2Char">
    <w:name w:val="Body Text 2 Char"/>
    <w:basedOn w:val="DefaultParagraphFont"/>
    <w:link w:val="BodyText2"/>
    <w:uiPriority w:val="99"/>
    <w:semiHidden/>
    <w:rsid w:val="003F3932"/>
    <w:rPr>
      <w:sz w:val="18"/>
      <w:szCs w:val="18"/>
      <w:lang w:val="en-US" w:eastAsia="de-DE"/>
    </w:rPr>
  </w:style>
  <w:style w:type="paragraph" w:styleId="BodyText">
    <w:name w:val="Body Text"/>
    <w:basedOn w:val="Normal"/>
    <w:link w:val="BodyTextChar"/>
    <w:uiPriority w:val="99"/>
    <w:rsid w:val="001C2BC3"/>
    <w:pPr>
      <w:spacing w:before="40"/>
      <w:jc w:val="both"/>
    </w:pPr>
    <w:rPr>
      <w:lang w:val="it-IT"/>
    </w:rPr>
  </w:style>
  <w:style w:type="character" w:customStyle="1" w:styleId="BodyTextChar">
    <w:name w:val="Body Text Char"/>
    <w:basedOn w:val="DefaultParagraphFont"/>
    <w:link w:val="BodyText"/>
    <w:uiPriority w:val="99"/>
    <w:semiHidden/>
    <w:rsid w:val="003F3932"/>
    <w:rPr>
      <w:sz w:val="18"/>
      <w:szCs w:val="18"/>
      <w:lang w:val="en-US" w:eastAsia="de-DE"/>
    </w:rPr>
  </w:style>
  <w:style w:type="character" w:styleId="Hyperlink">
    <w:name w:val="Hyperlink"/>
    <w:basedOn w:val="DefaultParagraphFont"/>
    <w:uiPriority w:val="99"/>
    <w:rsid w:val="001C2BC3"/>
    <w:rPr>
      <w:color w:val="0000FF"/>
      <w:u w:val="single"/>
    </w:rPr>
  </w:style>
  <w:style w:type="character" w:styleId="FollowedHyperlink">
    <w:name w:val="FollowedHyperlink"/>
    <w:basedOn w:val="DefaultParagraphFont"/>
    <w:uiPriority w:val="99"/>
    <w:rsid w:val="001C2BC3"/>
    <w:rPr>
      <w:color w:val="800080"/>
      <w:u w:val="single"/>
    </w:rPr>
  </w:style>
  <w:style w:type="paragraph" w:styleId="BodyTextIndent2">
    <w:name w:val="Body Text Indent 2"/>
    <w:basedOn w:val="Normal"/>
    <w:link w:val="BodyTextIndent2Char"/>
    <w:uiPriority w:val="99"/>
    <w:rsid w:val="001C2BC3"/>
    <w:pPr>
      <w:tabs>
        <w:tab w:val="right" w:pos="4536"/>
      </w:tabs>
      <w:ind w:left="284" w:hanging="284"/>
      <w:jc w:val="both"/>
    </w:pPr>
  </w:style>
  <w:style w:type="character" w:customStyle="1" w:styleId="BodyTextIndent2Char">
    <w:name w:val="Body Text Indent 2 Char"/>
    <w:basedOn w:val="DefaultParagraphFont"/>
    <w:link w:val="BodyTextIndent2"/>
    <w:uiPriority w:val="99"/>
    <w:semiHidden/>
    <w:rsid w:val="003F3932"/>
    <w:rPr>
      <w:sz w:val="18"/>
      <w:szCs w:val="18"/>
      <w:lang w:val="en-US" w:eastAsia="de-DE"/>
    </w:rPr>
  </w:style>
  <w:style w:type="paragraph" w:styleId="BodyTextIndent3">
    <w:name w:val="Body Text Indent 3"/>
    <w:basedOn w:val="Normal"/>
    <w:link w:val="BodyTextIndent3Char"/>
    <w:uiPriority w:val="99"/>
    <w:rsid w:val="001C2BC3"/>
    <w:pPr>
      <w:spacing w:line="240" w:lineRule="exact"/>
      <w:ind w:left="567" w:hanging="567"/>
      <w:jc w:val="both"/>
    </w:pPr>
  </w:style>
  <w:style w:type="character" w:customStyle="1" w:styleId="BodyTextIndent3Char">
    <w:name w:val="Body Text Indent 3 Char"/>
    <w:basedOn w:val="DefaultParagraphFont"/>
    <w:link w:val="BodyTextIndent3"/>
    <w:uiPriority w:val="99"/>
    <w:semiHidden/>
    <w:rsid w:val="003F3932"/>
    <w:rPr>
      <w:sz w:val="16"/>
      <w:szCs w:val="16"/>
      <w:lang w:val="en-US" w:eastAsia="de-DE"/>
    </w:rPr>
  </w:style>
  <w:style w:type="table" w:styleId="TableGrid">
    <w:name w:val="Table Grid"/>
    <w:basedOn w:val="TableNormal"/>
    <w:uiPriority w:val="99"/>
    <w:rsid w:val="005D54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uiPriority w:val="99"/>
    <w:rsid w:val="00CA5446"/>
    <w:rPr>
      <w:vanish/>
      <w:color w:val="FF0000"/>
      <w:sz w:val="24"/>
      <w:szCs w:val="24"/>
    </w:rPr>
  </w:style>
  <w:style w:type="paragraph" w:styleId="Header">
    <w:name w:val="header"/>
    <w:basedOn w:val="Normal"/>
    <w:link w:val="HeaderChar"/>
    <w:uiPriority w:val="99"/>
    <w:rsid w:val="005C3BAC"/>
    <w:pPr>
      <w:tabs>
        <w:tab w:val="center" w:pos="4536"/>
        <w:tab w:val="right" w:pos="9072"/>
      </w:tabs>
    </w:pPr>
  </w:style>
  <w:style w:type="character" w:customStyle="1" w:styleId="HeaderChar">
    <w:name w:val="Header Char"/>
    <w:basedOn w:val="DefaultParagraphFont"/>
    <w:link w:val="Header"/>
    <w:uiPriority w:val="99"/>
    <w:rsid w:val="005C3BAC"/>
    <w:rPr>
      <w:sz w:val="18"/>
      <w:szCs w:val="18"/>
      <w:lang w:val="en-US" w:eastAsia="de-DE"/>
    </w:rPr>
  </w:style>
  <w:style w:type="paragraph" w:styleId="Footer">
    <w:name w:val="footer"/>
    <w:basedOn w:val="Normal"/>
    <w:link w:val="FooterChar"/>
    <w:uiPriority w:val="99"/>
    <w:rsid w:val="005C3BAC"/>
    <w:pPr>
      <w:tabs>
        <w:tab w:val="center" w:pos="4536"/>
        <w:tab w:val="right" w:pos="9072"/>
      </w:tabs>
    </w:pPr>
  </w:style>
  <w:style w:type="character" w:customStyle="1" w:styleId="FooterChar">
    <w:name w:val="Footer Char"/>
    <w:basedOn w:val="DefaultParagraphFont"/>
    <w:link w:val="Footer"/>
    <w:uiPriority w:val="99"/>
    <w:rsid w:val="005C3BAC"/>
    <w:rPr>
      <w:sz w:val="18"/>
      <w:szCs w:val="18"/>
      <w:lang w:val="en-US" w:eastAsia="de-DE"/>
    </w:rPr>
  </w:style>
  <w:style w:type="paragraph" w:styleId="PlainText">
    <w:name w:val="Plain Text"/>
    <w:basedOn w:val="Normal"/>
    <w:link w:val="PlainTextChar"/>
    <w:uiPriority w:val="99"/>
    <w:rsid w:val="0044740B"/>
    <w:rPr>
      <w:rFonts w:ascii="Consolas" w:hAnsi="Consolas" w:cs="Consolas"/>
      <w:sz w:val="21"/>
      <w:szCs w:val="21"/>
    </w:rPr>
  </w:style>
  <w:style w:type="character" w:customStyle="1" w:styleId="PlainTextChar">
    <w:name w:val="Plain Text Char"/>
    <w:basedOn w:val="DefaultParagraphFont"/>
    <w:link w:val="PlainText"/>
    <w:uiPriority w:val="99"/>
    <w:rsid w:val="0044740B"/>
    <w:rPr>
      <w:rFonts w:ascii="Consolas" w:hAnsi="Consolas" w:cs="Consolas"/>
      <w:sz w:val="21"/>
      <w:szCs w:val="21"/>
      <w:lang w:val="en-US" w:eastAsia="de-DE"/>
    </w:rPr>
  </w:style>
  <w:style w:type="paragraph" w:styleId="ListParagraph">
    <w:name w:val="List Paragraph"/>
    <w:basedOn w:val="Normal"/>
    <w:uiPriority w:val="99"/>
    <w:qFormat/>
    <w:rsid w:val="000E0739"/>
    <w:pPr>
      <w:ind w:left="720"/>
    </w:pPr>
  </w:style>
  <w:style w:type="paragraph" w:customStyle="1" w:styleId="Literatura">
    <w:name w:val="Literatura"/>
    <w:basedOn w:val="Normal"/>
    <w:uiPriority w:val="99"/>
    <w:rsid w:val="00C2024D"/>
    <w:pPr>
      <w:ind w:left="567" w:hanging="567"/>
    </w:pPr>
    <w:rPr>
      <w:sz w:val="24"/>
      <w:szCs w:val="24"/>
      <w:lang w:val="sl-SI" w:eastAsia="sl-SI"/>
    </w:rPr>
  </w:style>
  <w:style w:type="paragraph" w:styleId="BalloonText">
    <w:name w:val="Balloon Text"/>
    <w:basedOn w:val="Normal"/>
    <w:link w:val="BalloonTextChar"/>
    <w:uiPriority w:val="99"/>
    <w:semiHidden/>
    <w:rsid w:val="00C74070"/>
    <w:rPr>
      <w:rFonts w:ascii="Tahoma" w:hAnsi="Tahoma" w:cs="Tahoma"/>
      <w:sz w:val="16"/>
      <w:szCs w:val="16"/>
    </w:rPr>
  </w:style>
  <w:style w:type="character" w:customStyle="1" w:styleId="BalloonTextChar">
    <w:name w:val="Balloon Text Char"/>
    <w:basedOn w:val="DefaultParagraphFont"/>
    <w:link w:val="BalloonText"/>
    <w:uiPriority w:val="99"/>
    <w:semiHidden/>
    <w:rsid w:val="00E30A3A"/>
    <w:rPr>
      <w:sz w:val="2"/>
      <w:szCs w:val="2"/>
      <w:lang w:val="en-US" w:eastAsia="de-DE"/>
    </w:rPr>
  </w:style>
  <w:style w:type="paragraph" w:customStyle="1" w:styleId="Default">
    <w:name w:val="Default"/>
    <w:uiPriority w:val="99"/>
    <w:rsid w:val="00E71BCA"/>
    <w:pPr>
      <w:autoSpaceDE w:val="0"/>
      <w:autoSpaceDN w:val="0"/>
      <w:adjustRightInd w:val="0"/>
    </w:pPr>
    <w:rPr>
      <w:rFonts w:ascii="Arial" w:hAnsi="Arial" w:cs="Arial"/>
      <w:color w:val="000000"/>
      <w:sz w:val="24"/>
      <w:szCs w:val="24"/>
      <w:lang w:val="en-GB" w:eastAsia="en-GB"/>
    </w:rPr>
  </w:style>
  <w:style w:type="paragraph" w:styleId="FootnoteText">
    <w:name w:val="footnote text"/>
    <w:basedOn w:val="Normal"/>
    <w:link w:val="FootnoteTextChar"/>
    <w:uiPriority w:val="99"/>
    <w:semiHidden/>
    <w:rsid w:val="00E71BCA"/>
    <w:rPr>
      <w:sz w:val="20"/>
      <w:szCs w:val="20"/>
      <w:lang w:val="hr-HR" w:eastAsia="hr-HR"/>
    </w:rPr>
  </w:style>
  <w:style w:type="character" w:customStyle="1" w:styleId="FootnoteTextChar">
    <w:name w:val="Footnote Text Char"/>
    <w:basedOn w:val="DefaultParagraphFont"/>
    <w:link w:val="FootnoteText"/>
    <w:uiPriority w:val="99"/>
    <w:semiHidden/>
    <w:rsid w:val="008123C6"/>
    <w:rPr>
      <w:sz w:val="20"/>
      <w:szCs w:val="20"/>
      <w:lang w:val="en-US" w:eastAsia="de-DE"/>
    </w:rPr>
  </w:style>
  <w:style w:type="character" w:styleId="FootnoteReference">
    <w:name w:val="footnote reference"/>
    <w:basedOn w:val="DefaultParagraphFont"/>
    <w:uiPriority w:val="99"/>
    <w:semiHidden/>
    <w:rsid w:val="00E71BCA"/>
    <w:rPr>
      <w:vertAlign w:val="superscript"/>
    </w:rPr>
  </w:style>
  <w:style w:type="paragraph" w:customStyle="1" w:styleId="xl22">
    <w:name w:val="xl22"/>
    <w:basedOn w:val="Normal"/>
    <w:uiPriority w:val="99"/>
    <w:rsid w:val="00E71BC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hr-HR" w:eastAsia="hr-HR"/>
    </w:rPr>
  </w:style>
  <w:style w:type="paragraph" w:customStyle="1" w:styleId="literatura0">
    <w:name w:val="literatura"/>
    <w:basedOn w:val="Default"/>
    <w:next w:val="Default"/>
    <w:uiPriority w:val="99"/>
    <w:rsid w:val="0012460D"/>
    <w:rPr>
      <w:rFonts w:ascii="Tahoma" w:eastAsia="MS Mincho" w:hAnsi="Tahoma" w:cs="Tahoma"/>
      <w:color w:val="auto"/>
      <w:lang w:val="hr-HR" w:eastAsia="ja-JP"/>
    </w:rPr>
  </w:style>
  <w:style w:type="paragraph" w:customStyle="1" w:styleId="NormalWeb3">
    <w:name w:val="Normal (Web)3"/>
    <w:basedOn w:val="Normal"/>
    <w:uiPriority w:val="99"/>
    <w:rsid w:val="00411A80"/>
    <w:pPr>
      <w:spacing w:line="270" w:lineRule="atLeast"/>
    </w:pPr>
    <w:rPr>
      <w:rFonts w:ascii="Arial" w:eastAsia="MS Mincho" w:hAnsi="Arial" w:cs="Arial"/>
      <w:color w:val="555555"/>
      <w:lang w:val="hr-HR" w:eastAsia="ja-JP"/>
    </w:rPr>
  </w:style>
  <w:style w:type="character" w:styleId="Strong">
    <w:name w:val="Strong"/>
    <w:basedOn w:val="DefaultParagraphFont"/>
    <w:uiPriority w:val="99"/>
    <w:qFormat/>
    <w:rsid w:val="00411A80"/>
    <w:rPr>
      <w:b/>
      <w:bCs/>
    </w:rPr>
  </w:style>
  <w:style w:type="paragraph" w:customStyle="1" w:styleId="Heading130">
    <w:name w:val="Heading 130"/>
    <w:basedOn w:val="Normal"/>
    <w:uiPriority w:val="99"/>
    <w:rsid w:val="00B84C95"/>
    <w:pPr>
      <w:spacing w:before="236" w:after="107" w:line="480" w:lineRule="atLeast"/>
      <w:outlineLvl w:val="1"/>
    </w:pPr>
    <w:rPr>
      <w:rFonts w:ascii="Georgia" w:eastAsia="MS Mincho" w:hAnsi="Georgia" w:cs="Georgia"/>
      <w:color w:val="333333"/>
      <w:kern w:val="36"/>
      <w:sz w:val="27"/>
      <w:szCs w:val="27"/>
      <w:lang w:val="hr-HR" w:eastAsia="ja-JP"/>
    </w:rPr>
  </w:style>
</w:styles>
</file>

<file path=word/webSettings.xml><?xml version="1.0" encoding="utf-8"?>
<w:webSettings xmlns:r="http://schemas.openxmlformats.org/officeDocument/2006/relationships" xmlns:w="http://schemas.openxmlformats.org/wordprocessingml/2006/main">
  <w:divs>
    <w:div w:id="1508402448">
      <w:marLeft w:val="0"/>
      <w:marRight w:val="0"/>
      <w:marTop w:val="0"/>
      <w:marBottom w:val="0"/>
      <w:divBdr>
        <w:top w:val="none" w:sz="0" w:space="0" w:color="auto"/>
        <w:left w:val="none" w:sz="0" w:space="0" w:color="auto"/>
        <w:bottom w:val="none" w:sz="0" w:space="0" w:color="auto"/>
        <w:right w:val="none" w:sz="0" w:space="0" w:color="auto"/>
      </w:divBdr>
    </w:div>
    <w:div w:id="1508402454">
      <w:marLeft w:val="0"/>
      <w:marRight w:val="0"/>
      <w:marTop w:val="0"/>
      <w:marBottom w:val="0"/>
      <w:divBdr>
        <w:top w:val="none" w:sz="0" w:space="0" w:color="auto"/>
        <w:left w:val="none" w:sz="0" w:space="0" w:color="auto"/>
        <w:bottom w:val="none" w:sz="0" w:space="0" w:color="auto"/>
        <w:right w:val="none" w:sz="0" w:space="0" w:color="auto"/>
      </w:divBdr>
      <w:divsChild>
        <w:div w:id="1508402455">
          <w:marLeft w:val="0"/>
          <w:marRight w:val="0"/>
          <w:marTop w:val="0"/>
          <w:marBottom w:val="0"/>
          <w:divBdr>
            <w:top w:val="none" w:sz="0" w:space="0" w:color="auto"/>
            <w:left w:val="single" w:sz="4" w:space="0" w:color="CCCCCC"/>
            <w:bottom w:val="none" w:sz="0" w:space="0" w:color="auto"/>
            <w:right w:val="single" w:sz="4" w:space="0" w:color="CCCCCC"/>
          </w:divBdr>
          <w:divsChild>
            <w:div w:id="1508402450">
              <w:marLeft w:val="0"/>
              <w:marRight w:val="0"/>
              <w:marTop w:val="0"/>
              <w:marBottom w:val="0"/>
              <w:divBdr>
                <w:top w:val="none" w:sz="0" w:space="0" w:color="auto"/>
                <w:left w:val="single" w:sz="4" w:space="0" w:color="CCCCCC"/>
                <w:bottom w:val="none" w:sz="0" w:space="0" w:color="auto"/>
                <w:right w:val="single" w:sz="4" w:space="0" w:color="CCCCCC"/>
              </w:divBdr>
              <w:divsChild>
                <w:div w:id="1508402452">
                  <w:marLeft w:val="0"/>
                  <w:marRight w:val="0"/>
                  <w:marTop w:val="0"/>
                  <w:marBottom w:val="0"/>
                  <w:divBdr>
                    <w:top w:val="none" w:sz="0" w:space="0" w:color="auto"/>
                    <w:left w:val="single" w:sz="4" w:space="0" w:color="CCCCCC"/>
                    <w:bottom w:val="none" w:sz="0" w:space="0" w:color="auto"/>
                    <w:right w:val="single" w:sz="4" w:space="0" w:color="CCCCCC"/>
                  </w:divBdr>
                  <w:divsChild>
                    <w:div w:id="1508402449">
                      <w:marLeft w:val="0"/>
                      <w:marRight w:val="0"/>
                      <w:marTop w:val="0"/>
                      <w:marBottom w:val="0"/>
                      <w:divBdr>
                        <w:top w:val="none" w:sz="0" w:space="0" w:color="auto"/>
                        <w:left w:val="single" w:sz="4" w:space="0" w:color="CCCCCC"/>
                        <w:bottom w:val="none" w:sz="0" w:space="0" w:color="auto"/>
                        <w:right w:val="single" w:sz="4" w:space="0" w:color="CCCCCC"/>
                      </w:divBdr>
                      <w:divsChild>
                        <w:div w:id="1508402456">
                          <w:marLeft w:val="0"/>
                          <w:marRight w:val="0"/>
                          <w:marTop w:val="0"/>
                          <w:marBottom w:val="0"/>
                          <w:divBdr>
                            <w:top w:val="none" w:sz="0" w:space="0" w:color="auto"/>
                            <w:left w:val="single" w:sz="4" w:space="0" w:color="CCCCCC"/>
                            <w:bottom w:val="none" w:sz="0" w:space="0" w:color="auto"/>
                            <w:right w:val="single" w:sz="4" w:space="0" w:color="CCCCCC"/>
                          </w:divBdr>
                          <w:divsChild>
                            <w:div w:id="1508402457">
                              <w:marLeft w:val="0"/>
                              <w:marRight w:val="0"/>
                              <w:marTop w:val="0"/>
                              <w:marBottom w:val="0"/>
                              <w:divBdr>
                                <w:top w:val="none" w:sz="0" w:space="0" w:color="auto"/>
                                <w:left w:val="single" w:sz="4" w:space="0" w:color="CCCCCC"/>
                                <w:bottom w:val="none" w:sz="0" w:space="0" w:color="auto"/>
                                <w:right w:val="single" w:sz="4" w:space="0" w:color="CCCCCC"/>
                              </w:divBdr>
                              <w:divsChild>
                                <w:div w:id="1508402459">
                                  <w:marLeft w:val="0"/>
                                  <w:marRight w:val="0"/>
                                  <w:marTop w:val="0"/>
                                  <w:marBottom w:val="0"/>
                                  <w:divBdr>
                                    <w:top w:val="none" w:sz="0" w:space="0" w:color="auto"/>
                                    <w:left w:val="single" w:sz="4" w:space="0" w:color="CCCCCC"/>
                                    <w:bottom w:val="none" w:sz="0" w:space="0" w:color="auto"/>
                                    <w:right w:val="single" w:sz="4" w:space="0" w:color="CCCCCC"/>
                                  </w:divBdr>
                                  <w:divsChild>
                                    <w:div w:id="1508402451">
                                      <w:marLeft w:val="0"/>
                                      <w:marRight w:val="0"/>
                                      <w:marTop w:val="0"/>
                                      <w:marBottom w:val="0"/>
                                      <w:divBdr>
                                        <w:top w:val="none" w:sz="0" w:space="0" w:color="auto"/>
                                        <w:left w:val="single" w:sz="4" w:space="0" w:color="CCCCCC"/>
                                        <w:bottom w:val="none" w:sz="0" w:space="0" w:color="auto"/>
                                        <w:right w:val="single" w:sz="4" w:space="0" w:color="CCCCCC"/>
                                      </w:divBdr>
                                      <w:divsChild>
                                        <w:div w:id="1508402458">
                                          <w:marLeft w:val="0"/>
                                          <w:marRight w:val="0"/>
                                          <w:marTop w:val="0"/>
                                          <w:marBottom w:val="0"/>
                                          <w:divBdr>
                                            <w:top w:val="none" w:sz="0" w:space="0" w:color="auto"/>
                                            <w:left w:val="single" w:sz="4" w:space="0" w:color="CCCCCC"/>
                                            <w:bottom w:val="none" w:sz="0" w:space="0" w:color="auto"/>
                                            <w:right w:val="single" w:sz="4" w:space="0" w:color="CCCCCC"/>
                                          </w:divBdr>
                                          <w:divsChild>
                                            <w:div w:id="1508402453">
                                              <w:marLeft w:val="0"/>
                                              <w:marRight w:val="0"/>
                                              <w:marTop w:val="0"/>
                                              <w:marBottom w:val="0"/>
                                              <w:divBdr>
                                                <w:top w:val="none" w:sz="0" w:space="0" w:color="auto"/>
                                                <w:left w:val="single" w:sz="4" w:space="0" w:color="CCCCCC"/>
                                                <w:bottom w:val="none" w:sz="0" w:space="0" w:color="auto"/>
                                                <w:right w:val="single" w:sz="4" w:space="0" w:color="CCCCCC"/>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1855</Words>
  <Characters>10577</Characters>
  <Application>Microsoft Office Outlook</Application>
  <DocSecurity>0</DocSecurity>
  <Lines>0</Lines>
  <Paragraphs>0</Paragraphs>
  <ScaleCrop>false</ScaleCrop>
  <Company>FESB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20th INTERNATIONAL DAAAM SYMPOSIUM</dc:title>
  <dc:subject/>
  <dc:creator>Ivica Veža</dc:creator>
  <cp:keywords/>
  <dc:description/>
  <cp:lastModifiedBy>Ivica Veža</cp:lastModifiedBy>
  <cp:revision>2</cp:revision>
  <cp:lastPrinted>2009-07-13T12:50:00Z</cp:lastPrinted>
  <dcterms:created xsi:type="dcterms:W3CDTF">2009-07-24T07:11:00Z</dcterms:created>
  <dcterms:modified xsi:type="dcterms:W3CDTF">2009-07-24T07:11:00Z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OfArticle">
    <vt:lpwstr>?</vt:lpwstr>
  </property>
  <property fmtid="{D5CDD505-2E9C-101B-9397-08002B2CF9AE}" pid="3" name="@Author01-FirstName">
    <vt:lpwstr>?</vt:lpwstr>
  </property>
  <property fmtid="{D5CDD505-2E9C-101B-9397-08002B2CF9AE}" pid="4" name="@Author01-LastName">
    <vt:lpwstr>?</vt:lpwstr>
  </property>
  <property fmtid="{D5CDD505-2E9C-101B-9397-08002B2CF9AE}" pid="5" name="@Author01-Email">
    <vt:lpwstr>?</vt:lpwstr>
  </property>
  <property fmtid="{D5CDD505-2E9C-101B-9397-08002B2CF9AE}" pid="6" name="@Author02-FirstName">
    <vt:lpwstr>?</vt:lpwstr>
  </property>
  <property fmtid="{D5CDD505-2E9C-101B-9397-08002B2CF9AE}" pid="7" name="@Author02-LastName">
    <vt:lpwstr>?</vt:lpwstr>
  </property>
  <property fmtid="{D5CDD505-2E9C-101B-9397-08002B2CF9AE}" pid="8" name="@Author02-Email">
    <vt:lpwstr>?</vt:lpwstr>
  </property>
  <property fmtid="{D5CDD505-2E9C-101B-9397-08002B2CF9AE}" pid="9" name="@Author03-FirstName">
    <vt:lpwstr>?</vt:lpwstr>
  </property>
  <property fmtid="{D5CDD505-2E9C-101B-9397-08002B2CF9AE}" pid="10" name="@Author03-LastName">
    <vt:lpwstr>?</vt:lpwstr>
  </property>
  <property fmtid="{D5CDD505-2E9C-101B-9397-08002B2CF9AE}" pid="11" name="@Author03-Email">
    <vt:lpwstr>?</vt:lpwstr>
  </property>
  <property fmtid="{D5CDD505-2E9C-101B-9397-08002B2CF9AE}" pid="12" name="@Author04-FirstName">
    <vt:lpwstr>?</vt:lpwstr>
  </property>
  <property fmtid="{D5CDD505-2E9C-101B-9397-08002B2CF9AE}" pid="13" name="@Author04-LastName">
    <vt:lpwstr>?</vt:lpwstr>
  </property>
  <property fmtid="{D5CDD505-2E9C-101B-9397-08002B2CF9AE}" pid="14" name="@Author04-Email">
    <vt:lpwstr>?</vt:lpwstr>
  </property>
  <property fmtid="{D5CDD505-2E9C-101B-9397-08002B2CF9AE}" pid="15" name="@Author05-FirstName">
    <vt:lpwstr>?</vt:lpwstr>
  </property>
  <property fmtid="{D5CDD505-2E9C-101B-9397-08002B2CF9AE}" pid="16" name="@Author05-LastName">
    <vt:lpwstr>?</vt:lpwstr>
  </property>
  <property fmtid="{D5CDD505-2E9C-101B-9397-08002B2CF9AE}" pid="17" name="@Author05-Email">
    <vt:lpwstr>?</vt:lpwstr>
  </property>
  <property fmtid="{D5CDD505-2E9C-101B-9397-08002B2CF9AE}" pid="18" name="@Author06-FirstName">
    <vt:lpwstr>?</vt:lpwstr>
  </property>
  <property fmtid="{D5CDD505-2E9C-101B-9397-08002B2CF9AE}" pid="19" name="@Author06-LastName">
    <vt:lpwstr>?</vt:lpwstr>
  </property>
  <property fmtid="{D5CDD505-2E9C-101B-9397-08002B2CF9AE}" pid="20" name="@Author06-Email">
    <vt:lpwstr>?</vt:lpwstr>
  </property>
  <property fmtid="{D5CDD505-2E9C-101B-9397-08002B2CF9AE}" pid="21" name="@Author07-FirstName">
    <vt:lpwstr>?</vt:lpwstr>
  </property>
  <property fmtid="{D5CDD505-2E9C-101B-9397-08002B2CF9AE}" pid="22" name="@Author07-LastName">
    <vt:lpwstr>?</vt:lpwstr>
  </property>
  <property fmtid="{D5CDD505-2E9C-101B-9397-08002B2CF9AE}" pid="23" name="@Author07-Email">
    <vt:lpwstr>?</vt:lpwstr>
  </property>
  <property fmtid="{D5CDD505-2E9C-101B-9397-08002B2CF9AE}" pid="24" name="@Author08-FirstName">
    <vt:lpwstr>?</vt:lpwstr>
  </property>
  <property fmtid="{D5CDD505-2E9C-101B-9397-08002B2CF9AE}" pid="25" name="@Author08-LastName">
    <vt:lpwstr>?</vt:lpwstr>
  </property>
  <property fmtid="{D5CDD505-2E9C-101B-9397-08002B2CF9AE}" pid="26" name="@Author08-Email">
    <vt:lpwstr>?</vt:lpwstr>
  </property>
  <property fmtid="{D5CDD505-2E9C-101B-9397-08002B2CF9AE}" pid="27" name="@Author09-FirstName">
    <vt:lpwstr>?</vt:lpwstr>
  </property>
  <property fmtid="{D5CDD505-2E9C-101B-9397-08002B2CF9AE}" pid="28" name="@Author09-LastName">
    <vt:lpwstr>?</vt:lpwstr>
  </property>
  <property fmtid="{D5CDD505-2E9C-101B-9397-08002B2CF9AE}" pid="29" name="@Author09-Email">
    <vt:lpwstr>?</vt:lpwstr>
  </property>
  <property fmtid="{D5CDD505-2E9C-101B-9397-08002B2CF9AE}" pid="30" name="@Author10-FirstName">
    <vt:lpwstr>?</vt:lpwstr>
  </property>
  <property fmtid="{D5CDD505-2E9C-101B-9397-08002B2CF9AE}" pid="31" name="@Author10-LastName">
    <vt:lpwstr>?</vt:lpwstr>
  </property>
  <property fmtid="{D5CDD505-2E9C-101B-9397-08002B2CF9AE}" pid="32" name="@Author10-Email">
    <vt:lpwstr>?</vt:lpwstr>
  </property>
  <property fmtid="{D5CDD505-2E9C-101B-9397-08002B2CF9AE}" pid="33" name="@Keyword1">
    <vt:lpwstr>?</vt:lpwstr>
  </property>
  <property fmtid="{D5CDD505-2E9C-101B-9397-08002B2CF9AE}" pid="34" name="@Keyword2">
    <vt:lpwstr>?</vt:lpwstr>
  </property>
  <property fmtid="{D5CDD505-2E9C-101B-9397-08002B2CF9AE}" pid="35" name="@Keyword3">
    <vt:lpwstr>?</vt:lpwstr>
  </property>
  <property fmtid="{D5CDD505-2E9C-101B-9397-08002B2CF9AE}" pid="36" name="@Keyword4">
    <vt:lpwstr>?</vt:lpwstr>
  </property>
  <property fmtid="{D5CDD505-2E9C-101B-9397-08002B2CF9AE}" pid="37" name="@Keyword5">
    <vt:lpwstr>?</vt:lpwstr>
  </property>
  <property fmtid="{D5CDD505-2E9C-101B-9397-08002B2CF9AE}" pid="38" name="@Abstract">
    <vt:lpwstr>?</vt:lpwstr>
  </property>
  <property fmtid="{D5CDD505-2E9C-101B-9397-08002B2CF9AE}" pid="39" name="#TypeOfArticle">
    <vt:i4>1</vt:i4>
  </property>
  <property fmtid="{D5CDD505-2E9C-101B-9397-08002B2CF9AE}" pid="40" name="#ArticleID">
    <vt:i4>0</vt:i4>
  </property>
  <property fmtid="{D5CDD505-2E9C-101B-9397-08002B2CF9AE}" pid="41" name="#StartPage">
    <vt:i4>0</vt:i4>
  </property>
  <property fmtid="{D5CDD505-2E9C-101B-9397-08002B2CF9AE}" pid="42" name="#PageCount">
    <vt:i4>2</vt:i4>
  </property>
  <property fmtid="{D5CDD505-2E9C-101B-9397-08002B2CF9AE}" pid="43" name="#ChapterNo">
    <vt:i4>0</vt:i4>
  </property>
</Properties>
</file>