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54" w:rsidRPr="0070595F" w:rsidRDefault="00F32254">
      <w:pPr>
        <w:rPr>
          <w:rFonts w:ascii="Arial" w:hAnsi="Arial" w:cs="Arial"/>
          <w:lang w:val="hr-HR"/>
        </w:rPr>
      </w:pPr>
      <w:r w:rsidRPr="0070595F">
        <w:rPr>
          <w:rFonts w:ascii="Arial" w:hAnsi="Arial" w:cs="Arial"/>
          <w:lang w:val="hr-HR"/>
        </w:rPr>
        <w:t>SVEUČILIŠTE U SPLITU</w:t>
      </w:r>
    </w:p>
    <w:p w:rsidR="00F32254" w:rsidRPr="0070595F" w:rsidRDefault="00F32254">
      <w:pPr>
        <w:rPr>
          <w:rFonts w:ascii="Arial" w:hAnsi="Arial" w:cs="Arial"/>
          <w:lang w:val="hr-HR"/>
        </w:rPr>
      </w:pPr>
      <w:r w:rsidRPr="0070595F">
        <w:rPr>
          <w:rFonts w:ascii="Arial" w:hAnsi="Arial" w:cs="Arial"/>
          <w:lang w:val="hr-HR"/>
        </w:rPr>
        <w:t>FAKULTET ELEKTROTEHNIKE,</w:t>
      </w:r>
    </w:p>
    <w:p w:rsidR="00F32254" w:rsidRPr="0070595F" w:rsidRDefault="00F32254">
      <w:pPr>
        <w:rPr>
          <w:rFonts w:ascii="Arial" w:hAnsi="Arial" w:cs="Arial"/>
          <w:lang w:val="hr-HR"/>
        </w:rPr>
      </w:pPr>
      <w:r w:rsidRPr="0070595F">
        <w:rPr>
          <w:rFonts w:ascii="Arial" w:hAnsi="Arial" w:cs="Arial"/>
          <w:lang w:val="hr-HR"/>
        </w:rPr>
        <w:t>STROJARSTVA  BRODOGRADNJE</w:t>
      </w:r>
    </w:p>
    <w:p w:rsidR="00F32254" w:rsidRPr="0070595F" w:rsidRDefault="00F32254">
      <w:pPr>
        <w:rPr>
          <w:rFonts w:ascii="Arial" w:hAnsi="Arial" w:cs="Arial"/>
          <w:lang w:val="hr-HR"/>
        </w:rPr>
      </w:pPr>
    </w:p>
    <w:p w:rsidR="0070595F" w:rsidRPr="0070595F" w:rsidRDefault="0070595F">
      <w:pPr>
        <w:rPr>
          <w:rFonts w:ascii="Arial" w:hAnsi="Arial" w:cs="Arial"/>
          <w:lang w:val="hr-HR"/>
        </w:rPr>
      </w:pPr>
    </w:p>
    <w:p w:rsidR="00F32254" w:rsidRPr="0070595F" w:rsidRDefault="00F32254">
      <w:pPr>
        <w:rPr>
          <w:rFonts w:ascii="Arial" w:hAnsi="Arial" w:cs="Arial"/>
          <w:lang w:val="hr-HR"/>
        </w:rPr>
      </w:pPr>
      <w:r w:rsidRPr="0070595F">
        <w:rPr>
          <w:rFonts w:ascii="Arial" w:hAnsi="Arial" w:cs="Arial"/>
          <w:lang w:val="hr-HR"/>
        </w:rPr>
        <w:t xml:space="preserve">Dr. sc. </w:t>
      </w:r>
      <w:r w:rsidR="001E7FC3">
        <w:rPr>
          <w:rFonts w:ascii="Arial" w:hAnsi="Arial" w:cs="Arial"/>
          <w:lang w:val="hr-HR"/>
        </w:rPr>
        <w:t>Ton</w:t>
      </w:r>
      <w:r w:rsidR="00B046E0">
        <w:rPr>
          <w:rFonts w:ascii="Arial" w:hAnsi="Arial" w:cs="Arial"/>
          <w:lang w:val="hr-HR"/>
        </w:rPr>
        <w:t>č</w:t>
      </w:r>
      <w:r w:rsidR="001E7FC3">
        <w:rPr>
          <w:rFonts w:ascii="Arial" w:hAnsi="Arial" w:cs="Arial"/>
          <w:lang w:val="hr-HR"/>
        </w:rPr>
        <w:t>i Piršić</w:t>
      </w:r>
      <w:r w:rsidRPr="0070595F">
        <w:rPr>
          <w:rFonts w:ascii="Arial" w:hAnsi="Arial" w:cs="Arial"/>
          <w:lang w:val="hr-HR"/>
        </w:rPr>
        <w:t xml:space="preserve">, </w:t>
      </w:r>
      <w:r w:rsidR="001E7FC3">
        <w:rPr>
          <w:rFonts w:ascii="Arial" w:hAnsi="Arial" w:cs="Arial"/>
          <w:lang w:val="hr-HR"/>
        </w:rPr>
        <w:t>izv</w:t>
      </w:r>
      <w:r w:rsidRPr="0070595F">
        <w:rPr>
          <w:rFonts w:ascii="Arial" w:hAnsi="Arial" w:cs="Arial"/>
          <w:lang w:val="hr-HR"/>
        </w:rPr>
        <w:t>. prof. – predsjednik</w:t>
      </w:r>
    </w:p>
    <w:p w:rsidR="00F32254" w:rsidRPr="0070595F" w:rsidRDefault="00F32254">
      <w:pPr>
        <w:rPr>
          <w:rFonts w:ascii="Arial" w:hAnsi="Arial" w:cs="Arial"/>
          <w:lang w:val="hr-HR"/>
        </w:rPr>
      </w:pPr>
      <w:r w:rsidRPr="0070595F">
        <w:rPr>
          <w:rFonts w:ascii="Arial" w:hAnsi="Arial" w:cs="Arial"/>
          <w:lang w:val="hr-HR"/>
        </w:rPr>
        <w:t xml:space="preserve">Dr. sc. </w:t>
      </w:r>
      <w:r w:rsidR="001E7FC3">
        <w:rPr>
          <w:rFonts w:ascii="Arial" w:hAnsi="Arial" w:cs="Arial"/>
          <w:lang w:val="hr-HR"/>
        </w:rPr>
        <w:t>Damir Jelaska</w:t>
      </w:r>
      <w:r w:rsidRPr="0070595F">
        <w:rPr>
          <w:rFonts w:ascii="Arial" w:hAnsi="Arial" w:cs="Arial"/>
          <w:lang w:val="hr-HR"/>
        </w:rPr>
        <w:t>, red. prof. – mentor</w:t>
      </w:r>
    </w:p>
    <w:p w:rsidR="00F32254" w:rsidRPr="0070595F" w:rsidRDefault="00F32254">
      <w:pPr>
        <w:rPr>
          <w:rFonts w:ascii="Arial" w:hAnsi="Arial" w:cs="Arial"/>
          <w:lang w:val="hr-HR"/>
        </w:rPr>
      </w:pPr>
      <w:r w:rsidRPr="0070595F">
        <w:rPr>
          <w:rFonts w:ascii="Arial" w:hAnsi="Arial" w:cs="Arial"/>
          <w:lang w:val="hr-HR"/>
        </w:rPr>
        <w:t xml:space="preserve">Dr. sc. </w:t>
      </w:r>
      <w:r w:rsidR="001E7FC3">
        <w:rPr>
          <w:rFonts w:ascii="Arial" w:hAnsi="Arial" w:cs="Arial"/>
          <w:lang w:val="hr-HR"/>
        </w:rPr>
        <w:t>Sr</w:t>
      </w:r>
      <w:r w:rsidR="00B046E0">
        <w:rPr>
          <w:rFonts w:ascii="Arial" w:hAnsi="Arial" w:cs="Arial"/>
          <w:lang w:val="hr-HR"/>
        </w:rPr>
        <w:t>dj</w:t>
      </w:r>
      <w:r w:rsidR="001E7FC3">
        <w:rPr>
          <w:rFonts w:ascii="Arial" w:hAnsi="Arial" w:cs="Arial"/>
          <w:lang w:val="hr-HR"/>
        </w:rPr>
        <w:t>an Podrug</w:t>
      </w:r>
      <w:r w:rsidRPr="0070595F">
        <w:rPr>
          <w:rFonts w:ascii="Arial" w:hAnsi="Arial" w:cs="Arial"/>
          <w:lang w:val="hr-HR"/>
        </w:rPr>
        <w:t>, izv. prof. – član</w:t>
      </w:r>
    </w:p>
    <w:p w:rsidR="0070595F" w:rsidRPr="0070595F" w:rsidRDefault="0070595F">
      <w:pPr>
        <w:rPr>
          <w:rFonts w:ascii="Arial" w:hAnsi="Arial" w:cs="Arial"/>
          <w:lang w:val="hr-HR"/>
        </w:rPr>
      </w:pPr>
    </w:p>
    <w:p w:rsidR="00F32254" w:rsidRPr="0070595F" w:rsidRDefault="001E7FC3">
      <w:pPr>
        <w:rPr>
          <w:rFonts w:ascii="Arial" w:hAnsi="Arial" w:cs="Arial"/>
          <w:lang w:val="hr-HR"/>
        </w:rPr>
      </w:pPr>
      <w:r>
        <w:rPr>
          <w:rFonts w:ascii="Arial" w:hAnsi="Arial" w:cs="Arial"/>
          <w:lang w:val="hr-HR"/>
        </w:rPr>
        <w:t>Split, 26. veljače</w:t>
      </w:r>
      <w:r w:rsidR="00F32254" w:rsidRPr="0070595F">
        <w:rPr>
          <w:rFonts w:ascii="Arial" w:hAnsi="Arial" w:cs="Arial"/>
          <w:lang w:val="hr-HR"/>
        </w:rPr>
        <w:t xml:space="preserve"> 20</w:t>
      </w:r>
      <w:r>
        <w:rPr>
          <w:rFonts w:ascii="Arial" w:hAnsi="Arial" w:cs="Arial"/>
          <w:lang w:val="hr-HR"/>
        </w:rPr>
        <w:t>1</w:t>
      </w:r>
      <w:r w:rsidR="00F32254" w:rsidRPr="0070595F">
        <w:rPr>
          <w:rFonts w:ascii="Arial" w:hAnsi="Arial" w:cs="Arial"/>
          <w:lang w:val="hr-HR"/>
        </w:rPr>
        <w:t>0. godine</w:t>
      </w:r>
    </w:p>
    <w:p w:rsidR="00F32254" w:rsidRPr="0070595F" w:rsidRDefault="00F32254">
      <w:pPr>
        <w:rPr>
          <w:rFonts w:ascii="Arial" w:hAnsi="Arial" w:cs="Arial"/>
          <w:lang w:val="hr-HR"/>
        </w:rPr>
      </w:pPr>
    </w:p>
    <w:p w:rsidR="00F32254" w:rsidRPr="0070595F" w:rsidRDefault="00F32254">
      <w:pPr>
        <w:pStyle w:val="Heading1"/>
        <w:rPr>
          <w:rFonts w:ascii="Arial" w:hAnsi="Arial" w:cs="Arial"/>
        </w:rPr>
      </w:pPr>
      <w:r w:rsidRPr="0070595F">
        <w:rPr>
          <w:rFonts w:ascii="Arial" w:hAnsi="Arial" w:cs="Arial"/>
        </w:rPr>
        <w:t xml:space="preserve">Predmet: Ocjena magistarskog rada </w:t>
      </w:r>
      <w:r w:rsidR="001E7FC3">
        <w:rPr>
          <w:rFonts w:ascii="Arial" w:hAnsi="Arial" w:cs="Arial"/>
        </w:rPr>
        <w:t>Milana Perkušića</w:t>
      </w:r>
      <w:r w:rsidR="00753C9C" w:rsidRPr="0070595F">
        <w:rPr>
          <w:rFonts w:ascii="Arial" w:hAnsi="Arial" w:cs="Arial"/>
        </w:rPr>
        <w:t>, dipl. ing.</w:t>
      </w:r>
    </w:p>
    <w:p w:rsidR="00F32254" w:rsidRPr="0070595F" w:rsidRDefault="00F32254">
      <w:pPr>
        <w:rPr>
          <w:rFonts w:ascii="Arial" w:hAnsi="Arial" w:cs="Arial"/>
          <w:bCs/>
          <w:lang w:val="hr-HR"/>
        </w:rPr>
      </w:pPr>
    </w:p>
    <w:p w:rsidR="00F32254" w:rsidRPr="0070595F" w:rsidRDefault="00F32254">
      <w:pPr>
        <w:rPr>
          <w:rFonts w:ascii="Arial" w:hAnsi="Arial" w:cs="Arial"/>
          <w:bCs/>
          <w:lang w:val="hr-HR"/>
        </w:rPr>
      </w:pPr>
    </w:p>
    <w:p w:rsidR="00F32254" w:rsidRPr="0070595F" w:rsidRDefault="00F32254">
      <w:pPr>
        <w:rPr>
          <w:rFonts w:ascii="Arial" w:hAnsi="Arial" w:cs="Arial"/>
          <w:lang w:val="hr-HR"/>
        </w:rPr>
      </w:pPr>
      <w:r w:rsidRPr="0070595F">
        <w:rPr>
          <w:rFonts w:ascii="Arial" w:hAnsi="Arial" w:cs="Arial"/>
          <w:lang w:val="hr-HR"/>
        </w:rPr>
        <w:t>FAKULTETSKOM VIJEĆU FAKULTETA ELEKTROTEHNIKE,</w:t>
      </w:r>
    </w:p>
    <w:p w:rsidR="00F32254" w:rsidRPr="0070595F" w:rsidRDefault="00F32254">
      <w:pPr>
        <w:rPr>
          <w:rFonts w:ascii="Arial" w:hAnsi="Arial" w:cs="Arial"/>
          <w:lang w:val="hr-HR"/>
        </w:rPr>
      </w:pPr>
      <w:r w:rsidRPr="0070595F">
        <w:rPr>
          <w:rFonts w:ascii="Arial" w:hAnsi="Arial" w:cs="Arial"/>
          <w:lang w:val="hr-HR"/>
        </w:rPr>
        <w:t>STROJARSTVA I BRODOGRADNJE</w:t>
      </w:r>
    </w:p>
    <w:p w:rsidR="00F32254" w:rsidRPr="0070595F" w:rsidRDefault="00F32254">
      <w:pPr>
        <w:rPr>
          <w:rFonts w:ascii="Arial" w:hAnsi="Arial" w:cs="Arial"/>
          <w:lang w:val="hr-HR"/>
        </w:rPr>
      </w:pPr>
    </w:p>
    <w:p w:rsidR="00F32254" w:rsidRPr="0070595F" w:rsidRDefault="00F32254">
      <w:pPr>
        <w:jc w:val="both"/>
        <w:rPr>
          <w:rFonts w:ascii="Arial" w:hAnsi="Arial" w:cs="Arial"/>
          <w:lang w:val="hr-HR"/>
        </w:rPr>
      </w:pPr>
      <w:r w:rsidRPr="0070595F">
        <w:rPr>
          <w:rFonts w:ascii="Arial" w:hAnsi="Arial" w:cs="Arial"/>
          <w:lang w:val="hr-HR"/>
        </w:rPr>
        <w:t xml:space="preserve">Fakultetsko vijeće Fakulteta elektrotehnike, strojarstva i brodogradnje u Splitu na IV sjednici održanoj </w:t>
      </w:r>
      <w:r w:rsidR="001E7FC3">
        <w:rPr>
          <w:rFonts w:ascii="Arial" w:hAnsi="Arial" w:cs="Arial"/>
          <w:lang w:val="hr-HR"/>
        </w:rPr>
        <w:t>17</w:t>
      </w:r>
      <w:r w:rsidRPr="0070595F">
        <w:rPr>
          <w:rFonts w:ascii="Arial" w:hAnsi="Arial" w:cs="Arial"/>
          <w:lang w:val="hr-HR"/>
        </w:rPr>
        <w:t xml:space="preserve">. </w:t>
      </w:r>
      <w:r w:rsidR="001E7FC3">
        <w:rPr>
          <w:rFonts w:ascii="Arial" w:hAnsi="Arial" w:cs="Arial"/>
          <w:lang w:val="hr-HR"/>
        </w:rPr>
        <w:t>veljače</w:t>
      </w:r>
      <w:r w:rsidRPr="0070595F">
        <w:rPr>
          <w:rFonts w:ascii="Arial" w:hAnsi="Arial" w:cs="Arial"/>
          <w:lang w:val="hr-HR"/>
        </w:rPr>
        <w:t xml:space="preserve"> 20</w:t>
      </w:r>
      <w:r w:rsidR="001E7FC3">
        <w:rPr>
          <w:rFonts w:ascii="Arial" w:hAnsi="Arial" w:cs="Arial"/>
          <w:lang w:val="hr-HR"/>
        </w:rPr>
        <w:t>1</w:t>
      </w:r>
      <w:r w:rsidRPr="0070595F">
        <w:rPr>
          <w:rFonts w:ascii="Arial" w:hAnsi="Arial" w:cs="Arial"/>
          <w:lang w:val="hr-HR"/>
        </w:rPr>
        <w:t xml:space="preserve">0. godine imenovalo je Povjerenstvo za ocjenu magistarskog rada </w:t>
      </w:r>
      <w:r w:rsidR="00753C9C" w:rsidRPr="0070595F">
        <w:rPr>
          <w:rFonts w:ascii="Arial" w:hAnsi="Arial" w:cs="Arial"/>
          <w:lang w:val="hr-HR"/>
        </w:rPr>
        <w:t xml:space="preserve">kojeg je izradio </w:t>
      </w:r>
      <w:r w:rsidR="001E7FC3">
        <w:rPr>
          <w:rFonts w:ascii="Arial" w:hAnsi="Arial" w:cs="Arial"/>
          <w:lang w:val="hr-HR"/>
        </w:rPr>
        <w:t>Milan Perkušić,</w:t>
      </w:r>
      <w:r w:rsidRPr="0070595F">
        <w:rPr>
          <w:rFonts w:ascii="Arial" w:hAnsi="Arial" w:cs="Arial"/>
          <w:lang w:val="hr-HR"/>
        </w:rPr>
        <w:t xml:space="preserve"> </w:t>
      </w:r>
      <w:r w:rsidR="00753C9C" w:rsidRPr="0070595F">
        <w:rPr>
          <w:rFonts w:ascii="Arial" w:hAnsi="Arial" w:cs="Arial"/>
          <w:lang w:val="hr-HR"/>
        </w:rPr>
        <w:t xml:space="preserve">dipl. ing. </w:t>
      </w:r>
      <w:r w:rsidRPr="0070595F">
        <w:rPr>
          <w:rFonts w:ascii="Arial" w:hAnsi="Arial" w:cs="Arial"/>
          <w:lang w:val="hr-HR"/>
        </w:rPr>
        <w:t xml:space="preserve">pod naslovom </w:t>
      </w:r>
      <w:r w:rsidRPr="0070595F">
        <w:rPr>
          <w:rFonts w:ascii="Arial" w:hAnsi="Arial" w:cs="Arial"/>
          <w:b/>
          <w:bCs/>
          <w:lang w:val="hr-HR"/>
        </w:rPr>
        <w:t>¨</w:t>
      </w:r>
      <w:r w:rsidR="001E7FC3">
        <w:rPr>
          <w:rFonts w:ascii="Arial" w:hAnsi="Arial" w:cs="Arial"/>
          <w:b/>
          <w:bCs/>
          <w:lang w:val="hr-HR"/>
        </w:rPr>
        <w:t>Numerička analiza zamora materijala u korijenu zuba evolventnih zupčanika</w:t>
      </w:r>
      <w:r w:rsidRPr="0070595F">
        <w:rPr>
          <w:rFonts w:ascii="Arial" w:hAnsi="Arial" w:cs="Arial"/>
          <w:b/>
          <w:bCs/>
          <w:lang w:val="hr-HR"/>
        </w:rPr>
        <w:t xml:space="preserve">¨ </w:t>
      </w:r>
      <w:r w:rsidRPr="0070595F">
        <w:rPr>
          <w:rFonts w:ascii="Arial" w:hAnsi="Arial" w:cs="Arial"/>
          <w:lang w:val="hr-HR"/>
        </w:rPr>
        <w:t>u sastavu: dr. sc.</w:t>
      </w:r>
      <w:r w:rsidR="001E7FC3" w:rsidRPr="001E7FC3">
        <w:rPr>
          <w:rFonts w:ascii="Arial" w:hAnsi="Arial" w:cs="Arial"/>
          <w:lang w:val="hr-HR"/>
        </w:rPr>
        <w:t xml:space="preserve"> </w:t>
      </w:r>
      <w:r w:rsidR="001E7FC3">
        <w:rPr>
          <w:rFonts w:ascii="Arial" w:hAnsi="Arial" w:cs="Arial"/>
          <w:lang w:val="hr-HR"/>
        </w:rPr>
        <w:t>Ton</w:t>
      </w:r>
      <w:r w:rsidR="00B046E0">
        <w:rPr>
          <w:rFonts w:ascii="Arial" w:hAnsi="Arial" w:cs="Arial"/>
          <w:lang w:val="hr-HR"/>
        </w:rPr>
        <w:t>č</w:t>
      </w:r>
      <w:r w:rsidR="001E7FC3">
        <w:rPr>
          <w:rFonts w:ascii="Arial" w:hAnsi="Arial" w:cs="Arial"/>
          <w:lang w:val="hr-HR"/>
        </w:rPr>
        <w:t>i Piršić</w:t>
      </w:r>
      <w:r w:rsidR="001E7FC3" w:rsidRPr="0070595F">
        <w:rPr>
          <w:rFonts w:ascii="Arial" w:hAnsi="Arial" w:cs="Arial"/>
          <w:lang w:val="hr-HR"/>
        </w:rPr>
        <w:t xml:space="preserve">, </w:t>
      </w:r>
      <w:r w:rsidR="00B046E0">
        <w:rPr>
          <w:rFonts w:ascii="Arial" w:hAnsi="Arial" w:cs="Arial"/>
          <w:lang w:val="hr-HR"/>
        </w:rPr>
        <w:t>izv</w:t>
      </w:r>
      <w:r w:rsidRPr="0070595F">
        <w:rPr>
          <w:rFonts w:ascii="Arial" w:hAnsi="Arial" w:cs="Arial"/>
          <w:lang w:val="hr-HR"/>
        </w:rPr>
        <w:t>. prof. – predsjednik, dr. sc.</w:t>
      </w:r>
      <w:r w:rsidR="001E7FC3" w:rsidRPr="001E7FC3">
        <w:rPr>
          <w:rFonts w:ascii="Arial" w:hAnsi="Arial" w:cs="Arial"/>
          <w:lang w:val="hr-HR"/>
        </w:rPr>
        <w:t xml:space="preserve"> </w:t>
      </w:r>
      <w:r w:rsidR="001E7FC3">
        <w:rPr>
          <w:rFonts w:ascii="Arial" w:hAnsi="Arial" w:cs="Arial"/>
          <w:lang w:val="hr-HR"/>
        </w:rPr>
        <w:t>Damir Jelaska</w:t>
      </w:r>
      <w:r w:rsidRPr="0070595F">
        <w:rPr>
          <w:rFonts w:ascii="Arial" w:hAnsi="Arial" w:cs="Arial"/>
          <w:lang w:val="hr-HR"/>
        </w:rPr>
        <w:t>, red. prof. – mentor i dr. sc.</w:t>
      </w:r>
      <w:r w:rsidR="001E7FC3" w:rsidRPr="001E7FC3">
        <w:rPr>
          <w:rFonts w:ascii="Arial" w:hAnsi="Arial" w:cs="Arial"/>
          <w:lang w:val="hr-HR"/>
        </w:rPr>
        <w:t xml:space="preserve"> </w:t>
      </w:r>
      <w:r w:rsidR="001E7FC3">
        <w:rPr>
          <w:rFonts w:ascii="Arial" w:hAnsi="Arial" w:cs="Arial"/>
          <w:lang w:val="hr-HR"/>
        </w:rPr>
        <w:t>Sr</w:t>
      </w:r>
      <w:r w:rsidR="00B046E0">
        <w:rPr>
          <w:rFonts w:ascii="Arial" w:hAnsi="Arial" w:cs="Arial"/>
          <w:lang w:val="hr-HR"/>
        </w:rPr>
        <w:t>dj</w:t>
      </w:r>
      <w:r w:rsidR="001E7FC3">
        <w:rPr>
          <w:rFonts w:ascii="Arial" w:hAnsi="Arial" w:cs="Arial"/>
          <w:lang w:val="hr-HR"/>
        </w:rPr>
        <w:t>an Podrug,</w:t>
      </w:r>
      <w:r w:rsidRPr="0070595F">
        <w:rPr>
          <w:rFonts w:ascii="Arial" w:hAnsi="Arial" w:cs="Arial"/>
          <w:lang w:val="hr-HR"/>
        </w:rPr>
        <w:t xml:space="preserve"> izv. prof. član. Nakon pregleda rad</w:t>
      </w:r>
      <w:r w:rsidR="006B69A7" w:rsidRPr="0070595F">
        <w:rPr>
          <w:rFonts w:ascii="Arial" w:hAnsi="Arial" w:cs="Arial"/>
          <w:lang w:val="hr-HR"/>
        </w:rPr>
        <w:t>a</w:t>
      </w:r>
      <w:r w:rsidRPr="0070595F">
        <w:rPr>
          <w:rFonts w:ascii="Arial" w:hAnsi="Arial" w:cs="Arial"/>
          <w:lang w:val="hr-HR"/>
        </w:rPr>
        <w:t xml:space="preserve"> imenovano povjerenstvo podnosi Fakultetskom vijeću sljedeće</w:t>
      </w:r>
    </w:p>
    <w:p w:rsidR="00F32254" w:rsidRPr="00E715BB" w:rsidRDefault="00F32254">
      <w:pPr>
        <w:rPr>
          <w:rFonts w:ascii="Arial" w:hAnsi="Arial" w:cs="Arial"/>
          <w:sz w:val="40"/>
          <w:szCs w:val="40"/>
          <w:lang w:val="hr-HR"/>
        </w:rPr>
      </w:pPr>
    </w:p>
    <w:p w:rsidR="00F32254" w:rsidRPr="00E715BB" w:rsidRDefault="00F32254">
      <w:pPr>
        <w:pStyle w:val="Heading2"/>
        <w:rPr>
          <w:rFonts w:ascii="Arial" w:hAnsi="Arial" w:cs="Arial"/>
          <w:sz w:val="28"/>
          <w:szCs w:val="28"/>
        </w:rPr>
      </w:pPr>
      <w:r w:rsidRPr="00E715BB">
        <w:rPr>
          <w:rFonts w:ascii="Arial" w:hAnsi="Arial" w:cs="Arial"/>
          <w:sz w:val="28"/>
          <w:szCs w:val="28"/>
        </w:rPr>
        <w:t>I Z V J E Š Ć E</w:t>
      </w:r>
    </w:p>
    <w:p w:rsidR="00F32254" w:rsidRPr="0070595F" w:rsidRDefault="00F32254">
      <w:pPr>
        <w:rPr>
          <w:rFonts w:ascii="Arial" w:hAnsi="Arial" w:cs="Arial"/>
          <w:lang w:val="hr-HR"/>
        </w:rPr>
      </w:pPr>
    </w:p>
    <w:p w:rsidR="00F32254" w:rsidRPr="0070595F" w:rsidRDefault="00F32254">
      <w:pPr>
        <w:jc w:val="both"/>
        <w:rPr>
          <w:rFonts w:ascii="Arial" w:hAnsi="Arial" w:cs="Arial"/>
          <w:lang w:val="hr-HR"/>
        </w:rPr>
      </w:pPr>
      <w:r w:rsidRPr="0070595F">
        <w:rPr>
          <w:rFonts w:ascii="Arial" w:hAnsi="Arial" w:cs="Arial"/>
          <w:lang w:val="hr-HR"/>
        </w:rPr>
        <w:t xml:space="preserve">Magistarski rad pod naslovom </w:t>
      </w:r>
      <w:r w:rsidR="001E7FC3" w:rsidRPr="0070595F">
        <w:rPr>
          <w:rFonts w:ascii="Arial" w:hAnsi="Arial" w:cs="Arial"/>
          <w:b/>
          <w:bCs/>
          <w:lang w:val="hr-HR"/>
        </w:rPr>
        <w:t>¨</w:t>
      </w:r>
      <w:r w:rsidR="001E7FC3">
        <w:rPr>
          <w:rFonts w:ascii="Arial" w:hAnsi="Arial" w:cs="Arial"/>
          <w:b/>
          <w:bCs/>
          <w:lang w:val="hr-HR"/>
        </w:rPr>
        <w:t>Numerička analiza zamora materijala u korijenu zuba evolventnih zupčanika</w:t>
      </w:r>
      <w:r w:rsidR="001E7FC3" w:rsidRPr="0070595F">
        <w:rPr>
          <w:rFonts w:ascii="Arial" w:hAnsi="Arial" w:cs="Arial"/>
          <w:b/>
          <w:bCs/>
          <w:lang w:val="hr-HR"/>
        </w:rPr>
        <w:t xml:space="preserve">¨ </w:t>
      </w:r>
      <w:r w:rsidRPr="0070595F">
        <w:rPr>
          <w:rFonts w:ascii="Arial" w:hAnsi="Arial" w:cs="Arial"/>
          <w:b/>
          <w:bCs/>
          <w:lang w:val="hr-HR"/>
        </w:rPr>
        <w:t xml:space="preserve"> </w:t>
      </w:r>
      <w:r w:rsidR="001E7FC3">
        <w:rPr>
          <w:rFonts w:ascii="Arial" w:hAnsi="Arial" w:cs="Arial"/>
          <w:lang w:val="hr-HR"/>
        </w:rPr>
        <w:t>sadrži ukupno 177</w:t>
      </w:r>
      <w:r w:rsidR="0082130C">
        <w:rPr>
          <w:rFonts w:ascii="Arial" w:hAnsi="Arial" w:cs="Arial"/>
          <w:lang w:val="hr-HR"/>
        </w:rPr>
        <w:t xml:space="preserve"> stranica, 150 slika i 47</w:t>
      </w:r>
      <w:r w:rsidRPr="0070595F">
        <w:rPr>
          <w:rFonts w:ascii="Arial" w:hAnsi="Arial" w:cs="Arial"/>
          <w:lang w:val="hr-HR"/>
        </w:rPr>
        <w:t xml:space="preserve"> tablica. Rad se sastoji od sljedećih poglavlja:</w:t>
      </w:r>
    </w:p>
    <w:p w:rsidR="00F32254" w:rsidRPr="0070595F" w:rsidRDefault="00F32254">
      <w:pPr>
        <w:jc w:val="both"/>
        <w:rPr>
          <w:rFonts w:ascii="Arial" w:hAnsi="Arial" w:cs="Arial"/>
          <w:lang w:val="hr-HR"/>
        </w:rPr>
      </w:pPr>
    </w:p>
    <w:p w:rsidR="00F32254" w:rsidRPr="0070595F" w:rsidRDefault="00F32254">
      <w:pPr>
        <w:numPr>
          <w:ilvl w:val="0"/>
          <w:numId w:val="1"/>
        </w:numPr>
        <w:jc w:val="both"/>
        <w:rPr>
          <w:rFonts w:ascii="Arial" w:hAnsi="Arial" w:cs="Arial"/>
          <w:lang w:val="hr-HR"/>
        </w:rPr>
      </w:pPr>
      <w:r w:rsidRPr="0070595F">
        <w:rPr>
          <w:rFonts w:ascii="Arial" w:hAnsi="Arial" w:cs="Arial"/>
          <w:lang w:val="hr-HR"/>
        </w:rPr>
        <w:t>Uvod</w:t>
      </w:r>
    </w:p>
    <w:p w:rsidR="00F32254" w:rsidRPr="0070595F" w:rsidRDefault="0082130C">
      <w:pPr>
        <w:numPr>
          <w:ilvl w:val="0"/>
          <w:numId w:val="1"/>
        </w:numPr>
        <w:jc w:val="both"/>
        <w:rPr>
          <w:rFonts w:ascii="Arial" w:hAnsi="Arial" w:cs="Arial"/>
          <w:lang w:val="hr-HR"/>
        </w:rPr>
      </w:pPr>
      <w:r>
        <w:rPr>
          <w:rFonts w:ascii="Arial" w:hAnsi="Arial" w:cs="Arial"/>
          <w:lang w:val="hr-HR"/>
        </w:rPr>
        <w:t>Priroda zamora materijala</w:t>
      </w:r>
    </w:p>
    <w:p w:rsidR="00F32254" w:rsidRPr="0070595F" w:rsidRDefault="0082130C">
      <w:pPr>
        <w:numPr>
          <w:ilvl w:val="0"/>
          <w:numId w:val="1"/>
        </w:numPr>
        <w:jc w:val="both"/>
        <w:rPr>
          <w:rFonts w:ascii="Arial" w:hAnsi="Arial" w:cs="Arial"/>
          <w:lang w:val="hr-HR"/>
        </w:rPr>
      </w:pPr>
      <w:r>
        <w:rPr>
          <w:rFonts w:ascii="Arial" w:hAnsi="Arial" w:cs="Arial"/>
          <w:lang w:val="hr-HR"/>
        </w:rPr>
        <w:t>Inicijacija zamorne pukotine</w:t>
      </w:r>
    </w:p>
    <w:p w:rsidR="00F32254" w:rsidRPr="0070595F" w:rsidRDefault="0082130C">
      <w:pPr>
        <w:numPr>
          <w:ilvl w:val="0"/>
          <w:numId w:val="1"/>
        </w:numPr>
        <w:jc w:val="both"/>
        <w:rPr>
          <w:rFonts w:ascii="Arial" w:hAnsi="Arial" w:cs="Arial"/>
          <w:lang w:val="hr-HR"/>
        </w:rPr>
      </w:pPr>
      <w:r>
        <w:rPr>
          <w:rFonts w:ascii="Arial" w:hAnsi="Arial" w:cs="Arial"/>
          <w:lang w:val="hr-HR"/>
        </w:rPr>
        <w:t>Širenje zamorne pukotine</w:t>
      </w:r>
    </w:p>
    <w:p w:rsidR="0082130C" w:rsidRDefault="0082130C">
      <w:pPr>
        <w:numPr>
          <w:ilvl w:val="0"/>
          <w:numId w:val="1"/>
        </w:numPr>
        <w:jc w:val="both"/>
        <w:rPr>
          <w:rFonts w:ascii="Arial" w:hAnsi="Arial" w:cs="Arial"/>
          <w:lang w:val="hr-HR"/>
        </w:rPr>
      </w:pPr>
      <w:r>
        <w:rPr>
          <w:rFonts w:ascii="Arial" w:hAnsi="Arial" w:cs="Arial"/>
          <w:lang w:val="hr-HR"/>
        </w:rPr>
        <w:t>Numerički postupak određivanja vremena do inicijacije i vremena širenja zamorne pukotine</w:t>
      </w:r>
    </w:p>
    <w:p w:rsidR="00E843EE" w:rsidRPr="00E843EE" w:rsidRDefault="0082130C" w:rsidP="00E843EE">
      <w:pPr>
        <w:numPr>
          <w:ilvl w:val="0"/>
          <w:numId w:val="1"/>
        </w:numPr>
        <w:jc w:val="both"/>
        <w:rPr>
          <w:rFonts w:ascii="Arial" w:hAnsi="Arial" w:cs="Arial"/>
          <w:lang w:val="hr-HR"/>
        </w:rPr>
      </w:pPr>
      <w:r>
        <w:rPr>
          <w:rFonts w:ascii="Arial" w:hAnsi="Arial" w:cs="Arial"/>
          <w:lang w:val="hr-HR"/>
        </w:rPr>
        <w:t xml:space="preserve">Analitički izračun naprezanja u korijenu zuba </w:t>
      </w:r>
      <w:r w:rsidR="00E843EE">
        <w:rPr>
          <w:rFonts w:ascii="Arial" w:hAnsi="Arial" w:cs="Arial"/>
          <w:lang w:val="hr-HR"/>
        </w:rPr>
        <w:t>zupčanika uslijed savijanja prema DIN 3990 (metoda B)</w:t>
      </w:r>
    </w:p>
    <w:p w:rsidR="00F32254" w:rsidRPr="0070595F" w:rsidRDefault="00E843EE">
      <w:pPr>
        <w:numPr>
          <w:ilvl w:val="0"/>
          <w:numId w:val="1"/>
        </w:numPr>
        <w:jc w:val="both"/>
        <w:rPr>
          <w:rFonts w:ascii="Arial" w:hAnsi="Arial" w:cs="Arial"/>
          <w:lang w:val="hr-HR"/>
        </w:rPr>
      </w:pPr>
      <w:r>
        <w:rPr>
          <w:rFonts w:ascii="Arial" w:hAnsi="Arial" w:cs="Arial"/>
          <w:lang w:val="hr-HR"/>
        </w:rPr>
        <w:t xml:space="preserve">Analiza rezultata </w:t>
      </w:r>
    </w:p>
    <w:p w:rsidR="00F32254" w:rsidRPr="0070595F" w:rsidRDefault="00F32254">
      <w:pPr>
        <w:numPr>
          <w:ilvl w:val="0"/>
          <w:numId w:val="1"/>
        </w:numPr>
        <w:jc w:val="both"/>
        <w:rPr>
          <w:rFonts w:ascii="Arial" w:hAnsi="Arial" w:cs="Arial"/>
          <w:lang w:val="hr-HR"/>
        </w:rPr>
      </w:pPr>
      <w:r w:rsidRPr="0070595F">
        <w:rPr>
          <w:rFonts w:ascii="Arial" w:hAnsi="Arial" w:cs="Arial"/>
          <w:lang w:val="hr-HR"/>
        </w:rPr>
        <w:t>Zaključak</w:t>
      </w:r>
    </w:p>
    <w:p w:rsidR="00F32254" w:rsidRPr="0070595F" w:rsidRDefault="00F32254">
      <w:pPr>
        <w:jc w:val="both"/>
        <w:rPr>
          <w:rFonts w:ascii="Arial" w:hAnsi="Arial" w:cs="Arial"/>
          <w:lang w:val="hr-HR"/>
        </w:rPr>
      </w:pPr>
    </w:p>
    <w:p w:rsidR="009B1360" w:rsidRDefault="009B1360">
      <w:pPr>
        <w:jc w:val="both"/>
        <w:rPr>
          <w:rFonts w:ascii="Arial" w:hAnsi="Arial" w:cs="Arial"/>
          <w:lang w:val="hr-HR"/>
        </w:rPr>
      </w:pPr>
      <w:r w:rsidRPr="0070595F">
        <w:rPr>
          <w:rFonts w:ascii="Arial" w:hAnsi="Arial" w:cs="Arial"/>
          <w:lang w:val="hr-HR"/>
        </w:rPr>
        <w:t>U uvodnom poglavlju</w:t>
      </w:r>
      <w:r>
        <w:rPr>
          <w:rFonts w:ascii="Arial" w:hAnsi="Arial" w:cs="Arial"/>
          <w:lang w:val="hr-HR"/>
        </w:rPr>
        <w:t xml:space="preserve"> da</w:t>
      </w:r>
      <w:r w:rsidR="00D404A6">
        <w:rPr>
          <w:rFonts w:ascii="Arial" w:hAnsi="Arial" w:cs="Arial"/>
          <w:lang w:val="hr-HR"/>
        </w:rPr>
        <w:t>t</w:t>
      </w:r>
      <w:r>
        <w:rPr>
          <w:rFonts w:ascii="Arial" w:hAnsi="Arial" w:cs="Arial"/>
          <w:lang w:val="hr-HR"/>
        </w:rPr>
        <w:t xml:space="preserve"> je pregled dosadašnjih principa i metoda kojima se uzimao utjecaj zamora materijala na</w:t>
      </w:r>
      <w:r w:rsidR="009D63CE">
        <w:rPr>
          <w:rFonts w:ascii="Arial" w:hAnsi="Arial" w:cs="Arial"/>
          <w:lang w:val="hr-HR"/>
        </w:rPr>
        <w:t xml:space="preserve"> proračun i konstrukciju strojeva i metalnih konstrukcija te njihovih komponenti. Naročito temeljito su obrađeni utjecaji Pogonske čvrstoće i Mehanike loma na proračun i konstrukciju zupčanih prijenosa i na standarde koji reguliraju ovu materiju.</w:t>
      </w:r>
    </w:p>
    <w:p w:rsidR="009B1360" w:rsidRDefault="009B1360">
      <w:pPr>
        <w:jc w:val="both"/>
        <w:rPr>
          <w:rFonts w:ascii="Arial" w:hAnsi="Arial" w:cs="Arial"/>
          <w:lang w:val="hr-HR"/>
        </w:rPr>
      </w:pPr>
    </w:p>
    <w:p w:rsidR="00F32254" w:rsidRDefault="009B1360">
      <w:pPr>
        <w:jc w:val="both"/>
        <w:rPr>
          <w:rFonts w:ascii="Arial" w:hAnsi="Arial" w:cs="Arial"/>
          <w:lang w:val="hr-HR"/>
        </w:rPr>
      </w:pPr>
      <w:r>
        <w:rPr>
          <w:rFonts w:ascii="Arial" w:hAnsi="Arial" w:cs="Arial"/>
          <w:lang w:val="hr-HR"/>
        </w:rPr>
        <w:lastRenderedPageBreak/>
        <w:t>U drug</w:t>
      </w:r>
      <w:r w:rsidR="00F32254" w:rsidRPr="0070595F">
        <w:rPr>
          <w:rFonts w:ascii="Arial" w:hAnsi="Arial" w:cs="Arial"/>
          <w:lang w:val="hr-HR"/>
        </w:rPr>
        <w:t xml:space="preserve">om poglavlju detaljno je </w:t>
      </w:r>
      <w:r w:rsidR="00E843EE">
        <w:rPr>
          <w:rFonts w:ascii="Arial" w:hAnsi="Arial" w:cs="Arial"/>
          <w:lang w:val="hr-HR"/>
        </w:rPr>
        <w:t>opisana priroda zamora materijala</w:t>
      </w:r>
      <w:r w:rsidR="00F32254" w:rsidRPr="0070595F">
        <w:rPr>
          <w:rFonts w:ascii="Arial" w:hAnsi="Arial" w:cs="Arial"/>
          <w:lang w:val="hr-HR"/>
        </w:rPr>
        <w:t>.</w:t>
      </w:r>
      <w:r w:rsidR="00E843EE">
        <w:rPr>
          <w:rFonts w:ascii="Arial" w:hAnsi="Arial" w:cs="Arial"/>
          <w:lang w:val="hr-HR"/>
        </w:rPr>
        <w:t xml:space="preserve"> Posebno je opisan transgranularni i posebno intergranularni nastanak zamorne pukotine</w:t>
      </w:r>
      <w:r w:rsidR="005A0F6D">
        <w:rPr>
          <w:rFonts w:ascii="Arial" w:hAnsi="Arial" w:cs="Arial"/>
          <w:lang w:val="hr-HR"/>
        </w:rPr>
        <w:t xml:space="preserve"> te ponašanje materijala, odnosno nastanak petlji histereze u dijagramu deformacija - naprezanje</w:t>
      </w:r>
      <w:r w:rsidR="00E843EE">
        <w:rPr>
          <w:rFonts w:ascii="Arial" w:hAnsi="Arial" w:cs="Arial"/>
          <w:lang w:val="hr-HR"/>
        </w:rPr>
        <w:t>.</w:t>
      </w:r>
      <w:r w:rsidR="00F32254" w:rsidRPr="0070595F">
        <w:rPr>
          <w:rFonts w:ascii="Arial" w:hAnsi="Arial" w:cs="Arial"/>
          <w:lang w:val="hr-HR"/>
        </w:rPr>
        <w:t xml:space="preserve"> </w:t>
      </w:r>
    </w:p>
    <w:p w:rsidR="005A0F6D" w:rsidRPr="0070595F" w:rsidRDefault="005A0F6D">
      <w:pPr>
        <w:jc w:val="both"/>
        <w:rPr>
          <w:rFonts w:ascii="Arial" w:hAnsi="Arial" w:cs="Arial"/>
          <w:lang w:val="hr-HR"/>
        </w:rPr>
      </w:pPr>
    </w:p>
    <w:p w:rsidR="00F32254" w:rsidRDefault="005A0F6D">
      <w:pPr>
        <w:jc w:val="both"/>
        <w:rPr>
          <w:rFonts w:ascii="Arial" w:hAnsi="Arial" w:cs="Arial"/>
          <w:lang w:val="hr-HR"/>
        </w:rPr>
      </w:pPr>
      <w:r>
        <w:rPr>
          <w:rFonts w:ascii="Arial" w:hAnsi="Arial" w:cs="Arial"/>
          <w:lang w:val="hr-HR"/>
        </w:rPr>
        <w:t xml:space="preserve">U </w:t>
      </w:r>
      <w:r w:rsidR="009B1360">
        <w:rPr>
          <w:rFonts w:ascii="Arial" w:hAnsi="Arial" w:cs="Arial"/>
          <w:lang w:val="hr-HR"/>
        </w:rPr>
        <w:t>trećem</w:t>
      </w:r>
      <w:r>
        <w:rPr>
          <w:rFonts w:ascii="Arial" w:hAnsi="Arial" w:cs="Arial"/>
          <w:lang w:val="hr-HR"/>
        </w:rPr>
        <w:t xml:space="preserve"> poglavlju</w:t>
      </w:r>
      <w:r w:rsidR="00F32254" w:rsidRPr="0070595F">
        <w:rPr>
          <w:rFonts w:ascii="Arial" w:hAnsi="Arial" w:cs="Arial"/>
          <w:lang w:val="hr-HR"/>
        </w:rPr>
        <w:t xml:space="preserve"> opisa</w:t>
      </w:r>
      <w:r>
        <w:rPr>
          <w:rFonts w:ascii="Arial" w:hAnsi="Arial" w:cs="Arial"/>
          <w:lang w:val="hr-HR"/>
        </w:rPr>
        <w:t xml:space="preserve">na je inicijacija zamorne pukotine te je pokazan način izračuna vremena potrebnog za inicijaciju za jednoosno i višeosno te za proporcionalno i neproporcionalno  stanje naprezanja.  </w:t>
      </w:r>
      <w:r w:rsidR="000930C8">
        <w:rPr>
          <w:rFonts w:ascii="Arial" w:hAnsi="Arial" w:cs="Arial"/>
          <w:lang w:val="hr-HR"/>
        </w:rPr>
        <w:t>Posebna pažnja je posvećena utjecaju srednjeg naprezanja i stanja površina na vrijeme inicijacije. Opisana je metoda kritične ravnine kao najpogodnija za određivanje mjesta nukleacije inicijalne mikropukotine. Po ovoj metodi, nukleacija nastaje na onom mjestu trajne ravnine klizanja na kojem smična deformacija ima maksimum.</w:t>
      </w:r>
    </w:p>
    <w:p w:rsidR="000930C8" w:rsidRPr="0070595F" w:rsidRDefault="000930C8">
      <w:pPr>
        <w:jc w:val="both"/>
        <w:rPr>
          <w:rFonts w:ascii="Arial" w:hAnsi="Arial" w:cs="Arial"/>
          <w:lang w:val="hr-HR"/>
        </w:rPr>
      </w:pPr>
    </w:p>
    <w:p w:rsidR="00F32254" w:rsidRDefault="00F32254">
      <w:pPr>
        <w:jc w:val="both"/>
        <w:rPr>
          <w:rFonts w:ascii="Arial" w:hAnsi="Arial" w:cs="Arial"/>
          <w:lang w:val="hr-HR"/>
        </w:rPr>
      </w:pPr>
      <w:r w:rsidRPr="0070595F">
        <w:rPr>
          <w:rFonts w:ascii="Arial" w:hAnsi="Arial" w:cs="Arial"/>
          <w:lang w:val="hr-HR"/>
        </w:rPr>
        <w:t xml:space="preserve">U </w:t>
      </w:r>
      <w:r w:rsidR="009B1360">
        <w:rPr>
          <w:rFonts w:ascii="Arial" w:hAnsi="Arial" w:cs="Arial"/>
          <w:lang w:val="hr-HR"/>
        </w:rPr>
        <w:t>četvrtom</w:t>
      </w:r>
      <w:r w:rsidRPr="0070595F">
        <w:rPr>
          <w:rFonts w:ascii="Arial" w:hAnsi="Arial" w:cs="Arial"/>
          <w:lang w:val="hr-HR"/>
        </w:rPr>
        <w:t xml:space="preserve"> poglavlju detaljno je opisan</w:t>
      </w:r>
      <w:r w:rsidR="00953F10">
        <w:rPr>
          <w:rFonts w:ascii="Arial" w:hAnsi="Arial" w:cs="Arial"/>
          <w:lang w:val="hr-HR"/>
        </w:rPr>
        <w:t>o širenje inicirane zamorne pukotine.</w:t>
      </w:r>
      <w:r w:rsidRPr="0070595F">
        <w:rPr>
          <w:rFonts w:ascii="Arial" w:hAnsi="Arial" w:cs="Arial"/>
          <w:lang w:val="hr-HR"/>
        </w:rPr>
        <w:t xml:space="preserve"> </w:t>
      </w:r>
      <w:r w:rsidR="00953F10">
        <w:rPr>
          <w:rFonts w:ascii="Arial" w:hAnsi="Arial" w:cs="Arial"/>
          <w:lang w:val="hr-HR"/>
        </w:rPr>
        <w:t xml:space="preserve">Pokazani su načini određivanja faktora intenziteta naprezanja pri čemu je posebna pažnja posvećena metodi </w:t>
      </w:r>
      <w:r w:rsidR="00953F10" w:rsidRPr="00953F10">
        <w:rPr>
          <w:rFonts w:ascii="Arial" w:hAnsi="Arial" w:cs="Arial"/>
          <w:i/>
          <w:lang w:val="hr-HR"/>
        </w:rPr>
        <w:t>J</w:t>
      </w:r>
      <w:r w:rsidR="00953F10">
        <w:rPr>
          <w:rFonts w:ascii="Arial" w:hAnsi="Arial" w:cs="Arial"/>
          <w:lang w:val="hr-HR"/>
        </w:rPr>
        <w:t xml:space="preserve">-integrala. Opisani su kriteriji i načini određivanja smjera širenja pukotine, brzine širenja pukotine te načini izračuna duljine </w:t>
      </w:r>
      <w:r w:rsidR="009B1360">
        <w:rPr>
          <w:rFonts w:ascii="Arial" w:hAnsi="Arial" w:cs="Arial"/>
          <w:lang w:val="hr-HR"/>
        </w:rPr>
        <w:t>pukotine. Obrađen je i utjecaj efekta zatvaranja zamorne pukotine na njezino širenje.</w:t>
      </w:r>
    </w:p>
    <w:p w:rsidR="00953F10" w:rsidRPr="0070595F" w:rsidRDefault="00953F10">
      <w:pPr>
        <w:jc w:val="both"/>
        <w:rPr>
          <w:rFonts w:ascii="Arial" w:hAnsi="Arial" w:cs="Arial"/>
          <w:lang w:val="hr-HR"/>
        </w:rPr>
      </w:pPr>
    </w:p>
    <w:p w:rsidR="003C1296" w:rsidRDefault="00F32254">
      <w:pPr>
        <w:jc w:val="both"/>
        <w:rPr>
          <w:rFonts w:ascii="Arial" w:hAnsi="Arial" w:cs="Arial"/>
          <w:lang w:val="hr-HR"/>
        </w:rPr>
      </w:pPr>
      <w:r w:rsidRPr="0070595F">
        <w:rPr>
          <w:rFonts w:ascii="Arial" w:hAnsi="Arial" w:cs="Arial"/>
          <w:lang w:val="hr-HR"/>
        </w:rPr>
        <w:t xml:space="preserve">U </w:t>
      </w:r>
      <w:r w:rsidR="009D63CE">
        <w:rPr>
          <w:rFonts w:ascii="Arial" w:hAnsi="Arial" w:cs="Arial"/>
          <w:lang w:val="hr-HR"/>
        </w:rPr>
        <w:t>pe</w:t>
      </w:r>
      <w:r w:rsidRPr="0070595F">
        <w:rPr>
          <w:rFonts w:ascii="Arial" w:hAnsi="Arial" w:cs="Arial"/>
          <w:lang w:val="hr-HR"/>
        </w:rPr>
        <w:t xml:space="preserve">tom poglavlju </w:t>
      </w:r>
      <w:r w:rsidR="003C1296">
        <w:rPr>
          <w:rFonts w:ascii="Arial" w:hAnsi="Arial" w:cs="Arial"/>
          <w:lang w:val="hr-HR"/>
        </w:rPr>
        <w:t>detaljno je prikazan postupak određivanja vremena do inicijacije i vremena širenja zamorne pukotine u korijenu zuba evolven</w:t>
      </w:r>
      <w:r w:rsidR="00B046E0">
        <w:rPr>
          <w:rFonts w:ascii="Arial" w:hAnsi="Arial" w:cs="Arial"/>
          <w:lang w:val="hr-HR"/>
        </w:rPr>
        <w:t>tn</w:t>
      </w:r>
      <w:r w:rsidR="003C1296">
        <w:rPr>
          <w:rFonts w:ascii="Arial" w:hAnsi="Arial" w:cs="Arial"/>
          <w:lang w:val="hr-HR"/>
        </w:rPr>
        <w:t>ih zupčanika. Numerički je definiran ciklus naprezanja u korijenu zuba; dobivene vrijednosti naprezanja su korigirane elasto-plastičnom korekcijom</w:t>
      </w:r>
      <w:r w:rsidR="00415AB2">
        <w:rPr>
          <w:rFonts w:ascii="Arial" w:hAnsi="Arial" w:cs="Arial"/>
          <w:lang w:val="hr-HR"/>
        </w:rPr>
        <w:t>. Opisana je numerička simulacija širenja pukotine u korijenu zuba.</w:t>
      </w:r>
      <w:r w:rsidR="003C1296">
        <w:rPr>
          <w:rFonts w:ascii="Arial" w:hAnsi="Arial" w:cs="Arial"/>
          <w:lang w:val="hr-HR"/>
        </w:rPr>
        <w:t xml:space="preserve"> </w:t>
      </w:r>
    </w:p>
    <w:p w:rsidR="003C1296" w:rsidRPr="0070595F" w:rsidRDefault="003C1296">
      <w:pPr>
        <w:jc w:val="both"/>
        <w:rPr>
          <w:rFonts w:ascii="Arial" w:hAnsi="Arial" w:cs="Arial"/>
          <w:lang w:val="hr-HR"/>
        </w:rPr>
      </w:pPr>
    </w:p>
    <w:p w:rsidR="00F32254" w:rsidRDefault="00F32254">
      <w:pPr>
        <w:jc w:val="both"/>
        <w:rPr>
          <w:rFonts w:ascii="Arial" w:hAnsi="Arial" w:cs="Arial"/>
          <w:lang w:val="hr-HR"/>
        </w:rPr>
      </w:pPr>
      <w:r w:rsidRPr="0070595F">
        <w:rPr>
          <w:rFonts w:ascii="Arial" w:hAnsi="Arial" w:cs="Arial"/>
          <w:lang w:val="hr-HR"/>
        </w:rPr>
        <w:t xml:space="preserve">U </w:t>
      </w:r>
      <w:r w:rsidR="00415AB2">
        <w:rPr>
          <w:rFonts w:ascii="Arial" w:hAnsi="Arial" w:cs="Arial"/>
          <w:lang w:val="hr-HR"/>
        </w:rPr>
        <w:t>š</w:t>
      </w:r>
      <w:r w:rsidRPr="0070595F">
        <w:rPr>
          <w:rFonts w:ascii="Arial" w:hAnsi="Arial" w:cs="Arial"/>
          <w:lang w:val="hr-HR"/>
        </w:rPr>
        <w:t>e</w:t>
      </w:r>
      <w:r w:rsidR="00415AB2">
        <w:rPr>
          <w:rFonts w:ascii="Arial" w:hAnsi="Arial" w:cs="Arial"/>
          <w:lang w:val="hr-HR"/>
        </w:rPr>
        <w:t>s</w:t>
      </w:r>
      <w:r w:rsidRPr="0070595F">
        <w:rPr>
          <w:rFonts w:ascii="Arial" w:hAnsi="Arial" w:cs="Arial"/>
          <w:lang w:val="hr-HR"/>
        </w:rPr>
        <w:t xml:space="preserve">tom poglavlju prikazan je </w:t>
      </w:r>
      <w:r w:rsidR="00415AB2">
        <w:rPr>
          <w:rFonts w:ascii="Arial" w:hAnsi="Arial" w:cs="Arial"/>
          <w:lang w:val="hr-HR"/>
        </w:rPr>
        <w:t>analitički izračun naprezanja od savijanja u korijenu zuba zupčanika prema standardu DIN 3990 (metoda B).</w:t>
      </w:r>
    </w:p>
    <w:p w:rsidR="00415AB2" w:rsidRPr="0070595F" w:rsidRDefault="00415AB2">
      <w:pPr>
        <w:jc w:val="both"/>
        <w:rPr>
          <w:rFonts w:ascii="Arial" w:hAnsi="Arial" w:cs="Arial"/>
          <w:lang w:val="hr-HR"/>
        </w:rPr>
      </w:pPr>
    </w:p>
    <w:p w:rsidR="00F32254" w:rsidRPr="0070595F" w:rsidRDefault="00415AB2">
      <w:pPr>
        <w:jc w:val="both"/>
        <w:rPr>
          <w:rFonts w:ascii="Arial" w:hAnsi="Arial" w:cs="Arial"/>
          <w:lang w:val="hr-HR"/>
        </w:rPr>
      </w:pPr>
      <w:r w:rsidRPr="00E848AE">
        <w:rPr>
          <w:rFonts w:ascii="Arial" w:hAnsi="Arial" w:cs="Arial"/>
          <w:lang w:val="hr-HR"/>
        </w:rPr>
        <w:t>U sedmom poglavlju prikazani su dobiveni rezultati i provedena je njihova analiza</w:t>
      </w:r>
      <w:r w:rsidR="00E848AE">
        <w:rPr>
          <w:rFonts w:ascii="Arial" w:hAnsi="Arial" w:cs="Arial"/>
          <w:lang w:val="hr-HR"/>
        </w:rPr>
        <w:t xml:space="preserve">, dok je u </w:t>
      </w:r>
      <w:r w:rsidR="00105103">
        <w:rPr>
          <w:rFonts w:ascii="Arial" w:hAnsi="Arial" w:cs="Arial"/>
          <w:lang w:val="hr-HR"/>
        </w:rPr>
        <w:t>osm</w:t>
      </w:r>
      <w:r w:rsidR="00E848AE">
        <w:rPr>
          <w:rFonts w:ascii="Arial" w:hAnsi="Arial" w:cs="Arial"/>
          <w:lang w:val="hr-HR"/>
        </w:rPr>
        <w:t>om poglavlju dan</w:t>
      </w:r>
      <w:r w:rsidR="00F32254" w:rsidRPr="0070595F">
        <w:rPr>
          <w:rFonts w:ascii="Arial" w:hAnsi="Arial" w:cs="Arial"/>
          <w:lang w:val="hr-HR"/>
        </w:rPr>
        <w:t xml:space="preserve"> zaključak</w:t>
      </w:r>
      <w:r w:rsidR="00231FF9">
        <w:rPr>
          <w:rFonts w:ascii="Arial" w:hAnsi="Arial" w:cs="Arial"/>
          <w:lang w:val="hr-HR"/>
        </w:rPr>
        <w:t xml:space="preserve"> i predložene smjernice za daljnja istraživanja</w:t>
      </w:r>
      <w:r w:rsidR="00F32254" w:rsidRPr="0070595F">
        <w:rPr>
          <w:rFonts w:ascii="Arial" w:hAnsi="Arial" w:cs="Arial"/>
          <w:lang w:val="hr-HR"/>
        </w:rPr>
        <w:t>.</w:t>
      </w:r>
    </w:p>
    <w:p w:rsidR="00F32254" w:rsidRPr="0070595F" w:rsidRDefault="00F32254">
      <w:pPr>
        <w:jc w:val="both"/>
        <w:rPr>
          <w:rFonts w:ascii="Arial" w:hAnsi="Arial" w:cs="Arial"/>
          <w:lang w:val="hr-HR"/>
        </w:rPr>
      </w:pPr>
    </w:p>
    <w:p w:rsidR="00F32254" w:rsidRPr="0070595F" w:rsidRDefault="00E848AE">
      <w:pPr>
        <w:jc w:val="both"/>
        <w:rPr>
          <w:rFonts w:ascii="Arial" w:hAnsi="Arial" w:cs="Arial"/>
          <w:lang w:val="hr-HR"/>
        </w:rPr>
      </w:pPr>
      <w:r>
        <w:rPr>
          <w:rFonts w:ascii="Arial" w:hAnsi="Arial" w:cs="Arial"/>
          <w:lang w:val="hr-HR"/>
        </w:rPr>
        <w:t xml:space="preserve">Promatrajući ovaj rad u cjelini </w:t>
      </w:r>
      <w:r w:rsidR="00F32254" w:rsidRPr="0070595F">
        <w:rPr>
          <w:rFonts w:ascii="Arial" w:hAnsi="Arial" w:cs="Arial"/>
          <w:lang w:val="hr-HR"/>
        </w:rPr>
        <w:t>mogu se sažeti</w:t>
      </w:r>
      <w:r>
        <w:rPr>
          <w:rFonts w:ascii="Arial" w:hAnsi="Arial" w:cs="Arial"/>
          <w:lang w:val="hr-HR"/>
        </w:rPr>
        <w:t xml:space="preserve"> sljedeće ocjene</w:t>
      </w:r>
      <w:r w:rsidR="00F32254" w:rsidRPr="0070595F">
        <w:rPr>
          <w:rFonts w:ascii="Arial" w:hAnsi="Arial" w:cs="Arial"/>
          <w:lang w:val="hr-HR"/>
        </w:rPr>
        <w:t>:</w:t>
      </w:r>
    </w:p>
    <w:p w:rsidR="008E60A0" w:rsidRDefault="008E60A0" w:rsidP="008E60A0">
      <w:pPr>
        <w:jc w:val="both"/>
        <w:rPr>
          <w:rFonts w:ascii="Arial" w:hAnsi="Arial" w:cs="Arial"/>
          <w:lang w:val="hr-HR"/>
        </w:rPr>
      </w:pPr>
    </w:p>
    <w:p w:rsidR="008E60A0" w:rsidRDefault="008E60A0" w:rsidP="00E848AE">
      <w:pPr>
        <w:numPr>
          <w:ilvl w:val="0"/>
          <w:numId w:val="2"/>
        </w:numPr>
        <w:spacing w:before="60"/>
        <w:ind w:left="714" w:hanging="357"/>
        <w:jc w:val="both"/>
        <w:rPr>
          <w:rFonts w:ascii="Arial" w:hAnsi="Arial" w:cs="Arial"/>
          <w:lang w:val="hr-HR"/>
        </w:rPr>
      </w:pPr>
      <w:r>
        <w:rPr>
          <w:rFonts w:ascii="Arial" w:hAnsi="Arial" w:cs="Arial"/>
          <w:lang w:val="hr-HR"/>
        </w:rPr>
        <w:t>analize inicijacije i širenja pukotine provedene su prema</w:t>
      </w:r>
      <w:r w:rsidR="00E848AE">
        <w:rPr>
          <w:rFonts w:ascii="Arial" w:hAnsi="Arial" w:cs="Arial"/>
          <w:lang w:val="hr-HR"/>
        </w:rPr>
        <w:t xml:space="preserve"> najnovijim saznanjima Mehanike loma i Pogonske čvrstoće</w:t>
      </w:r>
    </w:p>
    <w:p w:rsidR="008E60A0" w:rsidRDefault="00837063" w:rsidP="00E848AE">
      <w:pPr>
        <w:numPr>
          <w:ilvl w:val="0"/>
          <w:numId w:val="2"/>
        </w:numPr>
        <w:spacing w:before="60"/>
        <w:ind w:left="714" w:hanging="357"/>
        <w:jc w:val="both"/>
        <w:rPr>
          <w:rFonts w:ascii="Arial" w:hAnsi="Arial" w:cs="Arial"/>
          <w:lang w:val="hr-HR"/>
        </w:rPr>
      </w:pPr>
      <w:r>
        <w:rPr>
          <w:rFonts w:ascii="Arial" w:hAnsi="Arial" w:cs="Arial"/>
          <w:lang w:val="hr-HR"/>
        </w:rPr>
        <w:t xml:space="preserve">da bi se ta saznanja i metode pretočili u rezultate kao što su trajanje inicijacije i trajanje širenja pukotine te duljina i staza pukotine, primijenjene su </w:t>
      </w:r>
      <w:r w:rsidR="00E848AE">
        <w:rPr>
          <w:rFonts w:ascii="Arial" w:hAnsi="Arial" w:cs="Arial"/>
          <w:lang w:val="hr-HR"/>
        </w:rPr>
        <w:t>suvremene i vrlo zahtjevne numeričke</w:t>
      </w:r>
      <w:r>
        <w:rPr>
          <w:rFonts w:ascii="Arial" w:hAnsi="Arial" w:cs="Arial"/>
          <w:lang w:val="hr-HR"/>
        </w:rPr>
        <w:t xml:space="preserve"> metode</w:t>
      </w:r>
    </w:p>
    <w:p w:rsidR="00860522" w:rsidRDefault="009A75BB" w:rsidP="00860522">
      <w:pPr>
        <w:numPr>
          <w:ilvl w:val="0"/>
          <w:numId w:val="2"/>
        </w:numPr>
        <w:spacing w:before="60"/>
        <w:ind w:left="714" w:hanging="357"/>
        <w:jc w:val="both"/>
        <w:rPr>
          <w:rFonts w:ascii="Arial" w:hAnsi="Arial" w:cs="Arial"/>
          <w:lang w:val="hr-HR"/>
        </w:rPr>
      </w:pPr>
      <w:r>
        <w:rPr>
          <w:rFonts w:ascii="Arial" w:hAnsi="Arial" w:cs="Arial"/>
          <w:lang w:val="hr-HR"/>
        </w:rPr>
        <w:t>dobiven</w:t>
      </w:r>
      <w:r w:rsidR="00D404A6">
        <w:rPr>
          <w:rFonts w:ascii="Arial" w:hAnsi="Arial" w:cs="Arial"/>
          <w:lang w:val="hr-HR"/>
        </w:rPr>
        <w:t>a</w:t>
      </w:r>
      <w:r>
        <w:rPr>
          <w:rFonts w:ascii="Arial" w:hAnsi="Arial" w:cs="Arial"/>
          <w:lang w:val="hr-HR"/>
        </w:rPr>
        <w:t xml:space="preserve"> su tri </w:t>
      </w:r>
      <w:r w:rsidR="00860522">
        <w:rPr>
          <w:rFonts w:ascii="Arial" w:hAnsi="Arial" w:cs="Arial"/>
          <w:lang w:val="hr-HR"/>
        </w:rPr>
        <w:t>vrijed</w:t>
      </w:r>
      <w:r>
        <w:rPr>
          <w:rFonts w:ascii="Arial" w:hAnsi="Arial" w:cs="Arial"/>
          <w:lang w:val="hr-HR"/>
        </w:rPr>
        <w:t>n</w:t>
      </w:r>
      <w:r w:rsidR="00860522">
        <w:rPr>
          <w:rFonts w:ascii="Arial" w:hAnsi="Arial" w:cs="Arial"/>
          <w:lang w:val="hr-HR"/>
        </w:rPr>
        <w:t>a rezultat</w:t>
      </w:r>
      <w:r>
        <w:rPr>
          <w:rFonts w:ascii="Arial" w:hAnsi="Arial" w:cs="Arial"/>
          <w:lang w:val="hr-HR"/>
        </w:rPr>
        <w:t>a:</w:t>
      </w:r>
      <w:r w:rsidR="00860522">
        <w:rPr>
          <w:rFonts w:ascii="Arial" w:hAnsi="Arial" w:cs="Arial"/>
          <w:lang w:val="hr-HR"/>
        </w:rPr>
        <w:t xml:space="preserve"> </w:t>
      </w:r>
      <w:r>
        <w:rPr>
          <w:rFonts w:ascii="Arial" w:hAnsi="Arial" w:cs="Arial"/>
          <w:lang w:val="hr-HR"/>
        </w:rPr>
        <w:t xml:space="preserve">1) </w:t>
      </w:r>
      <w:r w:rsidR="00860522">
        <w:rPr>
          <w:rFonts w:ascii="Arial" w:hAnsi="Arial" w:cs="Arial"/>
          <w:lang w:val="hr-HR"/>
        </w:rPr>
        <w:t>da vrijeme do inicijacije pukotine</w:t>
      </w:r>
      <w:r>
        <w:rPr>
          <w:rFonts w:ascii="Arial" w:hAnsi="Arial" w:cs="Arial"/>
          <w:lang w:val="hr-HR"/>
        </w:rPr>
        <w:t xml:space="preserve"> raste sa sumom faktora pomaka profila spregnutih zupčanika</w:t>
      </w:r>
      <w:r w:rsidR="00D404A6">
        <w:rPr>
          <w:rFonts w:ascii="Arial" w:hAnsi="Arial" w:cs="Arial"/>
          <w:lang w:val="hr-HR"/>
        </w:rPr>
        <w:t>;</w:t>
      </w:r>
      <w:r>
        <w:rPr>
          <w:rFonts w:ascii="Arial" w:hAnsi="Arial" w:cs="Arial"/>
          <w:lang w:val="hr-HR"/>
        </w:rPr>
        <w:t xml:space="preserve"> 2) da se duljina pukotine pove</w:t>
      </w:r>
      <w:r w:rsidR="00D404A6">
        <w:rPr>
          <w:rFonts w:ascii="Arial" w:hAnsi="Arial" w:cs="Arial"/>
          <w:lang w:val="hr-HR"/>
        </w:rPr>
        <w:t>ć</w:t>
      </w:r>
      <w:r>
        <w:rPr>
          <w:rFonts w:ascii="Arial" w:hAnsi="Arial" w:cs="Arial"/>
          <w:lang w:val="hr-HR"/>
        </w:rPr>
        <w:t>ava s faktorom pomaka profila zupčanika i brojem ciklusa potrebnih za njezino širenje; 3) kod pogonskih zupčanika se vjekovi trajanja smanjuju s porastom sume faktora profila, dok se kod gonjenih zupčanika povećavaju</w:t>
      </w:r>
    </w:p>
    <w:p w:rsidR="008E60A0" w:rsidRDefault="00860522" w:rsidP="00E848AE">
      <w:pPr>
        <w:numPr>
          <w:ilvl w:val="0"/>
          <w:numId w:val="2"/>
        </w:numPr>
        <w:spacing w:before="60"/>
        <w:ind w:left="714" w:hanging="357"/>
        <w:jc w:val="both"/>
        <w:rPr>
          <w:rFonts w:ascii="Arial" w:hAnsi="Arial" w:cs="Arial"/>
          <w:lang w:val="hr-HR"/>
        </w:rPr>
      </w:pPr>
      <w:r>
        <w:rPr>
          <w:rFonts w:ascii="Arial" w:hAnsi="Arial" w:cs="Arial"/>
          <w:lang w:val="hr-HR"/>
        </w:rPr>
        <w:t>dobiveni rezultati se dobro slažu s rezul</w:t>
      </w:r>
      <w:r w:rsidR="00B046E0">
        <w:rPr>
          <w:rFonts w:ascii="Arial" w:hAnsi="Arial" w:cs="Arial"/>
          <w:lang w:val="hr-HR"/>
        </w:rPr>
        <w:t>t</w:t>
      </w:r>
      <w:r w:rsidR="00D404A6">
        <w:rPr>
          <w:rFonts w:ascii="Arial" w:hAnsi="Arial" w:cs="Arial"/>
          <w:lang w:val="hr-HR"/>
        </w:rPr>
        <w:t>atima drugih istraživača te s</w:t>
      </w:r>
      <w:r>
        <w:rPr>
          <w:rFonts w:ascii="Arial" w:hAnsi="Arial" w:cs="Arial"/>
          <w:lang w:val="hr-HR"/>
        </w:rPr>
        <w:t xml:space="preserve"> eksperimentalnim rezultatima.</w:t>
      </w:r>
    </w:p>
    <w:p w:rsidR="00F32254" w:rsidRPr="0070595F" w:rsidRDefault="00F32254">
      <w:pPr>
        <w:ind w:left="360"/>
        <w:jc w:val="both"/>
        <w:rPr>
          <w:rFonts w:ascii="Arial" w:hAnsi="Arial" w:cs="Arial"/>
          <w:lang w:val="hr-HR"/>
        </w:rPr>
      </w:pPr>
    </w:p>
    <w:p w:rsidR="00F32254" w:rsidRPr="0070595F" w:rsidRDefault="00F32254">
      <w:pPr>
        <w:jc w:val="both"/>
        <w:rPr>
          <w:rFonts w:ascii="Arial" w:hAnsi="Arial" w:cs="Arial"/>
          <w:lang w:val="hr-HR"/>
        </w:rPr>
      </w:pPr>
      <w:r w:rsidRPr="0070595F">
        <w:rPr>
          <w:rFonts w:ascii="Arial" w:hAnsi="Arial" w:cs="Arial"/>
          <w:lang w:val="hr-HR"/>
        </w:rPr>
        <w:t xml:space="preserve">Ovim radom </w:t>
      </w:r>
      <w:r w:rsidR="009A75BB">
        <w:rPr>
          <w:rFonts w:ascii="Arial" w:hAnsi="Arial" w:cs="Arial"/>
          <w:lang w:val="hr-HR"/>
        </w:rPr>
        <w:t>Milan Perkuš</w:t>
      </w:r>
      <w:r w:rsidRPr="0070595F">
        <w:rPr>
          <w:rFonts w:ascii="Arial" w:hAnsi="Arial" w:cs="Arial"/>
          <w:lang w:val="hr-HR"/>
        </w:rPr>
        <w:t xml:space="preserve">ić, dipl. ing. je </w:t>
      </w:r>
      <w:r w:rsidR="00E52720">
        <w:rPr>
          <w:rFonts w:ascii="Arial" w:hAnsi="Arial" w:cs="Arial"/>
          <w:lang w:val="hr-HR"/>
        </w:rPr>
        <w:t xml:space="preserve">suvremenim metodama obradio cjelokupnu problematiku zamora materijala u korijenu zuba evolventnih zupčanika. Za razliku od drugih istraživača, nije promatrao jedan izolirani zupčanik, nego parove zupčanika u </w:t>
      </w:r>
      <w:r w:rsidR="00E52720">
        <w:rPr>
          <w:rFonts w:ascii="Arial" w:hAnsi="Arial" w:cs="Arial"/>
          <w:lang w:val="hr-HR"/>
        </w:rPr>
        <w:lastRenderedPageBreak/>
        <w:t>zahvatu, pa je na taj način mogao donijeti zaključke o promjeni vjekova trajanja te duljine i staze pukotine o geometrijskim</w:t>
      </w:r>
      <w:r w:rsidR="00862BE2">
        <w:rPr>
          <w:rFonts w:ascii="Arial" w:hAnsi="Arial" w:cs="Arial"/>
          <w:lang w:val="hr-HR"/>
        </w:rPr>
        <w:t xml:space="preserve"> karakteristikama parova zupčanika, tj.</w:t>
      </w:r>
      <w:r w:rsidRPr="0070595F">
        <w:rPr>
          <w:rFonts w:ascii="Arial" w:hAnsi="Arial" w:cs="Arial"/>
          <w:lang w:val="hr-HR"/>
        </w:rPr>
        <w:t xml:space="preserve"> o </w:t>
      </w:r>
      <w:r w:rsidR="00862BE2">
        <w:rPr>
          <w:rFonts w:ascii="Arial" w:hAnsi="Arial" w:cs="Arial"/>
          <w:lang w:val="hr-HR"/>
        </w:rPr>
        <w:t>njihovim faktorima pomaka profila. Cjelokupna</w:t>
      </w:r>
      <w:r w:rsidRPr="0070595F">
        <w:rPr>
          <w:rFonts w:ascii="Arial" w:hAnsi="Arial" w:cs="Arial"/>
          <w:lang w:val="hr-HR"/>
        </w:rPr>
        <w:t xml:space="preserve"> istraživanja rezultirala su novim spoznajama</w:t>
      </w:r>
      <w:r w:rsidR="00D404A6">
        <w:rPr>
          <w:rFonts w:ascii="Arial" w:hAnsi="Arial" w:cs="Arial"/>
          <w:lang w:val="hr-HR"/>
        </w:rPr>
        <w:t>,</w:t>
      </w:r>
      <w:r w:rsidRPr="0070595F">
        <w:rPr>
          <w:rFonts w:ascii="Arial" w:hAnsi="Arial" w:cs="Arial"/>
          <w:lang w:val="hr-HR"/>
        </w:rPr>
        <w:t xml:space="preserve"> a kao znanstveni doprinos ističe se </w:t>
      </w:r>
      <w:r w:rsidR="00862BE2">
        <w:rPr>
          <w:rFonts w:ascii="Arial" w:hAnsi="Arial" w:cs="Arial"/>
          <w:lang w:val="hr-HR"/>
        </w:rPr>
        <w:t xml:space="preserve">nalaženje ovisnosti </w:t>
      </w:r>
      <w:r w:rsidRPr="0070595F">
        <w:rPr>
          <w:rFonts w:ascii="Arial" w:hAnsi="Arial" w:cs="Arial"/>
          <w:lang w:val="hr-HR"/>
        </w:rPr>
        <w:t>parametara</w:t>
      </w:r>
      <w:r w:rsidR="00862BE2">
        <w:rPr>
          <w:rFonts w:ascii="Arial" w:hAnsi="Arial" w:cs="Arial"/>
          <w:lang w:val="hr-HR"/>
        </w:rPr>
        <w:t xml:space="preserve"> zamora o sumi faktora pomaka profila kao temeljnom parametru konstrukcije zupčanog para.</w:t>
      </w:r>
    </w:p>
    <w:p w:rsidR="00F32254" w:rsidRPr="0070595F" w:rsidRDefault="00F32254">
      <w:pPr>
        <w:jc w:val="both"/>
        <w:rPr>
          <w:rFonts w:ascii="Arial" w:hAnsi="Arial" w:cs="Arial"/>
          <w:lang w:val="hr-HR"/>
        </w:rPr>
      </w:pPr>
    </w:p>
    <w:p w:rsidR="00F32254" w:rsidRPr="0070595F" w:rsidRDefault="00862BE2">
      <w:pPr>
        <w:jc w:val="both"/>
        <w:rPr>
          <w:rFonts w:ascii="Arial" w:hAnsi="Arial" w:cs="Arial"/>
          <w:lang w:val="hr-HR"/>
        </w:rPr>
      </w:pPr>
      <w:r>
        <w:rPr>
          <w:rFonts w:ascii="Arial" w:hAnsi="Arial" w:cs="Arial"/>
          <w:lang w:val="hr-HR"/>
        </w:rPr>
        <w:t>Milan Perkuš</w:t>
      </w:r>
      <w:r w:rsidR="00F32254" w:rsidRPr="0070595F">
        <w:rPr>
          <w:rFonts w:ascii="Arial" w:hAnsi="Arial" w:cs="Arial"/>
          <w:lang w:val="hr-HR"/>
        </w:rPr>
        <w:t>ić</w:t>
      </w:r>
      <w:r>
        <w:rPr>
          <w:rFonts w:ascii="Arial" w:hAnsi="Arial" w:cs="Arial"/>
          <w:lang w:val="hr-HR"/>
        </w:rPr>
        <w:t>,</w:t>
      </w:r>
      <w:r w:rsidR="00F32254" w:rsidRPr="0070595F">
        <w:rPr>
          <w:rFonts w:ascii="Arial" w:hAnsi="Arial" w:cs="Arial"/>
          <w:lang w:val="hr-HR"/>
        </w:rPr>
        <w:t xml:space="preserve"> dipl. ing. pokazao je temeljito poznavanje područja koje obrađuje i sposobnost za samostalno znanstveno-istraživačko djelovanje. Potpisano povjerenstvo predlaže Fakultetu elektrotehnike, strojarstva i brodogradnje u Splitu da rad pod naslovom </w:t>
      </w:r>
      <w:r w:rsidRPr="0070595F">
        <w:rPr>
          <w:rFonts w:ascii="Arial" w:hAnsi="Arial" w:cs="Arial"/>
          <w:b/>
          <w:bCs/>
          <w:lang w:val="hr-HR"/>
        </w:rPr>
        <w:t>¨</w:t>
      </w:r>
      <w:r>
        <w:rPr>
          <w:rFonts w:ascii="Arial" w:hAnsi="Arial" w:cs="Arial"/>
          <w:b/>
          <w:bCs/>
          <w:lang w:val="hr-HR"/>
        </w:rPr>
        <w:t>Numerička analiza zamora materijala u korijenu zuba evolventnih zupčanika</w:t>
      </w:r>
      <w:r w:rsidRPr="0070595F">
        <w:rPr>
          <w:rFonts w:ascii="Arial" w:hAnsi="Arial" w:cs="Arial"/>
          <w:b/>
          <w:bCs/>
          <w:lang w:val="hr-HR"/>
        </w:rPr>
        <w:t>¨</w:t>
      </w:r>
      <w:r>
        <w:rPr>
          <w:rFonts w:ascii="Arial" w:hAnsi="Arial" w:cs="Arial"/>
          <w:b/>
          <w:bCs/>
          <w:lang w:val="hr-HR"/>
        </w:rPr>
        <w:t xml:space="preserve"> </w:t>
      </w:r>
      <w:r w:rsidR="00926481" w:rsidRPr="0070595F">
        <w:rPr>
          <w:rFonts w:ascii="Arial" w:hAnsi="Arial" w:cs="Arial"/>
          <w:lang w:val="hr-HR"/>
        </w:rPr>
        <w:t>kojeg je izradio</w:t>
      </w:r>
      <w:r w:rsidR="00F32254" w:rsidRPr="0070595F">
        <w:rPr>
          <w:rFonts w:ascii="Arial" w:hAnsi="Arial" w:cs="Arial"/>
          <w:lang w:val="hr-HR"/>
        </w:rPr>
        <w:t xml:space="preserve"> </w:t>
      </w:r>
      <w:r w:rsidR="00E715BB">
        <w:rPr>
          <w:rFonts w:ascii="Arial" w:hAnsi="Arial" w:cs="Arial"/>
          <w:lang w:val="hr-HR"/>
        </w:rPr>
        <w:t>Milan Perkuš</w:t>
      </w:r>
      <w:r w:rsidR="00E715BB" w:rsidRPr="0070595F">
        <w:rPr>
          <w:rFonts w:ascii="Arial" w:hAnsi="Arial" w:cs="Arial"/>
          <w:lang w:val="hr-HR"/>
        </w:rPr>
        <w:t>ić</w:t>
      </w:r>
      <w:r w:rsidR="00F32254" w:rsidRPr="0070595F">
        <w:rPr>
          <w:rFonts w:ascii="Arial" w:hAnsi="Arial" w:cs="Arial"/>
          <w:lang w:val="hr-HR"/>
        </w:rPr>
        <w:t xml:space="preserve"> prihvati kao magistarski rad iz područja Tehničkih znanosti</w:t>
      </w:r>
      <w:r w:rsidR="00D404A6">
        <w:rPr>
          <w:rFonts w:ascii="Arial" w:hAnsi="Arial" w:cs="Arial"/>
          <w:lang w:val="hr-HR"/>
        </w:rPr>
        <w:t>,</w:t>
      </w:r>
      <w:r w:rsidR="00F32254" w:rsidRPr="0070595F">
        <w:rPr>
          <w:rFonts w:ascii="Arial" w:hAnsi="Arial" w:cs="Arial"/>
          <w:lang w:val="hr-HR"/>
        </w:rPr>
        <w:t xml:space="preserve"> polje Strojarstvo.</w:t>
      </w:r>
    </w:p>
    <w:p w:rsidR="00F32254" w:rsidRDefault="00F32254">
      <w:pPr>
        <w:jc w:val="both"/>
        <w:rPr>
          <w:rFonts w:ascii="Arial" w:hAnsi="Arial" w:cs="Arial"/>
          <w:lang w:val="hr-HR"/>
        </w:rPr>
      </w:pPr>
    </w:p>
    <w:p w:rsidR="0070595F" w:rsidRDefault="0070595F">
      <w:pPr>
        <w:jc w:val="both"/>
        <w:rPr>
          <w:rFonts w:ascii="Arial" w:hAnsi="Arial" w:cs="Arial"/>
          <w:lang w:val="hr-HR"/>
        </w:rPr>
      </w:pPr>
    </w:p>
    <w:p w:rsidR="00B046E0" w:rsidRDefault="00B046E0">
      <w:pPr>
        <w:jc w:val="both"/>
        <w:rPr>
          <w:rFonts w:ascii="Arial" w:hAnsi="Arial" w:cs="Arial"/>
          <w:lang w:val="hr-HR"/>
        </w:rPr>
      </w:pPr>
    </w:p>
    <w:p w:rsidR="00B046E0" w:rsidRDefault="00B046E0">
      <w:pPr>
        <w:jc w:val="both"/>
        <w:rPr>
          <w:rFonts w:ascii="Arial" w:hAnsi="Arial" w:cs="Arial"/>
          <w:lang w:val="hr-HR"/>
        </w:rPr>
      </w:pPr>
    </w:p>
    <w:p w:rsidR="00E715BB" w:rsidRPr="0070595F" w:rsidRDefault="00E715BB">
      <w:pPr>
        <w:jc w:val="both"/>
        <w:rPr>
          <w:rFonts w:ascii="Arial" w:hAnsi="Arial" w:cs="Arial"/>
          <w:lang w:val="hr-HR"/>
        </w:rPr>
      </w:pPr>
    </w:p>
    <w:p w:rsidR="00F32254" w:rsidRPr="0070595F" w:rsidRDefault="00816F5C" w:rsidP="00B046E0">
      <w:pPr>
        <w:ind w:left="4253"/>
        <w:jc w:val="both"/>
        <w:rPr>
          <w:rFonts w:ascii="Arial" w:hAnsi="Arial" w:cs="Arial"/>
          <w:lang w:val="hr-HR"/>
        </w:rPr>
      </w:pPr>
      <w:r>
        <w:rPr>
          <w:rFonts w:ascii="Arial" w:hAnsi="Arial" w:cs="Arial"/>
          <w:lang w:val="hr-HR"/>
        </w:rPr>
        <w:t xml:space="preserve">         </w:t>
      </w:r>
      <w:r w:rsidR="00F32254" w:rsidRPr="0070595F">
        <w:rPr>
          <w:rFonts w:ascii="Arial" w:hAnsi="Arial" w:cs="Arial"/>
          <w:lang w:val="hr-HR"/>
        </w:rPr>
        <w:t xml:space="preserve">Dr. sc. </w:t>
      </w:r>
      <w:r w:rsidR="00E715BB">
        <w:rPr>
          <w:rFonts w:ascii="Arial" w:hAnsi="Arial" w:cs="Arial"/>
          <w:lang w:val="hr-HR"/>
        </w:rPr>
        <w:t>Ton</w:t>
      </w:r>
      <w:r w:rsidR="00B046E0">
        <w:rPr>
          <w:rFonts w:ascii="Arial" w:hAnsi="Arial" w:cs="Arial"/>
          <w:lang w:val="hr-HR"/>
        </w:rPr>
        <w:t>č</w:t>
      </w:r>
      <w:r w:rsidR="00E715BB">
        <w:rPr>
          <w:rFonts w:ascii="Arial" w:hAnsi="Arial" w:cs="Arial"/>
          <w:lang w:val="hr-HR"/>
        </w:rPr>
        <w:t>i Piršić</w:t>
      </w:r>
      <w:r w:rsidR="00F32254" w:rsidRPr="0070595F">
        <w:rPr>
          <w:rFonts w:ascii="Arial" w:hAnsi="Arial" w:cs="Arial"/>
          <w:lang w:val="hr-HR"/>
        </w:rPr>
        <w:t xml:space="preserve">, </w:t>
      </w:r>
      <w:r w:rsidR="00E715BB">
        <w:rPr>
          <w:rFonts w:ascii="Arial" w:hAnsi="Arial" w:cs="Arial"/>
          <w:lang w:val="hr-HR"/>
        </w:rPr>
        <w:t>izv</w:t>
      </w:r>
      <w:r w:rsidR="00F32254" w:rsidRPr="0070595F">
        <w:rPr>
          <w:rFonts w:ascii="Arial" w:hAnsi="Arial" w:cs="Arial"/>
          <w:lang w:val="hr-HR"/>
        </w:rPr>
        <w:t>. prof.</w:t>
      </w:r>
    </w:p>
    <w:p w:rsidR="00F32254" w:rsidRDefault="00F32254" w:rsidP="00B046E0">
      <w:pPr>
        <w:ind w:left="4253"/>
        <w:jc w:val="both"/>
        <w:rPr>
          <w:rFonts w:ascii="Arial" w:hAnsi="Arial" w:cs="Arial"/>
          <w:lang w:val="hr-HR"/>
        </w:rPr>
      </w:pPr>
    </w:p>
    <w:p w:rsidR="00B046E0" w:rsidRPr="0070595F" w:rsidRDefault="00B046E0" w:rsidP="00B046E0">
      <w:pPr>
        <w:ind w:left="4253"/>
        <w:jc w:val="both"/>
        <w:rPr>
          <w:rFonts w:ascii="Arial" w:hAnsi="Arial" w:cs="Arial"/>
          <w:lang w:val="hr-HR"/>
        </w:rPr>
      </w:pPr>
    </w:p>
    <w:p w:rsidR="00F32254" w:rsidRPr="0070595F" w:rsidRDefault="00F32254" w:rsidP="00B046E0">
      <w:pPr>
        <w:ind w:left="4253"/>
        <w:jc w:val="both"/>
        <w:rPr>
          <w:rFonts w:ascii="Arial" w:hAnsi="Arial" w:cs="Arial"/>
          <w:lang w:val="hr-HR"/>
        </w:rPr>
      </w:pPr>
    </w:p>
    <w:p w:rsidR="00F32254" w:rsidRPr="0070595F" w:rsidRDefault="00816F5C" w:rsidP="00B046E0">
      <w:pPr>
        <w:ind w:left="4253"/>
        <w:jc w:val="both"/>
        <w:rPr>
          <w:rFonts w:ascii="Arial" w:hAnsi="Arial" w:cs="Arial"/>
          <w:lang w:val="hr-HR"/>
        </w:rPr>
      </w:pPr>
      <w:r>
        <w:rPr>
          <w:rFonts w:ascii="Arial" w:hAnsi="Arial" w:cs="Arial"/>
          <w:lang w:val="hr-HR"/>
        </w:rPr>
        <w:t xml:space="preserve">         </w:t>
      </w:r>
      <w:r w:rsidR="00F32254" w:rsidRPr="0070595F">
        <w:rPr>
          <w:rFonts w:ascii="Arial" w:hAnsi="Arial" w:cs="Arial"/>
          <w:lang w:val="hr-HR"/>
        </w:rPr>
        <w:t>Dr. sc.</w:t>
      </w:r>
      <w:r w:rsidR="00E715BB">
        <w:rPr>
          <w:rFonts w:ascii="Arial" w:hAnsi="Arial" w:cs="Arial"/>
          <w:lang w:val="hr-HR"/>
        </w:rPr>
        <w:t xml:space="preserve"> Damir Jelaska</w:t>
      </w:r>
      <w:r w:rsidR="00F32254" w:rsidRPr="0070595F">
        <w:rPr>
          <w:rFonts w:ascii="Arial" w:hAnsi="Arial" w:cs="Arial"/>
          <w:lang w:val="hr-HR"/>
        </w:rPr>
        <w:t>, red. prof.</w:t>
      </w:r>
    </w:p>
    <w:p w:rsidR="00F32254" w:rsidRDefault="00F32254" w:rsidP="00B046E0">
      <w:pPr>
        <w:ind w:left="4253"/>
        <w:jc w:val="both"/>
        <w:rPr>
          <w:rFonts w:ascii="Arial" w:hAnsi="Arial" w:cs="Arial"/>
          <w:lang w:val="hr-HR"/>
        </w:rPr>
      </w:pPr>
    </w:p>
    <w:p w:rsidR="00B046E0" w:rsidRPr="0070595F" w:rsidRDefault="00B046E0" w:rsidP="00B046E0">
      <w:pPr>
        <w:ind w:left="4253"/>
        <w:jc w:val="both"/>
        <w:rPr>
          <w:rFonts w:ascii="Arial" w:hAnsi="Arial" w:cs="Arial"/>
          <w:lang w:val="hr-HR"/>
        </w:rPr>
      </w:pPr>
    </w:p>
    <w:p w:rsidR="00F32254" w:rsidRPr="0070595F" w:rsidRDefault="00F32254" w:rsidP="00B046E0">
      <w:pPr>
        <w:ind w:left="4253"/>
        <w:jc w:val="both"/>
        <w:rPr>
          <w:rFonts w:ascii="Arial" w:hAnsi="Arial" w:cs="Arial"/>
          <w:lang w:val="hr-HR"/>
        </w:rPr>
      </w:pPr>
    </w:p>
    <w:p w:rsidR="00F32254" w:rsidRPr="0070595F" w:rsidRDefault="00816F5C" w:rsidP="00B046E0">
      <w:pPr>
        <w:ind w:left="4253"/>
        <w:jc w:val="both"/>
        <w:rPr>
          <w:rFonts w:ascii="Arial" w:hAnsi="Arial" w:cs="Arial"/>
          <w:lang w:val="hr-HR"/>
        </w:rPr>
      </w:pPr>
      <w:r>
        <w:rPr>
          <w:rFonts w:ascii="Arial" w:hAnsi="Arial" w:cs="Arial"/>
          <w:lang w:val="hr-HR"/>
        </w:rPr>
        <w:t xml:space="preserve">         </w:t>
      </w:r>
      <w:r w:rsidR="00F32254" w:rsidRPr="0070595F">
        <w:rPr>
          <w:rFonts w:ascii="Arial" w:hAnsi="Arial" w:cs="Arial"/>
          <w:lang w:val="hr-HR"/>
        </w:rPr>
        <w:t xml:space="preserve">Dr. sc. </w:t>
      </w:r>
      <w:r w:rsidR="00E715BB">
        <w:rPr>
          <w:rFonts w:ascii="Arial" w:hAnsi="Arial" w:cs="Arial"/>
          <w:lang w:val="hr-HR"/>
        </w:rPr>
        <w:t>Sr</w:t>
      </w:r>
      <w:r w:rsidR="00B046E0">
        <w:rPr>
          <w:rFonts w:ascii="Arial" w:hAnsi="Arial" w:cs="Arial"/>
          <w:lang w:val="hr-HR"/>
        </w:rPr>
        <w:t>dj</w:t>
      </w:r>
      <w:r w:rsidR="00E715BB">
        <w:rPr>
          <w:rFonts w:ascii="Arial" w:hAnsi="Arial" w:cs="Arial"/>
          <w:lang w:val="hr-HR"/>
        </w:rPr>
        <w:t>an Podrug</w:t>
      </w:r>
      <w:r w:rsidR="00F32254" w:rsidRPr="0070595F">
        <w:rPr>
          <w:rFonts w:ascii="Arial" w:hAnsi="Arial" w:cs="Arial"/>
          <w:lang w:val="hr-HR"/>
        </w:rPr>
        <w:t>, izv. prof.</w:t>
      </w:r>
    </w:p>
    <w:sectPr w:rsidR="00F32254" w:rsidRPr="0070595F" w:rsidSect="00871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26F56"/>
    <w:multiLevelType w:val="hybridMultilevel"/>
    <w:tmpl w:val="E41A3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BF6564"/>
    <w:multiLevelType w:val="hybridMultilevel"/>
    <w:tmpl w:val="D67CF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compat/>
  <w:rsids>
    <w:rsidRoot w:val="006B69A7"/>
    <w:rsid w:val="000930C8"/>
    <w:rsid w:val="00105103"/>
    <w:rsid w:val="001441E1"/>
    <w:rsid w:val="001E7FC3"/>
    <w:rsid w:val="00231FF9"/>
    <w:rsid w:val="002A2C54"/>
    <w:rsid w:val="002B3017"/>
    <w:rsid w:val="003C1296"/>
    <w:rsid w:val="00415AB2"/>
    <w:rsid w:val="00457D8A"/>
    <w:rsid w:val="005A0F6D"/>
    <w:rsid w:val="00606E98"/>
    <w:rsid w:val="006B69A7"/>
    <w:rsid w:val="0070595F"/>
    <w:rsid w:val="00753C9C"/>
    <w:rsid w:val="00816F5C"/>
    <w:rsid w:val="0082130C"/>
    <w:rsid w:val="00822D5D"/>
    <w:rsid w:val="00837063"/>
    <w:rsid w:val="00860522"/>
    <w:rsid w:val="00862BE2"/>
    <w:rsid w:val="00871F5C"/>
    <w:rsid w:val="008E60A0"/>
    <w:rsid w:val="00926481"/>
    <w:rsid w:val="00953F10"/>
    <w:rsid w:val="009A75BB"/>
    <w:rsid w:val="009B1360"/>
    <w:rsid w:val="009C2060"/>
    <w:rsid w:val="009D63CE"/>
    <w:rsid w:val="00B046E0"/>
    <w:rsid w:val="00D404A6"/>
    <w:rsid w:val="00E52720"/>
    <w:rsid w:val="00E715BB"/>
    <w:rsid w:val="00E843EE"/>
    <w:rsid w:val="00E848AE"/>
    <w:rsid w:val="00EB328C"/>
    <w:rsid w:val="00F32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F5C"/>
    <w:rPr>
      <w:sz w:val="24"/>
      <w:szCs w:val="24"/>
      <w:lang w:val="en-GB"/>
    </w:rPr>
  </w:style>
  <w:style w:type="paragraph" w:styleId="Heading1">
    <w:name w:val="heading 1"/>
    <w:basedOn w:val="Normal"/>
    <w:next w:val="Normal"/>
    <w:qFormat/>
    <w:rsid w:val="00871F5C"/>
    <w:pPr>
      <w:keepNext/>
      <w:outlineLvl w:val="0"/>
    </w:pPr>
    <w:rPr>
      <w:b/>
      <w:bCs/>
      <w:lang w:val="hr-HR"/>
    </w:rPr>
  </w:style>
  <w:style w:type="paragraph" w:styleId="Heading2">
    <w:name w:val="heading 2"/>
    <w:basedOn w:val="Normal"/>
    <w:next w:val="Normal"/>
    <w:qFormat/>
    <w:rsid w:val="00871F5C"/>
    <w:pPr>
      <w:keepNext/>
      <w:jc w:val="center"/>
      <w:outlineLvl w:val="1"/>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SVEUČILIŠTE U SPLITU</vt:lpstr>
    </vt:vector>
  </TitlesOfParts>
  <Company>FESB</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SPLITU</dc:title>
  <dc:subject/>
  <dc:creator>nmisina</dc:creator>
  <cp:keywords/>
  <dc:description/>
  <cp:lastModifiedBy>Damir Jelaska</cp:lastModifiedBy>
  <cp:revision>2</cp:revision>
  <cp:lastPrinted>2010-03-05T08:35:00Z</cp:lastPrinted>
  <dcterms:created xsi:type="dcterms:W3CDTF">2010-03-05T08:39:00Z</dcterms:created>
  <dcterms:modified xsi:type="dcterms:W3CDTF">2010-03-05T08:39:00Z</dcterms:modified>
</cp:coreProperties>
</file>