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5B" w:rsidRPr="00BF385B" w:rsidRDefault="00BF385B" w:rsidP="00BF385B">
      <w:pPr>
        <w:spacing w:after="0" w:line="240" w:lineRule="auto"/>
        <w:rPr>
          <w:rFonts w:ascii="Times New Roman" w:hAnsi="Times New Roman"/>
          <w:lang w:val="sr-Latn-CS"/>
        </w:rPr>
      </w:pPr>
      <w:r w:rsidRPr="00BF385B">
        <w:rPr>
          <w:rFonts w:ascii="Times New Roman" w:hAnsi="Times New Roman"/>
          <w:lang w:val="sr-Latn-CS"/>
        </w:rPr>
        <w:t xml:space="preserve">Prof. dr. </w:t>
      </w:r>
      <w:proofErr w:type="spellStart"/>
      <w:r w:rsidRPr="00BF385B">
        <w:rPr>
          <w:rFonts w:ascii="Times New Roman" w:hAnsi="Times New Roman"/>
          <w:lang w:val="sr-Latn-CS"/>
        </w:rPr>
        <w:t>sc</w:t>
      </w:r>
      <w:proofErr w:type="spellEnd"/>
      <w:r w:rsidRPr="00BF385B">
        <w:rPr>
          <w:rFonts w:ascii="Times New Roman" w:hAnsi="Times New Roman"/>
          <w:lang w:val="sr-Latn-CS"/>
        </w:rPr>
        <w:t xml:space="preserve">. Đorđe </w:t>
      </w:r>
      <w:proofErr w:type="spellStart"/>
      <w:r w:rsidRPr="00BF385B">
        <w:rPr>
          <w:rFonts w:ascii="Times New Roman" w:hAnsi="Times New Roman"/>
          <w:lang w:val="sr-Latn-CS"/>
        </w:rPr>
        <w:t>Nadrljanski</w:t>
      </w:r>
      <w:proofErr w:type="spellEnd"/>
      <w:r w:rsidRPr="00BF385B">
        <w:rPr>
          <w:rStyle w:val="FootnoteReference"/>
          <w:rFonts w:ascii="Times New Roman" w:hAnsi="Times New Roman"/>
          <w:lang w:val="sr-Latn-CS"/>
        </w:rPr>
        <w:footnoteReference w:id="2"/>
      </w:r>
    </w:p>
    <w:p w:rsidR="00BF385B" w:rsidRPr="00BF385B" w:rsidRDefault="00BF385B" w:rsidP="00BF385B">
      <w:pPr>
        <w:spacing w:after="0" w:line="240" w:lineRule="auto"/>
        <w:rPr>
          <w:rFonts w:ascii="Times New Roman" w:hAnsi="Times New Roman"/>
          <w:lang w:val="sr-Latn-CS"/>
        </w:rPr>
      </w:pPr>
      <w:proofErr w:type="spellStart"/>
      <w:r>
        <w:rPr>
          <w:rFonts w:ascii="Times New Roman" w:hAnsi="Times New Roman"/>
          <w:lang w:val="sr-Latn-CS"/>
        </w:rPr>
        <w:t>Doc.</w:t>
      </w:r>
      <w:r w:rsidRPr="00BF385B">
        <w:rPr>
          <w:rFonts w:ascii="Times New Roman" w:hAnsi="Times New Roman"/>
          <w:lang w:val="sr-Latn-CS"/>
        </w:rPr>
        <w:t>dr</w:t>
      </w:r>
      <w:proofErr w:type="spellEnd"/>
      <w:r w:rsidRPr="00BF385B">
        <w:rPr>
          <w:rFonts w:ascii="Times New Roman" w:hAnsi="Times New Roman"/>
          <w:lang w:val="sr-Latn-CS"/>
        </w:rPr>
        <w:t xml:space="preserve">. </w:t>
      </w:r>
      <w:proofErr w:type="spellStart"/>
      <w:r w:rsidRPr="00BF385B">
        <w:rPr>
          <w:rFonts w:ascii="Times New Roman" w:hAnsi="Times New Roman"/>
          <w:lang w:val="sr-Latn-CS"/>
        </w:rPr>
        <w:t>sc</w:t>
      </w:r>
      <w:proofErr w:type="spellEnd"/>
      <w:r w:rsidRPr="00BF385B">
        <w:rPr>
          <w:rFonts w:ascii="Times New Roman" w:hAnsi="Times New Roman"/>
          <w:lang w:val="sr-Latn-CS"/>
        </w:rPr>
        <w:t xml:space="preserve">. Mila </w:t>
      </w:r>
      <w:proofErr w:type="spellStart"/>
      <w:r w:rsidRPr="00BF385B">
        <w:rPr>
          <w:rFonts w:ascii="Times New Roman" w:hAnsi="Times New Roman"/>
          <w:lang w:val="sr-Latn-CS"/>
        </w:rPr>
        <w:t>Nadrljanski</w:t>
      </w:r>
      <w:proofErr w:type="spellEnd"/>
      <w:r w:rsidRPr="00BF385B">
        <w:rPr>
          <w:rStyle w:val="FootnoteReference"/>
          <w:rFonts w:ascii="Times New Roman" w:hAnsi="Times New Roman"/>
          <w:lang w:val="sr-Latn-CS"/>
        </w:rPr>
        <w:footnoteReference w:id="3"/>
      </w:r>
    </w:p>
    <w:p w:rsidR="00BF385B" w:rsidRDefault="00BF385B" w:rsidP="00A009C4">
      <w:pPr>
        <w:pStyle w:val="Pa11"/>
        <w:tabs>
          <w:tab w:val="left" w:pos="700"/>
          <w:tab w:val="left" w:pos="840"/>
        </w:tabs>
        <w:jc w:val="center"/>
        <w:rPr>
          <w:b/>
          <w:bCs/>
          <w:color w:val="000000"/>
          <w:sz w:val="28"/>
          <w:szCs w:val="28"/>
          <w:lang w:val="pl-PL"/>
        </w:rPr>
      </w:pPr>
    </w:p>
    <w:p w:rsidR="00BF385B" w:rsidRDefault="00BF385B" w:rsidP="00A009C4">
      <w:pPr>
        <w:pStyle w:val="Pa11"/>
        <w:tabs>
          <w:tab w:val="left" w:pos="700"/>
          <w:tab w:val="left" w:pos="840"/>
        </w:tabs>
        <w:jc w:val="center"/>
        <w:rPr>
          <w:b/>
          <w:bCs/>
          <w:color w:val="000000"/>
          <w:sz w:val="28"/>
          <w:szCs w:val="28"/>
          <w:lang w:val="pl-PL"/>
        </w:rPr>
      </w:pPr>
    </w:p>
    <w:p w:rsidR="00A009C4" w:rsidRPr="00A009C4" w:rsidRDefault="00A009C4" w:rsidP="00A009C4">
      <w:pPr>
        <w:pStyle w:val="Pa11"/>
        <w:tabs>
          <w:tab w:val="left" w:pos="700"/>
          <w:tab w:val="left" w:pos="840"/>
        </w:tabs>
        <w:jc w:val="center"/>
        <w:rPr>
          <w:color w:val="000000"/>
          <w:sz w:val="28"/>
          <w:szCs w:val="28"/>
          <w:lang w:val="pl-PL"/>
        </w:rPr>
      </w:pPr>
      <w:r w:rsidRPr="00A009C4">
        <w:rPr>
          <w:b/>
          <w:bCs/>
          <w:color w:val="000000"/>
          <w:sz w:val="28"/>
          <w:szCs w:val="28"/>
          <w:lang w:val="pl-PL"/>
        </w:rPr>
        <w:t>TRI ASPEKTA PRISTUPA OBRAZOVANJU</w:t>
      </w:r>
    </w:p>
    <w:p w:rsidR="00A009C4" w:rsidRPr="00AD2CC3" w:rsidRDefault="00A009C4" w:rsidP="00A009C4">
      <w:pPr>
        <w:pStyle w:val="Pa12"/>
        <w:tabs>
          <w:tab w:val="left" w:pos="700"/>
          <w:tab w:val="left" w:pos="840"/>
        </w:tabs>
        <w:ind w:firstLine="560"/>
        <w:jc w:val="both"/>
        <w:rPr>
          <w:color w:val="000000"/>
          <w:sz w:val="18"/>
          <w:szCs w:val="18"/>
          <w:lang w:val="pl-PL"/>
        </w:rPr>
      </w:pPr>
    </w:p>
    <w:p w:rsidR="00A009C4" w:rsidRPr="00AD2CC3" w:rsidRDefault="00B12C5E"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t-PT"/>
        </w:rPr>
        <w:t>Značenje informatičkog modelovanja ili pravljenja modela za školsku nastavu stalno je naglašavano od strane didaktičara informatike, i već je našlo pristup u mnoge nastavne programe informatike.</w:t>
      </w:r>
      <w:r>
        <w:rPr>
          <w:rFonts w:ascii="Times New Roman PSMT" w:hAnsi="Times New Roman PSMT" w:cs="Times New Roman PSMT"/>
          <w:color w:val="000000"/>
          <w:sz w:val="22"/>
          <w:szCs w:val="22"/>
          <w:lang w:val="pt-PT"/>
        </w:rPr>
        <w:t xml:space="preserve"> </w:t>
      </w:r>
      <w:r w:rsidR="00A009C4" w:rsidRPr="00AD2CC3">
        <w:rPr>
          <w:rFonts w:ascii="Times New Roman PSMT" w:hAnsi="Times New Roman PSMT" w:cs="Times New Roman PSMT"/>
          <w:color w:val="000000"/>
          <w:sz w:val="22"/>
          <w:szCs w:val="22"/>
          <w:lang w:val="pl-PL"/>
        </w:rPr>
        <w:t>Obrazovanje se može posmatrati kao proces koji je analogan funkcijama koje u informatici imaju informacioni sistemi. Naime, u obrazovanju se odvi</w:t>
      </w:r>
      <w:r w:rsidR="00A009C4" w:rsidRPr="00AD2CC3">
        <w:rPr>
          <w:rFonts w:ascii="Times New Roman PSMT" w:hAnsi="Times New Roman PSMT" w:cs="Times New Roman PSMT"/>
          <w:color w:val="000000"/>
          <w:sz w:val="22"/>
          <w:szCs w:val="22"/>
          <w:lang w:val="pl-PL"/>
        </w:rPr>
        <w:softHyphen/>
        <w:t>jaju procesi koji se mogu opisati na sledeći način: priprema (prikupljanje), emi</w:t>
      </w:r>
      <w:r w:rsidR="00A009C4" w:rsidRPr="00AD2CC3">
        <w:rPr>
          <w:rFonts w:ascii="Times New Roman PSMT" w:hAnsi="Times New Roman PSMT" w:cs="Times New Roman PSMT"/>
          <w:color w:val="000000"/>
          <w:sz w:val="22"/>
          <w:szCs w:val="22"/>
          <w:lang w:val="pl-PL"/>
        </w:rPr>
        <w:softHyphen/>
        <w:t>tovanje (predaje), prenos, prijem, obrada i skladištenje podataka, kao i njihovom korišćenju u svrhu izgradnje znanja, veština i navika.</w:t>
      </w:r>
    </w:p>
    <w:p w:rsidR="00A009C4"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p>
    <w:p w:rsidR="00A009C4" w:rsidRPr="00A009C4" w:rsidRDefault="00A009C4" w:rsidP="00A009C4">
      <w:pPr>
        <w:pStyle w:val="Pa12"/>
        <w:numPr>
          <w:ilvl w:val="0"/>
          <w:numId w:val="1"/>
        </w:numPr>
        <w:tabs>
          <w:tab w:val="left" w:pos="700"/>
          <w:tab w:val="left" w:pos="840"/>
        </w:tabs>
        <w:jc w:val="both"/>
        <w:rPr>
          <w:rFonts w:ascii="Times New Roman PSMT" w:hAnsi="Times New Roman PSMT" w:cs="Times New Roman PSMT"/>
          <w:b/>
          <w:color w:val="000000"/>
          <w:sz w:val="22"/>
          <w:szCs w:val="22"/>
          <w:lang w:val="pl-PL"/>
        </w:rPr>
      </w:pPr>
      <w:r w:rsidRPr="00A009C4">
        <w:rPr>
          <w:rFonts w:ascii="Times New Roman PSMT" w:hAnsi="Times New Roman PSMT" w:cs="Times New Roman PSMT"/>
          <w:b/>
          <w:color w:val="000000"/>
          <w:sz w:val="22"/>
          <w:szCs w:val="22"/>
          <w:lang w:val="pl-PL"/>
        </w:rPr>
        <w:t>Uvod</w:t>
      </w:r>
    </w:p>
    <w:p w:rsidR="00A009C4" w:rsidRPr="00A009C4" w:rsidRDefault="00A009C4" w:rsidP="00A009C4">
      <w:pPr>
        <w:pStyle w:val="Default"/>
        <w:rPr>
          <w:lang w:val="pl-PL"/>
        </w:rPr>
      </w:pP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U opisanom procesu učestvuje više sistema. Dva su osnovna: prvi, koji priprema i emituje poruke i drugi, koji prima obrađuje i koristi te poruke za formi</w:t>
      </w:r>
      <w:r w:rsidRPr="00AD2CC3">
        <w:rPr>
          <w:rFonts w:ascii="Times New Roman PSMT" w:hAnsi="Times New Roman PSMT" w:cs="Times New Roman PSMT"/>
          <w:color w:val="000000"/>
          <w:sz w:val="22"/>
          <w:szCs w:val="22"/>
          <w:lang w:val="pl-PL"/>
        </w:rPr>
        <w:softHyphen/>
        <w:t xml:space="preserve">ranje znanja, veština i navika. Prvi sistem predstavljaju nastavnici, a drugi učenici, odnosno studenti. U formalnom obrazovanju, između ta dva sistema se ostvaruju funkcije monoakcije i interakcije. </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Monoakcija je proces predavačke nastave u kojoj nastavnik predaje poruke, a učenici/ studenti ih primaju, obrađuju, skladište (pamte) i koriste. Proces monoakcije je po prirodi ravan onome što se u informatici zove informisani sistem. To je sistem koji se bavi kolektiranjem, prikupljanjem informacija.</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Interakcija je proces dvosmernog komuniciranja u nastavi, nastavnik preda</w:t>
      </w:r>
      <w:r w:rsidRPr="00AD2CC3">
        <w:rPr>
          <w:rFonts w:ascii="Times New Roman PSMT" w:hAnsi="Times New Roman PSMT" w:cs="Times New Roman PSMT"/>
          <w:color w:val="000000"/>
          <w:sz w:val="22"/>
          <w:szCs w:val="22"/>
          <w:lang w:val="pl-PL"/>
        </w:rPr>
        <w:softHyphen/>
        <w:t>je i prima poruke učenika/studenata, kao što učenici/studenti primaju i predaju poruke nastavniku.</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Oba komunikaciona procesa, monoakcija i interakcija u obrazovanju im</w:t>
      </w:r>
      <w:r w:rsidRPr="00AD2CC3">
        <w:rPr>
          <w:rFonts w:ascii="Times New Roman PSMT" w:hAnsi="Times New Roman PSMT" w:cs="Times New Roman PSMT"/>
          <w:color w:val="000000"/>
          <w:sz w:val="22"/>
          <w:szCs w:val="22"/>
          <w:lang w:val="pl-PL"/>
        </w:rPr>
        <w:softHyphen/>
        <w:t>aju zadatak prenosa i usvajanje poruka iz nastavnog programa. Iz toga sledi cilj obrazovanja koji bi se mogao formulisati na sledeći način: u procesu obrazovanja treba preneti i usvojiti što više poruka u što kraćem vremenu. Na tom postulatu u kome prvi treba preneti što više nastavnih poruka, a drugi ih što više usvojiti postavljaju se, u teoriji i praksi, koncepti optimizacije tih procesa na bazi obra</w:t>
      </w:r>
      <w:r w:rsidRPr="00AD2CC3">
        <w:rPr>
          <w:rFonts w:ascii="Times New Roman PSMT" w:hAnsi="Times New Roman PSMT" w:cs="Times New Roman PSMT"/>
          <w:color w:val="000000"/>
          <w:sz w:val="22"/>
          <w:szCs w:val="22"/>
          <w:lang w:val="pl-PL"/>
        </w:rPr>
        <w:softHyphen/>
        <w:t xml:space="preserve">zovne tehnologije. Mada bi se pre moglo reći, tehnike u nastavi. Obrazovni proces je vezan za određenu </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zičku i socijalnu sredinu i pri tome svaka od njih utiče na ishode upravljivosti. Svakako da je reč o obrazovanju kao svesnoj ljudskoj ak</w:t>
      </w:r>
      <w:r w:rsidRPr="00AD2CC3">
        <w:rPr>
          <w:rFonts w:ascii="Times New Roman PSMT" w:hAnsi="Times New Roman PSMT" w:cs="Times New Roman PSMT"/>
          <w:color w:val="000000"/>
          <w:sz w:val="22"/>
          <w:szCs w:val="22"/>
          <w:lang w:val="pl-PL"/>
        </w:rPr>
        <w:softHyphen/>
        <w:t>tivnosti koja se ne odvija stihijno, već se njome upravlja. Upravljanjem se ostvar</w:t>
      </w:r>
      <w:r w:rsidRPr="00AD2CC3">
        <w:rPr>
          <w:rFonts w:ascii="Times New Roman PSMT" w:hAnsi="Times New Roman PSMT" w:cs="Times New Roman PSMT"/>
          <w:color w:val="000000"/>
          <w:sz w:val="22"/>
          <w:szCs w:val="22"/>
          <w:lang w:val="pl-PL"/>
        </w:rPr>
        <w:softHyphen/>
        <w:t>uju postavljeni ciljevi i zadaci obrazovanja, tako da se rezultati mere količinama usvojenih nastavnih poruka.</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Obrazovnom sistemu i njegovim funkcijama može se pristupiti sa različitih stanovišta. Ovde se izlaže pristup koji se može klasi</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kovati na tri načina: tradicionalni, informacioni i sistemsko-modelski.</w:t>
      </w:r>
    </w:p>
    <w:p w:rsidR="00A009C4" w:rsidRPr="00AD2CC3" w:rsidRDefault="00A009C4" w:rsidP="00A009C4">
      <w:pPr>
        <w:pStyle w:val="Pa12"/>
        <w:tabs>
          <w:tab w:val="left" w:pos="700"/>
          <w:tab w:val="left" w:pos="840"/>
        </w:tabs>
        <w:ind w:firstLine="560"/>
        <w:jc w:val="both"/>
        <w:rPr>
          <w:rFonts w:ascii="Times New Roman PSMT" w:hAnsi="Times New Roman PSMT" w:cs="Times New Roman PSMT"/>
          <w:color w:val="000000"/>
          <w:sz w:val="22"/>
          <w:szCs w:val="22"/>
          <w:lang w:val="pl-PL"/>
        </w:rPr>
      </w:pPr>
    </w:p>
    <w:p w:rsidR="00A009C4" w:rsidRPr="00AD2CC3" w:rsidRDefault="00A009C4" w:rsidP="00A009C4">
      <w:pPr>
        <w:pStyle w:val="Pa11"/>
        <w:tabs>
          <w:tab w:val="left" w:pos="700"/>
          <w:tab w:val="left" w:pos="840"/>
        </w:tabs>
        <w:jc w:val="both"/>
        <w:rPr>
          <w:color w:val="000000"/>
          <w:sz w:val="22"/>
          <w:szCs w:val="22"/>
          <w:lang w:val="pl-PL"/>
        </w:rPr>
      </w:pPr>
      <w:r>
        <w:rPr>
          <w:b/>
          <w:bCs/>
          <w:color w:val="000000"/>
          <w:sz w:val="22"/>
          <w:szCs w:val="22"/>
          <w:lang w:val="pl-PL"/>
        </w:rPr>
        <w:t xml:space="preserve">2. </w:t>
      </w:r>
      <w:r w:rsidRPr="00AD2CC3">
        <w:rPr>
          <w:b/>
          <w:bCs/>
          <w:color w:val="000000"/>
          <w:sz w:val="22"/>
          <w:szCs w:val="22"/>
          <w:lang w:val="pl-PL"/>
        </w:rPr>
        <w:t>Tradicionalni pristup obrazovanju</w:t>
      </w:r>
    </w:p>
    <w:p w:rsidR="00A009C4" w:rsidRPr="00AD2CC3" w:rsidRDefault="00A009C4" w:rsidP="00A009C4">
      <w:pPr>
        <w:pStyle w:val="Pa12"/>
        <w:tabs>
          <w:tab w:val="left" w:pos="700"/>
          <w:tab w:val="left" w:pos="840"/>
        </w:tabs>
        <w:ind w:firstLine="560"/>
        <w:jc w:val="both"/>
        <w:rPr>
          <w:color w:val="000000"/>
          <w:sz w:val="18"/>
          <w:szCs w:val="18"/>
          <w:lang w:val="pl-PL"/>
        </w:rPr>
      </w:pP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Tradicionalni pristup obrazovanju je najstariji i najrasprostranjeniji. Pojednostavljeno rečeno, on se karakteriše po tome što je funkcija nastavnika smeštena u granicama sistema koji upravlja procesima pripreme, predaje uz pomoć odgovarajućih sredstava nastavnih poruka učenicima/studentima. Oni, opet, ima</w:t>
      </w:r>
      <w:r w:rsidRPr="00AD2CC3">
        <w:rPr>
          <w:rFonts w:ascii="Times New Roman PSMT" w:hAnsi="Times New Roman PSMT" w:cs="Times New Roman PSMT"/>
          <w:color w:val="000000"/>
          <w:sz w:val="22"/>
          <w:szCs w:val="22"/>
          <w:lang w:val="pl-PL"/>
        </w:rPr>
        <w:softHyphen/>
        <w:t>ju zadatak da te poruke usvoje u vidu znanja, veština i navika. Tako predstavljen proces obrazovanja sasvim je u skladu sa proklamovanim, osnovnim zadatkom obrazovanja.</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 xml:space="preserve">U tom sistemu, nastavnik koji </w:t>
      </w:r>
      <w:r w:rsidRPr="00AD2CC3">
        <w:rPr>
          <w:b/>
          <w:bCs/>
          <w:color w:val="000000"/>
          <w:sz w:val="22"/>
          <w:szCs w:val="22"/>
          <w:lang w:val="pl-PL"/>
        </w:rPr>
        <w:t>upravlja</w:t>
      </w:r>
      <w:r w:rsidRPr="00AD2CC3">
        <w:rPr>
          <w:rFonts w:ascii="Times New Roman PSMT" w:hAnsi="Times New Roman PSMT" w:cs="Times New Roman PSMT"/>
          <w:color w:val="000000"/>
          <w:sz w:val="22"/>
          <w:szCs w:val="22"/>
          <w:lang w:val="pl-PL"/>
        </w:rPr>
        <w:t xml:space="preserve"> procesom obrazovanja ostvaruje funkcije: izbora, pripreme programskih sadržaja i njihovog oblikovanja u vidu nastavnih poruka, kao i u izboru sredstava za njihov prenos. Takođe, nastavnik vrši proveru i ocenjivanje rezultata učenika/studenata. </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Sa druge strane, učenik/student je upravljani sistem u smislu što treba da primi, obradi i zapamti nastavne poruke, kao i da ih koristi u procesu izgradnje znanja, veština i navika. Pri tome, on nema nikakav uticaj na izbor i sadržinu nas</w:t>
      </w:r>
      <w:r w:rsidRPr="00AD2CC3">
        <w:rPr>
          <w:rFonts w:ascii="Times New Roman PSMT" w:hAnsi="Times New Roman PSMT" w:cs="Times New Roman PSMT"/>
          <w:color w:val="000000"/>
          <w:sz w:val="22"/>
          <w:szCs w:val="22"/>
          <w:lang w:val="pl-PL"/>
        </w:rPr>
        <w:softHyphen/>
        <w:t>tavnih poruka, kao i to da ne može da utiče na izbor sredstava za njihov prenos.</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Takve karakteristike tradicionalnog pristupa obrazovanju direktno utiču na izbor akcija. Prevashodno dominiraju monoakcije nad interakcijom, pa zbog toga učenici/studenti imaju ulogu receptora. Komunikaciona veza na relaciji nastavnik –učenik/student uglavnom je jednosmerna ili direktna. Nedostatak povratne sprege u takvoj nastavi se manifestuje neadekvatnom upravljivosti procesom obrazovan</w:t>
      </w:r>
      <w:r w:rsidRPr="00AD2CC3">
        <w:rPr>
          <w:rFonts w:ascii="Times New Roman PSMT" w:hAnsi="Times New Roman PSMT" w:cs="Times New Roman PSMT"/>
          <w:color w:val="000000"/>
          <w:sz w:val="22"/>
          <w:szCs w:val="22"/>
          <w:lang w:val="pl-PL"/>
        </w:rPr>
        <w:softHyphen/>
        <w:t>ja. Rezultat tog stanja je posledica tri faktora: velika količina nastavnih poruka, ograničeno vreme nastavnog procesa i veliki broj učesnika (učenika/studenata). Eksponencijalni rast podataka, kao odlika sadašnjeg vremena i nepromenjeno tra</w:t>
      </w:r>
      <w:r w:rsidRPr="00AD2CC3">
        <w:rPr>
          <w:rFonts w:ascii="Times New Roman PSMT" w:hAnsi="Times New Roman PSMT" w:cs="Times New Roman PSMT"/>
          <w:color w:val="000000"/>
          <w:sz w:val="22"/>
          <w:szCs w:val="22"/>
          <w:lang w:val="pl-PL"/>
        </w:rPr>
        <w:softHyphen/>
        <w:t>janje obrazovanja predstavljaju značajan faktor uspešnosti obrazovanja. Korektor takvog stanja jeste teza o permenetnom obrazovanju, koje treba da traje praktično koliko i radni vek čoveka. To je, donekle, rede</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nisalo osnovni cilj obrazovanja, koji bi se mogao zameniti stavom, da obrazovanje treba da omogući učenicima/studentima da nauče kako treba učiti i rešavati probleme. Sve to je pedesetih godi</w:t>
      </w:r>
      <w:r w:rsidRPr="00AD2CC3">
        <w:rPr>
          <w:rFonts w:ascii="Times New Roman PSMT" w:hAnsi="Times New Roman PSMT" w:cs="Times New Roman PSMT"/>
          <w:color w:val="000000"/>
          <w:sz w:val="22"/>
          <w:szCs w:val="22"/>
          <w:lang w:val="pl-PL"/>
        </w:rPr>
        <w:softHyphen/>
        <w:t>na prošlog veka dovelo do svojevrsne krize tradicionalnog obrazovanja. Reakcija na tu krizu bila je pojava informacionog pristupa obrazovanju.</w:t>
      </w:r>
    </w:p>
    <w:p w:rsidR="00A009C4" w:rsidRPr="00AD2CC3" w:rsidRDefault="00A009C4" w:rsidP="00A009C4">
      <w:pPr>
        <w:pStyle w:val="Pa12"/>
        <w:tabs>
          <w:tab w:val="left" w:pos="700"/>
          <w:tab w:val="left" w:pos="840"/>
        </w:tabs>
        <w:ind w:firstLine="560"/>
        <w:jc w:val="both"/>
        <w:rPr>
          <w:rFonts w:ascii="Times New Roman PSMT" w:hAnsi="Times New Roman PSMT" w:cs="Times New Roman PSMT"/>
          <w:color w:val="000000"/>
          <w:sz w:val="22"/>
          <w:szCs w:val="22"/>
          <w:lang w:val="pl-PL"/>
        </w:rPr>
      </w:pPr>
    </w:p>
    <w:p w:rsidR="00A009C4" w:rsidRPr="00AD2CC3" w:rsidRDefault="00A009C4" w:rsidP="00A009C4">
      <w:pPr>
        <w:pStyle w:val="Pa11"/>
        <w:numPr>
          <w:ilvl w:val="0"/>
          <w:numId w:val="2"/>
        </w:numPr>
        <w:tabs>
          <w:tab w:val="left" w:pos="700"/>
          <w:tab w:val="left" w:pos="840"/>
        </w:tabs>
        <w:jc w:val="both"/>
        <w:rPr>
          <w:color w:val="000000"/>
          <w:sz w:val="22"/>
          <w:szCs w:val="22"/>
          <w:lang w:val="pl-PL"/>
        </w:rPr>
      </w:pPr>
      <w:r w:rsidRPr="00AD2CC3">
        <w:rPr>
          <w:b/>
          <w:bCs/>
          <w:color w:val="000000"/>
          <w:sz w:val="22"/>
          <w:szCs w:val="22"/>
          <w:lang w:val="pl-PL"/>
        </w:rPr>
        <w:t>Informacioni pristup obrazovanju</w:t>
      </w:r>
    </w:p>
    <w:p w:rsidR="00A009C4" w:rsidRPr="00AD2CC3" w:rsidRDefault="00A009C4" w:rsidP="00A009C4">
      <w:pPr>
        <w:pStyle w:val="Pa12"/>
        <w:tabs>
          <w:tab w:val="left" w:pos="700"/>
          <w:tab w:val="left" w:pos="840"/>
        </w:tabs>
        <w:ind w:firstLine="560"/>
        <w:jc w:val="both"/>
        <w:rPr>
          <w:color w:val="000000"/>
          <w:sz w:val="22"/>
          <w:szCs w:val="22"/>
          <w:lang w:val="pl-PL"/>
        </w:rPr>
      </w:pP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Kao svojevrsna reakcija na pojavu novih naučnih disciplina poznatih kao kibernetika i teorija informacija, informacija i komunikacija su postali predmet naučnog interesovanja; prvenstveno to datira od pojave knjige. The Mathematical Theory of Communication, Shannona Weavera. Teorija informacija svojom po</w:t>
      </w:r>
      <w:r w:rsidRPr="00AD2CC3">
        <w:rPr>
          <w:rFonts w:ascii="Times New Roman PSMT" w:hAnsi="Times New Roman PSMT" w:cs="Times New Roman PSMT"/>
          <w:color w:val="000000"/>
          <w:sz w:val="22"/>
          <w:szCs w:val="22"/>
          <w:lang w:val="pl-PL"/>
        </w:rPr>
        <w:softHyphen/>
        <w:t>javom postala je predmet interesovanja mnogih nauka, u tom smislu i pedagogije. Odnos teorije informacija i pedagogije datira praktično od formiranja teorije informacija. Teško je nabrojati sve moguće uzajamne veze pedagoške nauke i teorije informacija, ali pojedini aspekti teorije informacija primenjeni su na istraživanje fenomena informacije u oblasti nastave i učenja. Pri tome, informacija je posta</w:t>
      </w:r>
      <w:r w:rsidRPr="00AD2CC3">
        <w:rPr>
          <w:rFonts w:ascii="Times New Roman PSMT" w:hAnsi="Times New Roman PSMT" w:cs="Times New Roman PSMT"/>
          <w:color w:val="000000"/>
          <w:sz w:val="22"/>
          <w:szCs w:val="22"/>
          <w:lang w:val="pl-PL"/>
        </w:rPr>
        <w:softHyphen/>
        <w:t>la relevantan pojam za sve nauke koje se bave simboličkom komunikacijom u rasponu od matematike do računarske nauke, ili od lo logike do lingvistike, odnosno od elektronike do bibliotekarstva, kao i od humanističkih nauka i umetnosti do dokumentalistike, ali i od društvenih nauka do medicine i dr.</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 xml:space="preserve">To je informaciji dalo interdisciplinarnu dimenziju, jer je svaka nauka pokušala i još pokušava da protumači taj kompleksni pojam. To nije sporno da je informacija kompleksan pojam sa brojnim i različitim manifestacijama biološke, </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 xml:space="preserve">zičke i socijalne </w:t>
      </w:r>
      <w:r w:rsidRPr="00AD2CC3">
        <w:rPr>
          <w:rFonts w:ascii="Times New Roman PSMT" w:hAnsi="Times New Roman PSMT" w:cs="Times New Roman PSMT"/>
          <w:color w:val="000000"/>
          <w:sz w:val="22"/>
          <w:szCs w:val="22"/>
          <w:lang w:val="pl-PL"/>
        </w:rPr>
        <w:lastRenderedPageBreak/>
        <w:t>prirode.</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Suštinska odlika informacionog pristupa obrazovanju može se svesti na optimizaciju prenosa i usvajanja informacija. Procesi u obrazovanju (nastavi i učenju), posmatraju se kao tipični informacioni procesi u kojima se ostvaruje prikupljanje, prenos, primanje, obrada, skladištenje i korišćenje podataka – infor</w:t>
      </w:r>
      <w:r w:rsidRPr="00AD2CC3">
        <w:rPr>
          <w:rFonts w:ascii="Times New Roman PSMT" w:hAnsi="Times New Roman PSMT" w:cs="Times New Roman PSMT"/>
          <w:color w:val="000000"/>
          <w:sz w:val="22"/>
          <w:szCs w:val="22"/>
          <w:lang w:val="pl-PL"/>
        </w:rPr>
        <w:softHyphen/>
        <w:t>macija. To je karakteristika, uostalom, tradicionalnog pristupa, ali se uočavaju i primetne razlike. To se, pre svega, zapaža u pojmovno–terminološkom vokabu</w:t>
      </w:r>
      <w:r w:rsidRPr="00AD2CC3">
        <w:rPr>
          <w:rFonts w:ascii="Times New Roman PSMT" w:hAnsi="Times New Roman PSMT" w:cs="Times New Roman PSMT"/>
          <w:color w:val="000000"/>
          <w:sz w:val="22"/>
          <w:szCs w:val="22"/>
          <w:lang w:val="pl-PL"/>
        </w:rPr>
        <w:softHyphen/>
        <w:t>laru. Naravno, promene nisu samo terminološke prirode, već se javljaju i nove sintagme, zasnovane na takođe novoj metodologiji, opštoj teoriji sistema. Prema de</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niciji nekih autora „ Obrazovanje je sistem prenosa i usvajanja informacija“. I pri tome se daju u svetlu sistemske teorije adekvatna tumačenja strukture i funk</w:t>
      </w:r>
      <w:r w:rsidRPr="00AD2CC3">
        <w:rPr>
          <w:rFonts w:ascii="Times New Roman PSMT" w:hAnsi="Times New Roman PSMT" w:cs="Times New Roman PSMT"/>
          <w:color w:val="000000"/>
          <w:sz w:val="22"/>
          <w:szCs w:val="22"/>
          <w:lang w:val="pl-PL"/>
        </w:rPr>
        <w:softHyphen/>
        <w:t>cije obrazovanja. Analizom literaturnih izvora, mogu se zapaziti i značajne razlike u informacionom pristupu obrazovanju, kao posledica različitih shvatanja i inter</w:t>
      </w:r>
      <w:r w:rsidRPr="00AD2CC3">
        <w:rPr>
          <w:rFonts w:ascii="Times New Roman PSMT" w:hAnsi="Times New Roman PSMT" w:cs="Times New Roman PSMT"/>
          <w:color w:val="000000"/>
          <w:sz w:val="22"/>
          <w:szCs w:val="22"/>
          <w:lang w:val="pl-PL"/>
        </w:rPr>
        <w:softHyphen/>
        <w:t xml:space="preserve">pretacije različitih autora. Te različitosti se mogu razvrstati, uglavnom, u tri grupe: </w:t>
      </w:r>
      <w:r w:rsidRPr="00AD2CC3">
        <w:rPr>
          <w:b/>
          <w:bCs/>
          <w:color w:val="000000"/>
          <w:sz w:val="22"/>
          <w:szCs w:val="22"/>
          <w:lang w:val="pl-PL"/>
        </w:rPr>
        <w:t>bihejvioristički, informaciono-psihološki</w:t>
      </w:r>
      <w:r w:rsidRPr="00AD2CC3">
        <w:rPr>
          <w:rFonts w:ascii="Times New Roman PSMT" w:hAnsi="Times New Roman PSMT" w:cs="Times New Roman PSMT"/>
          <w:color w:val="000000"/>
          <w:sz w:val="22"/>
          <w:szCs w:val="22"/>
          <w:lang w:val="pl-PL"/>
        </w:rPr>
        <w:t xml:space="preserve"> i </w:t>
      </w:r>
      <w:r w:rsidRPr="00AD2CC3">
        <w:rPr>
          <w:b/>
          <w:bCs/>
          <w:color w:val="000000"/>
          <w:sz w:val="22"/>
          <w:szCs w:val="22"/>
          <w:lang w:val="pl-PL"/>
        </w:rPr>
        <w:t>pristup orijentisan na procese</w:t>
      </w:r>
      <w:r w:rsidRPr="00AD2CC3">
        <w:rPr>
          <w:rFonts w:ascii="Times New Roman PSMT" w:hAnsi="Times New Roman PSMT" w:cs="Times New Roman PSMT"/>
          <w:color w:val="000000"/>
          <w:sz w:val="22"/>
          <w:szCs w:val="22"/>
          <w:lang w:val="pl-PL"/>
        </w:rPr>
        <w:t>.</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b/>
          <w:bCs/>
          <w:color w:val="000000"/>
          <w:sz w:val="22"/>
          <w:szCs w:val="22"/>
          <w:lang w:val="pt-PT"/>
        </w:rPr>
        <w:t>Bihejvioristički teoretičari</w:t>
      </w:r>
      <w:r w:rsidRPr="00AD2CC3">
        <w:rPr>
          <w:rFonts w:ascii="Times New Roman PSMT" w:hAnsi="Times New Roman PSMT" w:cs="Times New Roman PSMT"/>
          <w:color w:val="000000"/>
          <w:sz w:val="22"/>
          <w:szCs w:val="22"/>
          <w:lang w:val="pt-PT"/>
        </w:rPr>
        <w:t xml:space="preserve"> se smatraju utemeljivačima informacionog pristupa obrazovanju. Prema navodima Šoljana, bihejvioristi su obrazovanje posmatrali kao „sistem prenosa i usvajanja informacija u kome su rezultati pos</w:t>
      </w:r>
      <w:r w:rsidRPr="00AD2CC3">
        <w:rPr>
          <w:rFonts w:ascii="Times New Roman PSMT" w:hAnsi="Times New Roman PSMT" w:cs="Times New Roman PSMT"/>
          <w:color w:val="000000"/>
          <w:sz w:val="22"/>
          <w:szCs w:val="22"/>
          <w:lang w:val="pt-PT"/>
        </w:rPr>
        <w:softHyphen/>
        <w:t>ledica svojevrsnog kondicioniranja učenika/studenata. Prema daljim navodima, bihejvioristi, obrazovni proces strukturiraju u vidu kraćih sadržajnih celina i na</w:t>
      </w:r>
      <w:r w:rsidRPr="00AD2CC3">
        <w:rPr>
          <w:rFonts w:ascii="Times New Roman PSMT" w:hAnsi="Times New Roman PSMT" w:cs="Times New Roman PSMT"/>
          <w:color w:val="000000"/>
          <w:sz w:val="22"/>
          <w:szCs w:val="22"/>
          <w:lang w:val="pt-PT"/>
        </w:rPr>
        <w:softHyphen/>
        <w:t xml:space="preserve">zivaju ih informacione jedinice. Informacione jedinice koje su dobijene podelom programskih sadržaja oblikuju se u vidu programiranih sekvenci, pa se nastava i učenje, shodno tome, označavaju kao </w:t>
      </w:r>
      <w:r w:rsidRPr="00AD2CC3">
        <w:rPr>
          <w:b/>
          <w:bCs/>
          <w:color w:val="000000"/>
          <w:sz w:val="22"/>
          <w:szCs w:val="22"/>
          <w:lang w:val="pt-PT"/>
        </w:rPr>
        <w:t>programirana nastava</w:t>
      </w:r>
      <w:r w:rsidRPr="00AD2CC3">
        <w:rPr>
          <w:rFonts w:ascii="Times New Roman PSMT" w:hAnsi="Times New Roman PSMT" w:cs="Times New Roman PSMT"/>
          <w:color w:val="000000"/>
          <w:sz w:val="22"/>
          <w:szCs w:val="22"/>
          <w:lang w:val="pt-PT"/>
        </w:rPr>
        <w:t xml:space="preserve"> i </w:t>
      </w:r>
      <w:r w:rsidRPr="00AD2CC3">
        <w:rPr>
          <w:b/>
          <w:bCs/>
          <w:color w:val="000000"/>
          <w:sz w:val="22"/>
          <w:szCs w:val="22"/>
          <w:lang w:val="pt-PT"/>
        </w:rPr>
        <w:t>programirano učenje</w:t>
      </w:r>
      <w:r w:rsidRPr="00AD2CC3">
        <w:rPr>
          <w:rFonts w:ascii="Times New Roman PSMT" w:hAnsi="Times New Roman PSMT" w:cs="Times New Roman PSMT"/>
          <w:color w:val="000000"/>
          <w:sz w:val="22"/>
          <w:szCs w:val="22"/>
          <w:lang w:val="pt-PT"/>
        </w:rPr>
        <w:t xml:space="preserve">. </w:t>
      </w:r>
      <w:r w:rsidRPr="00AD2CC3">
        <w:rPr>
          <w:rFonts w:ascii="Times New Roman PSMT" w:hAnsi="Times New Roman PSMT" w:cs="Times New Roman PSMT"/>
          <w:color w:val="000000"/>
          <w:sz w:val="22"/>
          <w:szCs w:val="22"/>
          <w:lang w:val="pl-PL"/>
        </w:rPr>
        <w:t>Programirana nastava je bazirana na gradivu, na sadržaju i na informa</w:t>
      </w:r>
      <w:r w:rsidRPr="00AD2CC3">
        <w:rPr>
          <w:rFonts w:ascii="Times New Roman PSMT" w:hAnsi="Times New Roman PSMT" w:cs="Times New Roman PSMT"/>
          <w:color w:val="000000"/>
          <w:sz w:val="22"/>
          <w:szCs w:val="22"/>
          <w:lang w:val="pl-PL"/>
        </w:rPr>
        <w:softHyphen/>
        <w:t>ciji. Uloga nastavnika se, u tom pristupu premešta u pripremnu fazu, koja do</w:t>
      </w:r>
      <w:r w:rsidRPr="00AD2CC3">
        <w:rPr>
          <w:rFonts w:ascii="Times New Roman PSMT" w:hAnsi="Times New Roman PSMT" w:cs="Times New Roman PSMT"/>
          <w:color w:val="000000"/>
          <w:sz w:val="22"/>
          <w:szCs w:val="22"/>
          <w:lang w:val="pl-PL"/>
        </w:rPr>
        <w:softHyphen/>
        <w:t>bija na značaju, jer se mora temeljno pripremiti u vidu detaljne analize i sinteze programiranog gradiva. Takođe, odlika bihevijorističkog informacionog pristupa obrazovanju jeste postavljena prema pozitivnim reakcijama učenika/studenata. Tako se pozitivno reagovanje učenika/studenata potkrepljuje pozitivnim reak</w:t>
      </w:r>
      <w:r w:rsidRPr="00AD2CC3">
        <w:rPr>
          <w:rFonts w:ascii="Times New Roman PSMT" w:hAnsi="Times New Roman PSMT" w:cs="Times New Roman PSMT"/>
          <w:color w:val="000000"/>
          <w:sz w:val="22"/>
          <w:szCs w:val="22"/>
          <w:lang w:val="pl-PL"/>
        </w:rPr>
        <w:softHyphen/>
        <w:t xml:space="preserve">cijama, dok negativno ima negativna potkrepljenja. </w:t>
      </w:r>
      <w:r w:rsidRPr="00AD2CC3">
        <w:rPr>
          <w:rFonts w:ascii="Times New Roman PSMT" w:hAnsi="Times New Roman PSMT" w:cs="Times New Roman PSMT"/>
          <w:color w:val="000000"/>
          <w:sz w:val="22"/>
          <w:szCs w:val="22"/>
          <w:lang w:val="pt-PT"/>
        </w:rPr>
        <w:t>Pri tome, se pozitivnim re</w:t>
      </w:r>
      <w:r w:rsidRPr="00AD2CC3">
        <w:rPr>
          <w:rFonts w:ascii="Times New Roman PSMT" w:hAnsi="Times New Roman PSMT" w:cs="Times New Roman PSMT"/>
          <w:color w:val="000000"/>
          <w:sz w:val="22"/>
          <w:szCs w:val="22"/>
          <w:lang w:val="pt-PT"/>
        </w:rPr>
        <w:softHyphen/>
        <w:t xml:space="preserve">agovanjima učvršćuje i usvaja informacija, a negativnim se eliminiše. Osnovna zamerka informacionom pristupu bihevijirista se može uputiti na način tretiranja učenika/studenata. </w:t>
      </w:r>
      <w:r w:rsidRPr="00AD2CC3">
        <w:rPr>
          <w:rFonts w:ascii="Times New Roman PSMT" w:hAnsi="Times New Roman PSMT" w:cs="Times New Roman PSMT"/>
          <w:color w:val="000000"/>
          <w:sz w:val="22"/>
          <w:szCs w:val="22"/>
          <w:lang w:val="pl-PL"/>
        </w:rPr>
        <w:t>Oni su zanemarili radove koji su uzeli u obzir reagovanja pri</w:t>
      </w:r>
      <w:r w:rsidRPr="00AD2CC3">
        <w:rPr>
          <w:rFonts w:ascii="Times New Roman PSMT" w:hAnsi="Times New Roman PSMT" w:cs="Times New Roman PSMT"/>
          <w:color w:val="000000"/>
          <w:sz w:val="22"/>
          <w:szCs w:val="22"/>
          <w:lang w:val="pl-PL"/>
        </w:rPr>
        <w:softHyphen/>
        <w:t>jemnika u skladu sa njihovim misaonim sistemom. Manje su zastupljeni radovi iz problematike nastave i učenja zasnovani na semantičkom pristupu teoriji in</w:t>
      </w:r>
      <w:r w:rsidRPr="00AD2CC3">
        <w:rPr>
          <w:rFonts w:ascii="Times New Roman PSMT" w:hAnsi="Times New Roman PSMT" w:cs="Times New Roman PSMT"/>
          <w:color w:val="000000"/>
          <w:sz w:val="22"/>
          <w:szCs w:val="22"/>
          <w:lang w:val="pl-PL"/>
        </w:rPr>
        <w:softHyphen/>
        <w:t>formacija. Ti radovi su bazirani na zakonima, idejama, metodama i sredstvima simboličke logike i logičke matematike. Osnovna pitanja kojima se bave ti au</w:t>
      </w:r>
      <w:r w:rsidRPr="00AD2CC3">
        <w:rPr>
          <w:rFonts w:ascii="Times New Roman PSMT" w:hAnsi="Times New Roman PSMT" w:cs="Times New Roman PSMT"/>
          <w:color w:val="000000"/>
          <w:sz w:val="22"/>
          <w:szCs w:val="22"/>
          <w:lang w:val="pl-PL"/>
        </w:rPr>
        <w:softHyphen/>
        <w:t>tori sa aspekta semantičkog koncepta teorije informacija odnose se na: tumačenje logičko-semantičkog „problema značenja”, odnosno de</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nisanje smisla informa</w:t>
      </w:r>
      <w:r w:rsidRPr="00AD2CC3">
        <w:rPr>
          <w:rFonts w:ascii="Times New Roman PSMT" w:hAnsi="Times New Roman PSMT" w:cs="Times New Roman PSMT"/>
          <w:color w:val="000000"/>
          <w:sz w:val="22"/>
          <w:szCs w:val="22"/>
          <w:lang w:val="pl-PL"/>
        </w:rPr>
        <w:softHyphen/>
        <w:t>cije, i drugo, pronalaženje metoda i instrumenta za merenje značenja informacije. Semantički koncept teorije informacija primenjen je na istraživanje značenja in</w:t>
      </w:r>
      <w:r w:rsidRPr="00AD2CC3">
        <w:rPr>
          <w:rFonts w:ascii="Times New Roman PSMT" w:hAnsi="Times New Roman PSMT" w:cs="Times New Roman PSMT"/>
          <w:color w:val="000000"/>
          <w:sz w:val="22"/>
          <w:szCs w:val="22"/>
          <w:lang w:val="pl-PL"/>
        </w:rPr>
        <w:softHyphen/>
        <w:t>formacije i reagovanje primaoca u odnosu na tezaurus koji on poseduje, može se e</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kasno koristiti za izučavanje problema nastave i učenja. Izučavanje nastavnog sadržaja na bazi</w:t>
      </w:r>
      <w:r w:rsidRPr="00AD2CC3">
        <w:rPr>
          <w:b/>
          <w:bCs/>
          <w:color w:val="000000"/>
          <w:sz w:val="22"/>
          <w:szCs w:val="22"/>
          <w:lang w:val="pl-PL"/>
        </w:rPr>
        <w:t xml:space="preserve"> objektivne informacije</w:t>
      </w:r>
      <w:r w:rsidRPr="00AD2CC3">
        <w:rPr>
          <w:rFonts w:ascii="Times New Roman PSMT" w:hAnsi="Times New Roman PSMT" w:cs="Times New Roman PSMT"/>
          <w:color w:val="000000"/>
          <w:sz w:val="22"/>
          <w:szCs w:val="22"/>
          <w:lang w:val="pl-PL"/>
        </w:rPr>
        <w:t xml:space="preserve"> zasniva se na posmatranju nastave kao procesa koji se odvija pomoću niza simbola (znakova). Osnovnu ideju su razradi</w:t>
      </w:r>
      <w:r w:rsidRPr="00AD2CC3">
        <w:rPr>
          <w:rFonts w:ascii="Times New Roman PSMT" w:hAnsi="Times New Roman PSMT" w:cs="Times New Roman PSMT"/>
          <w:color w:val="000000"/>
          <w:sz w:val="22"/>
          <w:szCs w:val="22"/>
          <w:lang w:val="pl-PL"/>
        </w:rPr>
        <w:softHyphen/>
        <w:t xml:space="preserve">li C. E. Shannon i W. Weawer 1949. godine. Po njima, menjanje strukture niza odražava se na njegovu funkciju, odnosno na količinu informacija. To u suštini znači da količina informacija zavisi od različitih kombinacija slova u tekstu. U tom prilazu se zanemaruje sadržinsko-smisaona strana poruke. Osnovna pažnja posvećuje se određivanju količine informacija koju sadrži nastavna </w:t>
      </w:r>
      <w:r w:rsidRPr="00AD2CC3">
        <w:rPr>
          <w:rFonts w:ascii="Times New Roman PSMT" w:hAnsi="Times New Roman PSMT" w:cs="Times New Roman PSMT"/>
          <w:color w:val="000000"/>
          <w:sz w:val="22"/>
          <w:szCs w:val="22"/>
          <w:lang w:val="pl-PL"/>
        </w:rPr>
        <w:lastRenderedPageBreak/>
        <w:t>poruka, a koja zavisi od kombinacije slova u tekstu, bez učešća njenog primaoca. Suština izučavanja nastavnog sadržaja na bazi merenja objektivne informacije odnosi se na to da se u stohastičkoj strukturi teksta (nastavne poruke) nalazi objektivna mera koja bi važila za svakog primaoca. Osnovna zamerka ovakvom proučavanju nas</w:t>
      </w:r>
      <w:r w:rsidRPr="00AD2CC3">
        <w:rPr>
          <w:rFonts w:ascii="Times New Roman PSMT" w:hAnsi="Times New Roman PSMT" w:cs="Times New Roman PSMT"/>
          <w:color w:val="000000"/>
          <w:sz w:val="22"/>
          <w:szCs w:val="22"/>
          <w:lang w:val="pl-PL"/>
        </w:rPr>
        <w:softHyphen/>
        <w:t>tavne poruke jeste u tome što ne uključuje primaoca, odnosno što se ne izučava vezu između nastavnog sadržaja i njegovog primaoca.</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Zapravo, u većini slučajeva se učenik/student posmatra kao model „crne kutije“. Pravdanje za takav stav može se naći u tvrdnji da se: „ljudsko ponašanje ionako formira bez znatnijeg uticaja svesti, a na osnovu spoljnih podražaja u adekvatno oblikovanoj okolini“. Suština tog programiranog pristupa bazirana je na informaciji i strukturi celine u kojoj su smešteni. To je dovelo do zaključka da je bihejvioristički pristup vrlo blizak (možda i jednak) strukturalnom pristupu.</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 xml:space="preserve">Informaciono-psihološki pristup uglavnom su zastupali nemački autori iz njenog zapadnog dela. Značajno je pomenuti Weltnera i njegov rad u oblasti programiranog rada. </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To je prilaz izučavanja nastave sa stanovišta informacionih modela, bazira se na</w:t>
      </w:r>
      <w:r w:rsidRPr="00AD2CC3">
        <w:rPr>
          <w:b/>
          <w:bCs/>
          <w:color w:val="000000"/>
          <w:sz w:val="22"/>
          <w:szCs w:val="22"/>
          <w:lang w:val="pl-PL"/>
        </w:rPr>
        <w:t xml:space="preserve"> subjektivnoj informaciji</w:t>
      </w:r>
      <w:r w:rsidRPr="00AD2CC3">
        <w:rPr>
          <w:rFonts w:ascii="Times New Roman PSMT" w:hAnsi="Times New Roman PSMT" w:cs="Times New Roman PSMT"/>
          <w:color w:val="000000"/>
          <w:sz w:val="22"/>
          <w:szCs w:val="22"/>
          <w:lang w:val="pl-PL"/>
        </w:rPr>
        <w:t>. U toj metodi se pomoću statističkog aparata izučava veza između elemenata teksta i primaoca. Šenon je zaključio da objektivistički metod koji je on postavio ne uključuje subjektivističke karakteristike primaoca poruke, odnosno da informacija koja je sadržana u poruci zavisi i od onog koji tu poruku prima. U nastavi, informacija u nastavnoj poruci zavisi i od subjekta-primaoca, a posebno je značajno znanje koje on poseduje u vezi sa sadržajem nastavne poruke. U sklopu toga presudnu ulogu imaju njegove intelektualne, motivacione, emotivne i druge karakteristike. Sve te činioce Šenon pokušao je da obuhvati svojom metodologijom za određivanje subjektivne informacije. Bez detaljnijeg upuštanja u suštinu tog, značajnog, empirijskog poduhvata pretvaranja objektivističke u subjektivističku informaciju, možemo konstatovati da taj metod nije pogodan za izučavanje nastavne poruke, odnosno za određivanje subjektivne količine informacije koju sadrži nastavna poruka. U tom smislu, usavršavanje Šenonove metode je izvršio nemački kibernetičar Klaus Weltner (pedagogiza</w:t>
      </w:r>
      <w:r w:rsidRPr="00AD2CC3">
        <w:rPr>
          <w:rFonts w:ascii="Times New Roman PSMT" w:hAnsi="Times New Roman PSMT" w:cs="Times New Roman PSMT"/>
          <w:color w:val="000000"/>
          <w:sz w:val="22"/>
          <w:szCs w:val="22"/>
          <w:lang w:val="pl-PL"/>
        </w:rPr>
        <w:softHyphen/>
        <w:t>ciju Šenonovog metoda, K. Weltner je uradio na taj način što je subjektivnu in</w:t>
      </w:r>
      <w:r w:rsidRPr="00AD2CC3">
        <w:rPr>
          <w:rFonts w:ascii="Times New Roman PSMT" w:hAnsi="Times New Roman PSMT" w:cs="Times New Roman PSMT"/>
          <w:color w:val="000000"/>
          <w:sz w:val="22"/>
          <w:szCs w:val="22"/>
          <w:lang w:val="pl-PL"/>
        </w:rPr>
        <w:softHyphen/>
        <w:t>formaciju sveo na „didaktički pokazatelj usvojenosti informacije”). Weltnerova konceptualna pretpostavka polazi od toga da informacija poruke ne zavisi samo od statističke strukture niza, nego i od znanja primaoca, odnosno, kako on navodi „od stepena očekivanosti nekog saopštenja”. Tako je Weltner problem subjektivne informacije doveo u vezu sa verovatnoćom i izrazio je pomoću sledeće formule:</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Prema Weltneru subjektivna informacija izražava odnos između pogrešnih (</w:t>
      </w:r>
      <w:r w:rsidRPr="00AD2CC3">
        <w:rPr>
          <w:b/>
          <w:bCs/>
          <w:color w:val="000000"/>
          <w:sz w:val="22"/>
          <w:szCs w:val="22"/>
          <w:lang w:val="pl-PL"/>
        </w:rPr>
        <w:t>N</w:t>
      </w:r>
      <w:r w:rsidRPr="00AD2CC3">
        <w:rPr>
          <w:rStyle w:val="A11"/>
          <w:lang w:val="pl-PL"/>
        </w:rPr>
        <w:t>g</w:t>
      </w:r>
      <w:r w:rsidRPr="00AD2CC3">
        <w:rPr>
          <w:rFonts w:ascii="Times New Roman PSMT" w:hAnsi="Times New Roman PSMT" w:cs="Times New Roman PSMT"/>
          <w:color w:val="000000"/>
          <w:sz w:val="22"/>
          <w:szCs w:val="22"/>
          <w:lang w:val="pl-PL"/>
        </w:rPr>
        <w:t>) i mogućih (</w:t>
      </w:r>
      <w:r w:rsidRPr="00AD2CC3">
        <w:rPr>
          <w:b/>
          <w:bCs/>
          <w:color w:val="000000"/>
          <w:sz w:val="22"/>
          <w:szCs w:val="22"/>
          <w:lang w:val="pl-PL"/>
        </w:rPr>
        <w:t>N</w:t>
      </w:r>
      <w:r w:rsidRPr="00AD2CC3">
        <w:rPr>
          <w:rFonts w:ascii="Times New Roman PSMT" w:hAnsi="Times New Roman PSMT" w:cs="Times New Roman PSMT"/>
          <w:color w:val="000000"/>
          <w:sz w:val="22"/>
          <w:szCs w:val="22"/>
          <w:lang w:val="pl-PL"/>
        </w:rPr>
        <w:t>) predskazivanja, pa je on označava kao meru znanja ili neznan</w:t>
      </w:r>
      <w:r w:rsidRPr="00AD2CC3">
        <w:rPr>
          <w:rFonts w:ascii="Times New Roman PSMT" w:hAnsi="Times New Roman PSMT" w:cs="Times New Roman PSMT"/>
          <w:color w:val="000000"/>
          <w:sz w:val="22"/>
          <w:szCs w:val="22"/>
          <w:lang w:val="pl-PL"/>
        </w:rPr>
        <w:softHyphen/>
        <w:t>ja. U takvoj interpretaciji veća količina subjektivne informacije izražava veću za</w:t>
      </w:r>
      <w:r w:rsidRPr="00AD2CC3">
        <w:rPr>
          <w:rFonts w:ascii="Times New Roman PSMT" w:hAnsi="Times New Roman PSMT" w:cs="Times New Roman PSMT"/>
          <w:color w:val="000000"/>
          <w:sz w:val="22"/>
          <w:szCs w:val="22"/>
          <w:lang w:val="pl-PL"/>
        </w:rPr>
        <w:softHyphen/>
        <w:t>bludu – neznanje, a manja količina subjektivne informacije izražava učenikovo znanje, odnosno veću količinu objektivne informacije. Takođe, subjektivna infor</w:t>
      </w:r>
      <w:r w:rsidRPr="00AD2CC3">
        <w:rPr>
          <w:rFonts w:ascii="Times New Roman PSMT" w:hAnsi="Times New Roman PSMT" w:cs="Times New Roman PSMT"/>
          <w:color w:val="000000"/>
          <w:sz w:val="22"/>
          <w:szCs w:val="22"/>
          <w:lang w:val="pl-PL"/>
        </w:rPr>
        <w:softHyphen/>
        <w:t>macija, po Weltneru, jeste dvofunkcionalna. Odraz je objektivne strukture nas</w:t>
      </w:r>
      <w:r w:rsidRPr="00AD2CC3">
        <w:rPr>
          <w:rFonts w:ascii="Times New Roman PSMT" w:hAnsi="Times New Roman PSMT" w:cs="Times New Roman PSMT"/>
          <w:color w:val="000000"/>
          <w:sz w:val="22"/>
          <w:szCs w:val="22"/>
          <w:lang w:val="pl-PL"/>
        </w:rPr>
        <w:softHyphen/>
        <w:t>tavne poruke i funkcija je subjektivne strane učenika. Takav metodološki prilaz je opterećen i određenim nedorečenostima, kao na primer, zavisi li subjektivna in</w:t>
      </w:r>
      <w:r w:rsidRPr="00AD2CC3">
        <w:rPr>
          <w:rFonts w:ascii="Times New Roman PSMT" w:hAnsi="Times New Roman PSMT" w:cs="Times New Roman PSMT"/>
          <w:color w:val="000000"/>
          <w:sz w:val="22"/>
          <w:szCs w:val="22"/>
          <w:lang w:val="pl-PL"/>
        </w:rPr>
        <w:softHyphen/>
        <w:t>formacija od subjektivnih karakteristika primaoca (učenika), kao što je prethodno poznavanje sadržaja, uzrast učenika, njegova inteligencija, obrazovni nivo, pol itd.</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 xml:space="preserve">Uočavajući navedene i druge nedorečenosti u pogledu mogućnosti da subjektivna informacija bude mera znanja, Weltner je i sam usavršavao svoj metod na bazi modela </w:t>
      </w:r>
      <w:r w:rsidRPr="00AD2CC3">
        <w:rPr>
          <w:b/>
          <w:bCs/>
          <w:color w:val="000000"/>
          <w:sz w:val="22"/>
          <w:szCs w:val="22"/>
          <w:lang w:val="pl-PL"/>
        </w:rPr>
        <w:t>didaktičke informacije i transinformacije</w:t>
      </w:r>
      <w:r w:rsidRPr="00AD2CC3">
        <w:rPr>
          <w:rFonts w:ascii="Times New Roman PSMT" w:hAnsi="Times New Roman PSMT" w:cs="Times New Roman PSMT"/>
          <w:color w:val="000000"/>
          <w:sz w:val="22"/>
          <w:szCs w:val="22"/>
          <w:lang w:val="pl-PL"/>
        </w:rPr>
        <w:t>.</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lastRenderedPageBreak/>
        <w:t xml:space="preserve">Suština unapređivanja metoda za merenje subjektivne informacije po Weltneru može se ostvariti pomoću modela </w:t>
      </w:r>
      <w:r w:rsidRPr="00AD2CC3">
        <w:rPr>
          <w:b/>
          <w:bCs/>
          <w:color w:val="000000"/>
          <w:sz w:val="22"/>
          <w:szCs w:val="22"/>
          <w:lang w:val="pl-PL"/>
        </w:rPr>
        <w:t>didaktičke informacije</w:t>
      </w:r>
      <w:r w:rsidRPr="00AD2CC3">
        <w:rPr>
          <w:rFonts w:ascii="Times New Roman PSMT" w:hAnsi="Times New Roman PSMT" w:cs="Times New Roman PSMT"/>
          <w:color w:val="000000"/>
          <w:sz w:val="22"/>
          <w:szCs w:val="22"/>
          <w:lang w:val="pl-PL"/>
        </w:rPr>
        <w:t xml:space="preserve"> i</w:t>
      </w:r>
      <w:r w:rsidRPr="00AD2CC3">
        <w:rPr>
          <w:b/>
          <w:bCs/>
          <w:color w:val="000000"/>
          <w:sz w:val="22"/>
          <w:szCs w:val="22"/>
          <w:lang w:val="pl-PL"/>
        </w:rPr>
        <w:t xml:space="preserve"> transinformacije</w:t>
      </w:r>
      <w:r w:rsidRPr="00AD2CC3">
        <w:rPr>
          <w:rFonts w:ascii="Times New Roman PSMT" w:hAnsi="Times New Roman PSMT" w:cs="Times New Roman PSMT"/>
          <w:color w:val="000000"/>
          <w:sz w:val="22"/>
          <w:szCs w:val="22"/>
          <w:lang w:val="pl-PL"/>
        </w:rPr>
        <w:t xml:space="preserve"> uvođenjem jednog novog pojma </w:t>
      </w:r>
      <w:r w:rsidRPr="00AD2CC3">
        <w:rPr>
          <w:b/>
          <w:bCs/>
          <w:color w:val="000000"/>
          <w:sz w:val="22"/>
          <w:szCs w:val="22"/>
          <w:lang w:val="pl-PL"/>
        </w:rPr>
        <w:t>estetske vrednosti informacije</w:t>
      </w:r>
      <w:r w:rsidRPr="00AD2CC3">
        <w:rPr>
          <w:rFonts w:ascii="Times New Roman PSMT" w:hAnsi="Times New Roman PSMT" w:cs="Times New Roman PSMT"/>
          <w:color w:val="000000"/>
          <w:sz w:val="22"/>
          <w:szCs w:val="22"/>
          <w:lang w:val="pl-PL"/>
        </w:rPr>
        <w:t xml:space="preserve">. Naime, Weltner je empirijskim putem istraživao subjektivnu informaciju i konstatovao da na subjektivnu informaciju utiče način strukturiranja i interpretiranja poruka kao što su na primer, stil, forma, oblik i drugo. Prema tome, postoji razlika u količini informacija i kada se saopštava poznata poruka, ta razlika je rezultat različitosti interpretacije poruke, odnosno njeno oblikovanje u didaktičkom (metodičkom) smislu, a izražava se estetskom informacijom. U proučavanju nastavnih poruka Weltner je uveo i dva nova pojma. </w:t>
      </w:r>
      <w:r w:rsidRPr="00AD2CC3">
        <w:rPr>
          <w:b/>
          <w:bCs/>
          <w:color w:val="000000"/>
          <w:sz w:val="22"/>
          <w:szCs w:val="22"/>
          <w:lang w:val="pl-PL"/>
        </w:rPr>
        <w:t>Didaktička informacija</w:t>
      </w:r>
      <w:r w:rsidRPr="00AD2CC3">
        <w:rPr>
          <w:rFonts w:ascii="Times New Roman PSMT" w:hAnsi="Times New Roman PSMT" w:cs="Times New Roman PSMT"/>
          <w:color w:val="000000"/>
          <w:sz w:val="22"/>
          <w:szCs w:val="22"/>
          <w:lang w:val="pl-PL"/>
        </w:rPr>
        <w:t xml:space="preserve"> po njemu je stepen poznavanja nekog sadržaja, to je mera razlike između subjektivne i estetske in</w:t>
      </w:r>
      <w:r w:rsidRPr="00AD2CC3">
        <w:rPr>
          <w:rFonts w:ascii="Times New Roman PSMT" w:hAnsi="Times New Roman PSMT" w:cs="Times New Roman PSMT"/>
          <w:color w:val="000000"/>
          <w:sz w:val="22"/>
          <w:szCs w:val="22"/>
          <w:lang w:val="pl-PL"/>
        </w:rPr>
        <w:softHyphen/>
        <w:t>formacije. Didaktička transinformacija predstavlja razliku između onoga što treba da se nauči i naučenog, odnosno reč je o razlici mere subjektivne informacije pre i posle učenja.</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Problematika odnosa učenik – nastavni sadržaj (iako je to prevashodno psihološki proces) proučavana je i sa informatičkog aspekta. Naravno, u prvi plan je izbilo pitanje: „da li teorija informacija i kibernetika mogu da objasne zbivanja u glavi učenika u procesu prijema i usvajanja informacija?” Odgovor bi bio da postoji posredna mogućnost uspostavljanja analogije preko informacionog mod</w:t>
      </w:r>
      <w:r w:rsidRPr="00AD2CC3">
        <w:rPr>
          <w:rFonts w:ascii="Times New Roman PSMT" w:hAnsi="Times New Roman PSMT" w:cs="Times New Roman PSMT"/>
          <w:color w:val="000000"/>
          <w:sz w:val="22"/>
          <w:szCs w:val="22"/>
          <w:lang w:val="pl-PL"/>
        </w:rPr>
        <w:softHyphen/>
        <w:t xml:space="preserve">ela. Analogija se ostvaruje pomoću osnovnog modela komunikacionog procesa: </w:t>
      </w:r>
      <w:r w:rsidRPr="00AD2CC3">
        <w:rPr>
          <w:b/>
          <w:bCs/>
          <w:color w:val="000000"/>
          <w:sz w:val="22"/>
          <w:szCs w:val="22"/>
          <w:lang w:val="pl-PL"/>
        </w:rPr>
        <w:t xml:space="preserve">– predajnik – kanal veze </w:t>
      </w:r>
      <w:r w:rsidRPr="00AD2CC3">
        <w:rPr>
          <w:rFonts w:ascii="Times New Roman PSMT" w:hAnsi="Times New Roman PSMT" w:cs="Times New Roman PSMT"/>
          <w:color w:val="000000"/>
          <w:sz w:val="22"/>
          <w:szCs w:val="22"/>
          <w:lang w:val="pl-PL"/>
        </w:rPr>
        <w:t>–</w:t>
      </w:r>
      <w:r w:rsidRPr="00AD2CC3">
        <w:rPr>
          <w:b/>
          <w:bCs/>
          <w:color w:val="000000"/>
          <w:sz w:val="22"/>
          <w:szCs w:val="22"/>
          <w:lang w:val="pl-PL"/>
        </w:rPr>
        <w:t xml:space="preserve"> prijemnik</w:t>
      </w:r>
      <w:r w:rsidRPr="00AD2CC3">
        <w:rPr>
          <w:rFonts w:ascii="Times New Roman PSMT" w:hAnsi="Times New Roman PSMT" w:cs="Times New Roman PSMT"/>
          <w:color w:val="000000"/>
          <w:sz w:val="22"/>
          <w:szCs w:val="22"/>
          <w:lang w:val="pl-PL"/>
        </w:rPr>
        <w:t>. Na tom problemu je radio i značajan doprinos dao Helmar Frank, ne zasnivajući istraživanja samo na bihejvioralnom S-R (stimul – reakcija) pristupu, čije temelje su postavili američki naučnici. Rad Helmara Franka se oslanjao na pretpostavkama da je posredstvom S-R procesa moguće ustanoviti neke invarijantne pokazatelje o psihološkom stanju prijemnika – učenika. U suštini radovi iz te oblasti imali su podlogu u informacionom pristu</w:t>
      </w:r>
      <w:r w:rsidRPr="00AD2CC3">
        <w:rPr>
          <w:rFonts w:ascii="Times New Roman PSMT" w:hAnsi="Times New Roman PSMT" w:cs="Times New Roman PSMT"/>
          <w:color w:val="000000"/>
          <w:sz w:val="22"/>
          <w:szCs w:val="22"/>
          <w:lang w:val="pl-PL"/>
        </w:rPr>
        <w:softHyphen/>
        <w:t>pu analizovanja ulazno-izlaznih veličina da bi se otkrila zbivanja u procesu učenja (američki naučnici) i modelovanje tipa analogije na relaciji kompjuter – subjekt (učenik) (radovi H. Franka). Svi ti radovi imaju značajan teorijski doprinos i pred</w:t>
      </w:r>
      <w:r w:rsidRPr="00AD2CC3">
        <w:rPr>
          <w:rFonts w:ascii="Times New Roman PSMT" w:hAnsi="Times New Roman PSMT" w:cs="Times New Roman PSMT"/>
          <w:color w:val="000000"/>
          <w:sz w:val="22"/>
          <w:szCs w:val="22"/>
          <w:lang w:val="pl-PL"/>
        </w:rPr>
        <w:softHyphen/>
        <w:t>stavljaju osnovu za dalja istraživanja. Mada, ti radovi u suštini nisu bitno izme</w:t>
      </w:r>
      <w:r w:rsidRPr="00AD2CC3">
        <w:rPr>
          <w:rFonts w:ascii="Times New Roman PSMT" w:hAnsi="Times New Roman PSMT" w:cs="Times New Roman PSMT"/>
          <w:color w:val="000000"/>
          <w:sz w:val="22"/>
          <w:szCs w:val="22"/>
          <w:lang w:val="pl-PL"/>
        </w:rPr>
        <w:softHyphen/>
        <w:t xml:space="preserve">nili bihejvioristički pristup, iako su uzeli u obzir mogućnosti učenika/studenata sa aspekta prijema, prenosa i skladištenja programiranih poruka. I tu se javlja odnos između količine informacija koju učenik/student treba da usvoji i njegovog informacionog kapaciteta. </w:t>
      </w:r>
      <w:r w:rsidRPr="00AD2CC3">
        <w:rPr>
          <w:rFonts w:ascii="Times New Roman PSMT" w:hAnsi="Times New Roman PSMT" w:cs="Times New Roman PSMT"/>
          <w:color w:val="000000"/>
          <w:sz w:val="22"/>
          <w:szCs w:val="22"/>
          <w:lang w:val="pt-PT"/>
        </w:rPr>
        <w:t>Kada se govori o informacionim kapacitetima, treba da se razmotri problematika informacionog opterećenja, sa</w:t>
      </w:r>
      <w:r w:rsidRPr="00AD2CC3">
        <w:rPr>
          <w:b/>
          <w:bCs/>
          <w:color w:val="000000"/>
          <w:sz w:val="22"/>
          <w:szCs w:val="22"/>
          <w:lang w:val="pt-PT"/>
        </w:rPr>
        <w:t xml:space="preserve"> aferentnog</w:t>
      </w:r>
      <w:r w:rsidRPr="00AD2CC3">
        <w:rPr>
          <w:rFonts w:ascii="Times New Roman PSMT" w:hAnsi="Times New Roman PSMT" w:cs="Times New Roman PSMT"/>
          <w:color w:val="000000"/>
          <w:sz w:val="22"/>
          <w:szCs w:val="22"/>
          <w:lang w:val="pt-PT"/>
        </w:rPr>
        <w:t xml:space="preserve"> stanovišta, u nastavi i učenju. </w:t>
      </w:r>
      <w:r w:rsidRPr="00AD2CC3">
        <w:rPr>
          <w:rFonts w:ascii="Times New Roman PSMT" w:hAnsi="Times New Roman PSMT" w:cs="Times New Roman PSMT"/>
          <w:color w:val="000000"/>
          <w:sz w:val="22"/>
          <w:szCs w:val="22"/>
          <w:lang w:val="pl-PL"/>
        </w:rPr>
        <w:t>Naime, radi se o informacionom opterećenju i nastavnika i učenika, iako je akcenat na učeniku. Prijemnik (učenik) u nastavi i učenju izložen je uticaju poruka različitih sadržaja i dobija ih pomoću različitih komunikacion</w:t>
      </w:r>
      <w:r w:rsidRPr="00AD2CC3">
        <w:rPr>
          <w:rFonts w:ascii="Times New Roman PSMT" w:hAnsi="Times New Roman PSMT" w:cs="Times New Roman PSMT"/>
          <w:color w:val="000000"/>
          <w:sz w:val="22"/>
          <w:szCs w:val="22"/>
          <w:lang w:val="pl-PL"/>
        </w:rPr>
        <w:softHyphen/>
        <w:t>ih medijuma. Predajnik (nastavnik) u nastavnoj komunikaciji manje je izložen prinudi slušanja, pa je i njegovo informaciono opterećenje još uvek manje od opterećenja prijemnika (učenika).</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U nastavnoj komunikaciji realizuju se ciljevi i zadaci nastave putem poru</w:t>
      </w:r>
      <w:r w:rsidRPr="00AD2CC3">
        <w:rPr>
          <w:rFonts w:ascii="Times New Roman PSMT" w:hAnsi="Times New Roman PSMT" w:cs="Times New Roman PSMT"/>
          <w:color w:val="000000"/>
          <w:sz w:val="22"/>
          <w:szCs w:val="22"/>
          <w:lang w:val="pl-PL"/>
        </w:rPr>
        <w:softHyphen/>
        <w:t>ka koje se usmeravaju ka učeniku. I ovde se postavlja klasično pitanje: koja je to</w:t>
      </w:r>
      <w:r w:rsidRPr="00AD2CC3">
        <w:rPr>
          <w:b/>
          <w:bCs/>
          <w:color w:val="000000"/>
          <w:sz w:val="22"/>
          <w:szCs w:val="22"/>
          <w:lang w:val="pl-PL"/>
        </w:rPr>
        <w:t xml:space="preserve"> količina poruka </w:t>
      </w:r>
      <w:r w:rsidRPr="00AD2CC3">
        <w:rPr>
          <w:rFonts w:ascii="Times New Roman PSMT" w:hAnsi="Times New Roman PSMT" w:cs="Times New Roman PSMT"/>
          <w:color w:val="000000"/>
          <w:sz w:val="22"/>
          <w:szCs w:val="22"/>
          <w:lang w:val="pl-PL"/>
        </w:rPr>
        <w:t>–</w:t>
      </w:r>
      <w:r w:rsidRPr="00AD2CC3">
        <w:rPr>
          <w:b/>
          <w:bCs/>
          <w:color w:val="000000"/>
          <w:sz w:val="22"/>
          <w:szCs w:val="22"/>
          <w:lang w:val="pl-PL"/>
        </w:rPr>
        <w:t xml:space="preserve"> informacija</w:t>
      </w:r>
      <w:r w:rsidRPr="00AD2CC3">
        <w:rPr>
          <w:rFonts w:ascii="Times New Roman PSMT" w:hAnsi="Times New Roman PSMT" w:cs="Times New Roman PSMT"/>
          <w:color w:val="000000"/>
          <w:sz w:val="22"/>
          <w:szCs w:val="22"/>
          <w:lang w:val="pl-PL"/>
        </w:rPr>
        <w:t xml:space="preserve"> koju učenik može da prima? U nastavi, koja je trajanjem determinisana, svaki nastavni čas traje četrdesetpet minuta. Šta se dešava sa učenikom koji za vreme jednog časa treba da primi određene poruke i da na osnovu njih izdvoji subjektivnu informaciju kao indikaciju o potrebi da nešto određeno nauči?</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I pored nespornog doprinosa koji su dali nemački naučnici na planu informaciono-psihološkog pristupa programiranom radu, može se konstatovati da oni nisu bitno izmenili paradigme koje su postavili bihejvioristi. Međutim, pomenuti naučnici su izvan informaciono-psihološkog pristupa dali značajan doprinos kibernetici u obrazovanju.</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b/>
          <w:bCs/>
          <w:color w:val="000000"/>
          <w:sz w:val="22"/>
          <w:szCs w:val="22"/>
          <w:lang w:val="pl-PL"/>
        </w:rPr>
        <w:lastRenderedPageBreak/>
        <w:t>Orijentacija na procese</w:t>
      </w:r>
      <w:r w:rsidRPr="00AD2CC3">
        <w:rPr>
          <w:rFonts w:ascii="Times New Roman PSMT" w:hAnsi="Times New Roman PSMT" w:cs="Times New Roman PSMT"/>
          <w:color w:val="000000"/>
          <w:sz w:val="22"/>
          <w:szCs w:val="22"/>
          <w:lang w:val="pl-PL"/>
        </w:rPr>
        <w:t>, kao terća varijanta informacionog pristupa obrazovanju, potekla je od naučnika iz bivšeg Sovjetskog saveza, koje je predvodila Galjeperina. Odbacujući predhodne pristupe, posebno bihejvioristički, autori okupljeni oko Galjperine su na bazi teorije formiranja misaonih procesa postavili tezu koja obrazovanje posmatra kao informacioni proces, a učenike/studente smatra „belom kutijom“. Polazeći od stava da je obrazovanje proces prenosa i usvajanja informacija, oni su istakli da se njima mora upravljati. Upravljanje je moguće ako su pod kontrolom ulazne i izlazne poruke u nastavi, informacije (stimulusa i reak</w:t>
      </w:r>
      <w:r w:rsidRPr="00AD2CC3">
        <w:rPr>
          <w:rFonts w:ascii="Times New Roman PSMT" w:hAnsi="Times New Roman PSMT" w:cs="Times New Roman PSMT"/>
          <w:color w:val="000000"/>
          <w:sz w:val="22"/>
          <w:szCs w:val="22"/>
          <w:lang w:val="pl-PL"/>
        </w:rPr>
        <w:softHyphen/>
        <w:t>cije), ali takođe prvenstveno se pri tome uzima u obzir osnovni uticaj na misaone aktivnosti učenika/studenata, jer uticaj na procese utiče na rezultate. Osnovna zamerka, tom, kao i bihejviorističkom pristupu jeste nedostajanje vrednovanja in</w:t>
      </w:r>
      <w:r w:rsidRPr="00AD2CC3">
        <w:rPr>
          <w:rFonts w:ascii="Times New Roman PSMT" w:hAnsi="Times New Roman PSMT" w:cs="Times New Roman PSMT"/>
          <w:color w:val="000000"/>
          <w:sz w:val="22"/>
          <w:szCs w:val="22"/>
          <w:lang w:val="pl-PL"/>
        </w:rPr>
        <w:softHyphen/>
        <w:t>formacija nastavnih poruka</w:t>
      </w:r>
      <w:r>
        <w:rPr>
          <w:rStyle w:val="FootnoteReference"/>
          <w:rFonts w:ascii="Times New Roman PSMT" w:hAnsi="Times New Roman PSMT" w:cs="Times New Roman PSMT"/>
          <w:color w:val="000000"/>
          <w:sz w:val="22"/>
          <w:szCs w:val="22"/>
          <w:lang w:val="pl-PL"/>
        </w:rPr>
        <w:footnoteReference w:id="4"/>
      </w:r>
      <w:r w:rsidRPr="00AD2CC3">
        <w:rPr>
          <w:rFonts w:ascii="Times New Roman PSMT" w:hAnsi="Times New Roman PSMT" w:cs="Times New Roman PSMT"/>
          <w:color w:val="000000"/>
          <w:sz w:val="22"/>
          <w:szCs w:val="22"/>
          <w:lang w:val="pl-PL"/>
        </w:rPr>
        <w:t xml:space="preserve">. </w:t>
      </w:r>
    </w:p>
    <w:p w:rsidR="00A009C4" w:rsidRPr="00AD2CC3" w:rsidRDefault="00A009C4" w:rsidP="00A009C4">
      <w:pPr>
        <w:pStyle w:val="Pa12"/>
        <w:tabs>
          <w:tab w:val="left" w:pos="700"/>
          <w:tab w:val="left" w:pos="840"/>
        </w:tabs>
        <w:ind w:firstLine="560"/>
        <w:jc w:val="both"/>
        <w:rPr>
          <w:rFonts w:ascii="Times New Roman PSMT" w:hAnsi="Times New Roman PSMT" w:cs="Times New Roman PSMT"/>
          <w:color w:val="000000"/>
          <w:sz w:val="22"/>
          <w:szCs w:val="22"/>
          <w:lang w:val="pl-PL"/>
        </w:rPr>
      </w:pPr>
    </w:p>
    <w:p w:rsidR="00A009C4" w:rsidRPr="00AD2CC3" w:rsidRDefault="00A009C4" w:rsidP="00A009C4">
      <w:pPr>
        <w:pStyle w:val="Pa11"/>
        <w:numPr>
          <w:ilvl w:val="0"/>
          <w:numId w:val="2"/>
        </w:numPr>
        <w:tabs>
          <w:tab w:val="left" w:pos="700"/>
          <w:tab w:val="left" w:pos="840"/>
        </w:tabs>
        <w:jc w:val="both"/>
        <w:rPr>
          <w:color w:val="000000"/>
          <w:sz w:val="22"/>
          <w:szCs w:val="22"/>
          <w:lang w:val="pl-PL"/>
        </w:rPr>
      </w:pPr>
      <w:r w:rsidRPr="00AD2CC3">
        <w:rPr>
          <w:b/>
          <w:bCs/>
          <w:color w:val="000000"/>
          <w:sz w:val="22"/>
          <w:szCs w:val="22"/>
          <w:lang w:val="pl-PL"/>
        </w:rPr>
        <w:t xml:space="preserve">Sistemsko-modelski pristup </w:t>
      </w:r>
    </w:p>
    <w:p w:rsidR="00A009C4" w:rsidRPr="00AD2CC3" w:rsidRDefault="00A009C4" w:rsidP="00A009C4">
      <w:pPr>
        <w:pStyle w:val="Pa12"/>
        <w:tabs>
          <w:tab w:val="left" w:pos="700"/>
          <w:tab w:val="left" w:pos="840"/>
        </w:tabs>
        <w:ind w:firstLine="560"/>
        <w:jc w:val="both"/>
        <w:rPr>
          <w:color w:val="000000"/>
          <w:sz w:val="22"/>
          <w:szCs w:val="22"/>
          <w:lang w:val="pl-PL"/>
        </w:rPr>
      </w:pPr>
    </w:p>
    <w:p w:rsidR="00A009C4" w:rsidRPr="00AD2CC3" w:rsidRDefault="00A009C4" w:rsidP="00A009C4">
      <w:pPr>
        <w:pStyle w:val="Pa12"/>
        <w:tabs>
          <w:tab w:val="left" w:pos="700"/>
          <w:tab w:val="left" w:pos="840"/>
        </w:tabs>
        <w:jc w:val="both"/>
        <w:rPr>
          <w:color w:val="000000"/>
          <w:sz w:val="22"/>
          <w:szCs w:val="22"/>
          <w:lang w:val="pl-PL"/>
        </w:rPr>
      </w:pPr>
      <w:r w:rsidRPr="00AD2CC3">
        <w:rPr>
          <w:rFonts w:ascii="Times New Roman PSMT" w:hAnsi="Times New Roman PSMT" w:cs="Times New Roman PSMT"/>
          <w:color w:val="000000"/>
          <w:sz w:val="22"/>
          <w:szCs w:val="22"/>
          <w:lang w:val="pl-PL"/>
        </w:rPr>
        <w:t>Sistemsko-modelski pristup obrazovanju je kvalitetno nov. U osnovi postavka ovog pristupa proističe iz opšte teorije sistema i kibernetike. Naime, poznato je da je sistemski pristup u osnovi metodološki aspekt kiberentike, a samim tim i kibernetike u obrazovanju. Kako se u kibernetici koriste modeli, onda je i ovde predložen jedan, relativno novi pristup obrazovanju, sistemsko-modelski. Os</w:t>
      </w:r>
      <w:r w:rsidRPr="00AD2CC3">
        <w:rPr>
          <w:rFonts w:ascii="Times New Roman PSMT" w:hAnsi="Times New Roman PSMT" w:cs="Times New Roman PSMT"/>
          <w:color w:val="000000"/>
          <w:sz w:val="22"/>
          <w:szCs w:val="22"/>
          <w:lang w:val="pl-PL"/>
        </w:rPr>
        <w:softHyphen/>
        <w:t xml:space="preserve">novna ideja leži na konceptu da se obrazovanje shvati kao proces u kome: umesto pripreme, emitovanja i prenosa i usvajanja (prijema, obrade i skladištenja) poruka (informacija), shvati kao proces </w:t>
      </w:r>
      <w:r w:rsidRPr="00AD2CC3">
        <w:rPr>
          <w:b/>
          <w:bCs/>
          <w:color w:val="000000"/>
          <w:sz w:val="22"/>
          <w:szCs w:val="22"/>
          <w:lang w:val="pl-PL"/>
        </w:rPr>
        <w:t>pripreme, emitovanja, prenosa i usvajanje modela.</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 xml:space="preserve">Modeli se mnogo koriste za proučavanje pojava u realnom svetu. Uobičajeno je modelom smatrati </w:t>
      </w:r>
      <w:r w:rsidRPr="00AD2CC3">
        <w:rPr>
          <w:b/>
          <w:bCs/>
          <w:color w:val="000000"/>
          <w:sz w:val="22"/>
          <w:szCs w:val="22"/>
          <w:lang w:val="pl-PL"/>
        </w:rPr>
        <w:t>sintetsku apstrakciju</w:t>
      </w:r>
      <w:r w:rsidRPr="00AD2CC3">
        <w:rPr>
          <w:rFonts w:ascii="Times New Roman PSMT" w:hAnsi="Times New Roman PSMT" w:cs="Times New Roman PSMT"/>
          <w:color w:val="000000"/>
          <w:sz w:val="22"/>
          <w:szCs w:val="22"/>
          <w:lang w:val="pl-PL"/>
        </w:rPr>
        <w:t xml:space="preserve"> realnosti. </w:t>
      </w:r>
      <w:r w:rsidRPr="00AD2CC3">
        <w:rPr>
          <w:rFonts w:ascii="Times New Roman PSMT" w:hAnsi="Times New Roman PSMT" w:cs="Times New Roman PSMT"/>
          <w:color w:val="000000"/>
          <w:sz w:val="22"/>
          <w:szCs w:val="22"/>
          <w:lang w:val="pt-PT"/>
        </w:rPr>
        <w:t xml:space="preserve">Suština modela se zasniva na uočavanju sličnosti između dva objekta ili sistema. Pojam sličnosti se može primeniti na široku klasu realnih sistema. Pri tome se razlikuju tri tipa sličnosti. Sličnost može biti </w:t>
      </w:r>
      <w:r w:rsidRPr="00AD2CC3">
        <w:rPr>
          <w:b/>
          <w:bCs/>
          <w:color w:val="000000"/>
          <w:sz w:val="22"/>
          <w:szCs w:val="22"/>
          <w:lang w:val="pt-PT"/>
        </w:rPr>
        <w:t>spoljašnja</w:t>
      </w:r>
      <w:r w:rsidRPr="00AD2CC3">
        <w:rPr>
          <w:rFonts w:ascii="Times New Roman PSMT" w:hAnsi="Times New Roman PSMT" w:cs="Times New Roman PSMT"/>
          <w:color w:val="000000"/>
          <w:sz w:val="22"/>
          <w:szCs w:val="22"/>
          <w:lang w:val="pt-PT"/>
        </w:rPr>
        <w:t xml:space="preserve">, ili da se odnosi na </w:t>
      </w:r>
      <w:r w:rsidRPr="00AD2CC3">
        <w:rPr>
          <w:b/>
          <w:bCs/>
          <w:color w:val="000000"/>
          <w:sz w:val="22"/>
          <w:szCs w:val="22"/>
          <w:lang w:val="pt-PT"/>
        </w:rPr>
        <w:t>strukturnu</w:t>
      </w:r>
      <w:r w:rsidRPr="00AD2CC3">
        <w:rPr>
          <w:rFonts w:ascii="Times New Roman PSMT" w:hAnsi="Times New Roman PSMT" w:cs="Times New Roman PSMT"/>
          <w:color w:val="000000"/>
          <w:sz w:val="22"/>
          <w:szCs w:val="22"/>
          <w:lang w:val="pt-PT"/>
        </w:rPr>
        <w:t xml:space="preserve"> sličnost spolja različitih sistema, a sličnost može biti u </w:t>
      </w:r>
      <w:r w:rsidRPr="00AD2CC3">
        <w:rPr>
          <w:b/>
          <w:bCs/>
          <w:color w:val="000000"/>
          <w:sz w:val="22"/>
          <w:szCs w:val="22"/>
          <w:lang w:val="pt-PT"/>
        </w:rPr>
        <w:t>funkcionisanju</w:t>
      </w:r>
      <w:r w:rsidRPr="00AD2CC3">
        <w:rPr>
          <w:rFonts w:ascii="Times New Roman PSMT" w:hAnsi="Times New Roman PSMT" w:cs="Times New Roman PSMT"/>
          <w:color w:val="000000"/>
          <w:sz w:val="22"/>
          <w:szCs w:val="22"/>
          <w:lang w:val="pt-PT"/>
        </w:rPr>
        <w:t xml:space="preserve"> (ponašanju), takođe po drugim osnovama različitih sistema. Može se izvući zaključak za odnos </w:t>
      </w:r>
      <w:r w:rsidRPr="00AD2CC3">
        <w:rPr>
          <w:b/>
          <w:bCs/>
          <w:color w:val="000000"/>
          <w:sz w:val="22"/>
          <w:szCs w:val="22"/>
          <w:lang w:val="pt-PT"/>
        </w:rPr>
        <w:t>originala</w:t>
      </w:r>
      <w:r w:rsidRPr="00AD2CC3">
        <w:rPr>
          <w:rFonts w:ascii="Times New Roman PSMT" w:hAnsi="Times New Roman PSMT" w:cs="Times New Roman PSMT"/>
          <w:color w:val="000000"/>
          <w:sz w:val="22"/>
          <w:szCs w:val="22"/>
          <w:lang w:val="pt-PT"/>
        </w:rPr>
        <w:t xml:space="preserve"> i </w:t>
      </w:r>
      <w:r w:rsidRPr="00AD2CC3">
        <w:rPr>
          <w:b/>
          <w:bCs/>
          <w:color w:val="000000"/>
          <w:sz w:val="22"/>
          <w:szCs w:val="22"/>
          <w:lang w:val="pt-PT"/>
        </w:rPr>
        <w:t>modela</w:t>
      </w:r>
      <w:r w:rsidRPr="00AD2CC3">
        <w:rPr>
          <w:rFonts w:ascii="Times New Roman PSMT" w:hAnsi="Times New Roman PSMT" w:cs="Times New Roman PSMT"/>
          <w:color w:val="000000"/>
          <w:sz w:val="22"/>
          <w:szCs w:val="22"/>
          <w:lang w:val="pt-PT"/>
        </w:rPr>
        <w:t xml:space="preserve">: ako se između dva objekta može ustanoviti sličnost u bilo kakvom određenom smislu, tada između tih objekta postoji odnos originala i modela. </w:t>
      </w:r>
      <w:r w:rsidRPr="00AD2CC3">
        <w:rPr>
          <w:rFonts w:ascii="Times New Roman PSMT" w:hAnsi="Times New Roman PSMT" w:cs="Times New Roman PSMT"/>
          <w:color w:val="000000"/>
          <w:sz w:val="22"/>
          <w:szCs w:val="22"/>
          <w:lang w:val="pl-PL"/>
        </w:rPr>
        <w:t xml:space="preserve">Pri tome, jedan od objekata je </w:t>
      </w:r>
      <w:r w:rsidRPr="00AD2CC3">
        <w:rPr>
          <w:b/>
          <w:bCs/>
          <w:color w:val="000000"/>
          <w:sz w:val="22"/>
          <w:szCs w:val="22"/>
          <w:lang w:val="pl-PL"/>
        </w:rPr>
        <w:t>original</w:t>
      </w:r>
      <w:r w:rsidRPr="00AD2CC3">
        <w:rPr>
          <w:rFonts w:ascii="Times New Roman PSMT" w:hAnsi="Times New Roman PSMT" w:cs="Times New Roman PSMT"/>
          <w:color w:val="000000"/>
          <w:sz w:val="22"/>
          <w:szCs w:val="22"/>
          <w:lang w:val="pl-PL"/>
        </w:rPr>
        <w:t xml:space="preserve">, a drugi je </w:t>
      </w:r>
      <w:r w:rsidRPr="00AD2CC3">
        <w:rPr>
          <w:b/>
          <w:bCs/>
          <w:color w:val="000000"/>
          <w:sz w:val="22"/>
          <w:szCs w:val="22"/>
          <w:lang w:val="pl-PL"/>
        </w:rPr>
        <w:t>model</w:t>
      </w:r>
      <w:r w:rsidRPr="00AD2CC3">
        <w:rPr>
          <w:rFonts w:ascii="Times New Roman PSMT" w:hAnsi="Times New Roman PSMT" w:cs="Times New Roman PSMT"/>
          <w:color w:val="000000"/>
          <w:sz w:val="22"/>
          <w:szCs w:val="22"/>
          <w:lang w:val="pl-PL"/>
        </w:rPr>
        <w:t>.</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Prikazivanje sistema na nekom od formalnih jezika predstavlja njegov formalni model, na osnovu čega se omogućava izvođenje zaključka o nekim karakteristikama ponašanja tog sistema, na osnovu sprovođene formalne analize nad njegovim opisom. Kako se formalno opisivanje ne može primeniti sveobuh</w:t>
      </w:r>
      <w:r w:rsidRPr="00AD2CC3">
        <w:rPr>
          <w:rFonts w:ascii="Times New Roman PSMT" w:hAnsi="Times New Roman PSMT" w:cs="Times New Roman PSMT"/>
          <w:color w:val="000000"/>
          <w:sz w:val="22"/>
          <w:szCs w:val="22"/>
          <w:lang w:val="pl-PL"/>
        </w:rPr>
        <w:softHyphen/>
        <w:t>vatno i idealno tačno, to formalni modeli ne opisuju realne sisteme, već njihovu</w:t>
      </w:r>
      <w:r w:rsidRPr="00AD2CC3">
        <w:rPr>
          <w:b/>
          <w:bCs/>
          <w:color w:val="000000"/>
          <w:sz w:val="22"/>
          <w:szCs w:val="22"/>
          <w:lang w:val="pl-PL"/>
        </w:rPr>
        <w:t xml:space="preserve"> homomor</w:t>
      </w:r>
      <w:r>
        <w:rPr>
          <w:b/>
          <w:bCs/>
          <w:color w:val="000000"/>
          <w:sz w:val="22"/>
          <w:szCs w:val="22"/>
        </w:rPr>
        <w:t>ﬁ</w:t>
      </w:r>
      <w:r w:rsidRPr="00AD2CC3">
        <w:rPr>
          <w:b/>
          <w:bCs/>
          <w:color w:val="000000"/>
          <w:sz w:val="22"/>
          <w:szCs w:val="22"/>
          <w:lang w:val="pl-PL"/>
        </w:rPr>
        <w:t>ju</w:t>
      </w:r>
      <w:r w:rsidRPr="00AD2CC3">
        <w:rPr>
          <w:rFonts w:ascii="Times New Roman PSMT" w:hAnsi="Times New Roman PSMT" w:cs="Times New Roman PSMT"/>
          <w:color w:val="000000"/>
          <w:sz w:val="22"/>
          <w:szCs w:val="22"/>
          <w:lang w:val="pl-PL"/>
        </w:rPr>
        <w:t xml:space="preserve">. U osnovi, modeli se koriste za prikazivanje samo bitnih odlika neke realne pojave, a nebitni detalji se zanemaruju. Zato se i kaže da su oni </w:t>
      </w:r>
      <w:r w:rsidRPr="00AD2CC3">
        <w:rPr>
          <w:b/>
          <w:bCs/>
          <w:color w:val="000000"/>
          <w:sz w:val="22"/>
          <w:szCs w:val="22"/>
          <w:lang w:val="pl-PL"/>
        </w:rPr>
        <w:t>ap</w:t>
      </w:r>
      <w:r w:rsidRPr="00AD2CC3">
        <w:rPr>
          <w:b/>
          <w:bCs/>
          <w:color w:val="000000"/>
          <w:sz w:val="22"/>
          <w:szCs w:val="22"/>
          <w:lang w:val="pl-PL"/>
        </w:rPr>
        <w:softHyphen/>
        <w:t>strakcija</w:t>
      </w:r>
      <w:r w:rsidRPr="00AD2CC3">
        <w:rPr>
          <w:rFonts w:ascii="Times New Roman PSMT" w:hAnsi="Times New Roman PSMT" w:cs="Times New Roman PSMT"/>
          <w:color w:val="000000"/>
          <w:sz w:val="22"/>
          <w:szCs w:val="22"/>
          <w:lang w:val="pl-PL"/>
        </w:rPr>
        <w:t xml:space="preserve"> i nikad potpuno verna slika realnosti. Naglašavamo što smo u prethod</w:t>
      </w:r>
      <w:r w:rsidRPr="00AD2CC3">
        <w:rPr>
          <w:rFonts w:ascii="Times New Roman PSMT" w:hAnsi="Times New Roman PSMT" w:cs="Times New Roman PSMT"/>
          <w:color w:val="000000"/>
          <w:sz w:val="22"/>
          <w:szCs w:val="22"/>
          <w:lang w:val="pl-PL"/>
        </w:rPr>
        <w:softHyphen/>
        <w:t>nom tekstu o modelima rekli.</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Bilo kakav model nastave (učenja), po de</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 xml:space="preserve">niciji, mora da izostavi čitav niz detalja koji su inače sastavni deo realnosti koji nastava tumači. To znači, i bilo kako složen, model nije u stanju da do svakog detalja objasni svu složenost realne situacije koja se tumači u </w:t>
      </w:r>
      <w:r w:rsidRPr="00AD2CC3">
        <w:rPr>
          <w:rFonts w:ascii="Times New Roman PSMT" w:hAnsi="Times New Roman PSMT" w:cs="Times New Roman PSMT"/>
          <w:color w:val="000000"/>
          <w:sz w:val="22"/>
          <w:szCs w:val="22"/>
          <w:lang w:val="pl-PL"/>
        </w:rPr>
        <w:lastRenderedPageBreak/>
        <w:t>nastavi. Ako se pođe od pretpostavke da su u model ugrađene bitne karakteristike za dati nivo apstrakcije i da su na bazi odgovarajućih znanja o programskom sadržaju neke realne pojave formulisane adekvatne rel</w:t>
      </w:r>
      <w:r w:rsidRPr="00AD2CC3">
        <w:rPr>
          <w:rFonts w:ascii="Times New Roman PSMT" w:hAnsi="Times New Roman PSMT" w:cs="Times New Roman PSMT"/>
          <w:color w:val="000000"/>
          <w:sz w:val="22"/>
          <w:szCs w:val="22"/>
          <w:lang w:val="pl-PL"/>
        </w:rPr>
        <w:softHyphen/>
        <w:t xml:space="preserve">acije koje povezuju te karakteristike, onda takav model može da objasni bitnost određene pojave koja je predmet nastave – učenja. Nastava je u stvari model. Svaki konkretan programski sadržaj nastave (šta učiti) zasniva se na određenoj metodici (upravljanju) nastave (kako učiti). Zbog toga, način nastave opisan kao skup svojstava može se nazvati </w:t>
      </w:r>
      <w:r w:rsidRPr="00AD2CC3">
        <w:rPr>
          <w:b/>
          <w:bCs/>
          <w:color w:val="000000"/>
          <w:sz w:val="22"/>
          <w:szCs w:val="22"/>
          <w:lang w:val="pl-PL"/>
        </w:rPr>
        <w:t>modelom</w:t>
      </w:r>
      <w:r w:rsidRPr="00AD2CC3">
        <w:rPr>
          <w:rFonts w:ascii="Times New Roman PSMT" w:hAnsi="Times New Roman PSMT" w:cs="Times New Roman PSMT"/>
          <w:color w:val="000000"/>
          <w:sz w:val="22"/>
          <w:szCs w:val="22"/>
          <w:lang w:val="pl-PL"/>
        </w:rPr>
        <w:t>. Svaki model se može opisati kao skup svojstava po kome se odlikuje određena nastava.</w:t>
      </w:r>
    </w:p>
    <w:p w:rsidR="00A009C4" w:rsidRPr="00AD2CC3" w:rsidRDefault="00A009C4" w:rsidP="00A009C4">
      <w:pPr>
        <w:pStyle w:val="Pa12"/>
        <w:tabs>
          <w:tab w:val="left" w:pos="700"/>
          <w:tab w:val="left" w:pos="840"/>
        </w:tabs>
        <w:jc w:val="both"/>
        <w:rPr>
          <w:color w:val="000000"/>
          <w:sz w:val="22"/>
          <w:szCs w:val="22"/>
          <w:lang w:val="pl-PL"/>
        </w:rPr>
      </w:pPr>
      <w:r w:rsidRPr="00AD2CC3">
        <w:rPr>
          <w:rFonts w:ascii="Times New Roman PSMT" w:hAnsi="Times New Roman PSMT" w:cs="Times New Roman PSMT"/>
          <w:color w:val="000000"/>
          <w:sz w:val="22"/>
          <w:szCs w:val="22"/>
          <w:lang w:val="pl-PL"/>
        </w:rPr>
        <w:t xml:space="preserve">Usvajanje modela je uslovljeno poznavanjem učenika/studenta kao sistema koji učestvuje u tom procesu. Pri tome, učenik/student predstavlja </w:t>
      </w:r>
      <w:r w:rsidRPr="00AD2CC3">
        <w:rPr>
          <w:b/>
          <w:bCs/>
          <w:color w:val="000000"/>
          <w:sz w:val="22"/>
          <w:szCs w:val="22"/>
          <w:lang w:val="pl-PL"/>
        </w:rPr>
        <w:t>inteligentni sistem</w:t>
      </w:r>
      <w:r w:rsidRPr="00AD2CC3">
        <w:rPr>
          <w:rFonts w:ascii="Times New Roman PSMT" w:hAnsi="Times New Roman PSMT" w:cs="Times New Roman PSMT"/>
          <w:color w:val="000000"/>
          <w:sz w:val="22"/>
          <w:szCs w:val="22"/>
          <w:lang w:val="pl-PL"/>
        </w:rPr>
        <w:t xml:space="preserve"> koji ostvaruje interaktivnu vezu sa svojim okruženjem. Uslovi za to su da učenik/student: (a) ima model okruženja; (b) da svaku nameravanu akciju u okruženju prethodno proveri na modelu metodom simulacije; (v) ako pri tome simulirana akcija ne daje prihvatljive rezultate, tada sistem treba da generiše simulacije neke druge akcije, sve dok se ne ostvari planirani ishod. Kada se rezultati simulacije na modelu dokažu putem akcije u okruženju, tada se model smatra korektnim i on se </w:t>
      </w:r>
      <w:r w:rsidRPr="00AD2CC3">
        <w:rPr>
          <w:b/>
          <w:bCs/>
          <w:color w:val="000000"/>
          <w:sz w:val="22"/>
          <w:szCs w:val="22"/>
          <w:lang w:val="pl-PL"/>
        </w:rPr>
        <w:t>potvrđuje</w:t>
      </w:r>
      <w:r w:rsidRPr="00AD2CC3">
        <w:rPr>
          <w:rFonts w:ascii="Times New Roman PSMT" w:hAnsi="Times New Roman PSMT" w:cs="Times New Roman PSMT"/>
          <w:color w:val="000000"/>
          <w:sz w:val="22"/>
          <w:szCs w:val="22"/>
          <w:lang w:val="pl-PL"/>
        </w:rPr>
        <w:t>, u suprotnom, vrši se</w:t>
      </w:r>
      <w:r w:rsidRPr="00AD2CC3">
        <w:rPr>
          <w:b/>
          <w:bCs/>
          <w:color w:val="000000"/>
          <w:sz w:val="22"/>
          <w:szCs w:val="22"/>
          <w:lang w:val="pl-PL"/>
        </w:rPr>
        <w:t xml:space="preserve"> korigovanje</w:t>
      </w:r>
      <w:r w:rsidRPr="00AD2CC3">
        <w:rPr>
          <w:rFonts w:ascii="Times New Roman PSMT" w:hAnsi="Times New Roman PSMT" w:cs="Times New Roman PSMT"/>
          <w:color w:val="000000"/>
          <w:sz w:val="22"/>
          <w:szCs w:val="22"/>
          <w:lang w:val="pl-PL"/>
        </w:rPr>
        <w:t xml:space="preserve"> modela i to sve dok se ne ostvari potvrđivanje rezultata u okruženju. Iskustvo ili akcije u okruženju postaju mero</w:t>
      </w:r>
      <w:r w:rsidRPr="00AD2CC3">
        <w:rPr>
          <w:rFonts w:ascii="Times New Roman PSMT" w:hAnsi="Times New Roman PSMT" w:cs="Times New Roman PSMT"/>
          <w:color w:val="000000"/>
          <w:sz w:val="22"/>
          <w:szCs w:val="22"/>
          <w:lang w:val="pl-PL"/>
        </w:rPr>
        <w:softHyphen/>
        <w:t>davni kriterijum valjanosti modela. Prema tome, na bazi provere valjanosti mode</w:t>
      </w:r>
      <w:r w:rsidRPr="00AD2CC3">
        <w:rPr>
          <w:rFonts w:ascii="Times New Roman PSMT" w:hAnsi="Times New Roman PSMT" w:cs="Times New Roman PSMT"/>
          <w:color w:val="000000"/>
          <w:sz w:val="22"/>
          <w:szCs w:val="22"/>
          <w:lang w:val="pl-PL"/>
        </w:rPr>
        <w:softHyphen/>
        <w:t xml:space="preserve">la na konkretnom okruženju moguće je da se na bazi novih podataka (informacija) vrši korekcija i potvrđivanje modela. Potvrđeni model se koristi za predviđanje. To znači da učenik/student posmatran kao inteligentni sistem poseduje model sopstvenog okruženja i na bazi iskustva koje imaj su u stanju je da predviđa. U nove zadatke sistema obrazovanja mora se uvrstiti i obrazovanje za </w:t>
      </w:r>
      <w:r w:rsidRPr="00AD2CC3">
        <w:rPr>
          <w:b/>
          <w:bCs/>
          <w:color w:val="000000"/>
          <w:sz w:val="22"/>
          <w:szCs w:val="22"/>
          <w:lang w:val="pl-PL"/>
        </w:rPr>
        <w:t>predviđanje</w:t>
      </w:r>
      <w:r w:rsidRPr="00AD2CC3">
        <w:rPr>
          <w:rFonts w:ascii="Times New Roman PSMT" w:hAnsi="Times New Roman PSMT" w:cs="Times New Roman PSMT"/>
          <w:color w:val="000000"/>
          <w:sz w:val="22"/>
          <w:szCs w:val="22"/>
          <w:lang w:val="pl-PL"/>
        </w:rPr>
        <w:t>. Naime, učenicima/studentima treba obrazovanjem stvoriti mogućnost da u sop</w:t>
      </w:r>
      <w:r w:rsidRPr="00AD2CC3">
        <w:rPr>
          <w:rFonts w:ascii="Times New Roman PSMT" w:hAnsi="Times New Roman PSMT" w:cs="Times New Roman PSMT"/>
          <w:color w:val="000000"/>
          <w:sz w:val="22"/>
          <w:szCs w:val="22"/>
          <w:lang w:val="pl-PL"/>
        </w:rPr>
        <w:softHyphen/>
        <w:t xml:space="preserve">stvenim mentalnim strukturama, a polazeći od modela, izgrade koherantan model svog okruženja. To će im omogućiti da jednostavnije shvate i tumače događaje u okruženju. Još jedna kategorija se javlja u modelskom pristupu obrazovanju, a to je </w:t>
      </w:r>
      <w:r w:rsidRPr="00AD2CC3">
        <w:rPr>
          <w:b/>
          <w:bCs/>
          <w:color w:val="000000"/>
          <w:sz w:val="22"/>
          <w:szCs w:val="22"/>
          <w:lang w:val="pl-PL"/>
        </w:rPr>
        <w:t>eksperimentisanje</w:t>
      </w:r>
      <w:r w:rsidRPr="00AD2CC3">
        <w:rPr>
          <w:rFonts w:ascii="Times New Roman PSMT" w:hAnsi="Times New Roman PSMT" w:cs="Times New Roman PSMT"/>
          <w:color w:val="000000"/>
          <w:sz w:val="22"/>
          <w:szCs w:val="22"/>
          <w:lang w:val="pl-PL"/>
        </w:rPr>
        <w:t>. Na bazi iskustva, praktičnog ispitivanja valjanosti modela i eventualna korekcija modela se ostvaruje putem eksperimenta. Ono se može ostvariti u relativno ograničenim uslovima, zbog velike složenosti modela, visoke cene eksperimenta, ili zbog prostorno-vremenskih uslova za sprovođenje eksperimen</w:t>
      </w:r>
      <w:r w:rsidRPr="00AD2CC3">
        <w:rPr>
          <w:rFonts w:ascii="Times New Roman PSMT" w:hAnsi="Times New Roman PSMT" w:cs="Times New Roman PSMT"/>
          <w:color w:val="000000"/>
          <w:sz w:val="22"/>
          <w:szCs w:val="22"/>
          <w:lang w:val="pl-PL"/>
        </w:rPr>
        <w:softHyphen/>
        <w:t>ta. Zbog toga se pristupa izvođenju eksperimenta u veštačkim uslovima, odnosno simulacijom na računaru.</w:t>
      </w:r>
      <w:r w:rsidRPr="00AD2CC3">
        <w:rPr>
          <w:b/>
          <w:bCs/>
          <w:color w:val="000000"/>
          <w:sz w:val="22"/>
          <w:szCs w:val="22"/>
          <w:lang w:val="pl-PL"/>
        </w:rPr>
        <w:t xml:space="preserve"> </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t-PT"/>
        </w:rPr>
      </w:pPr>
      <w:r w:rsidRPr="00AD2CC3">
        <w:rPr>
          <w:b/>
          <w:bCs/>
          <w:color w:val="000000"/>
          <w:sz w:val="22"/>
          <w:szCs w:val="22"/>
          <w:lang w:val="pl-PL"/>
        </w:rPr>
        <w:t>Obrazovni softver simulacije</w:t>
      </w:r>
      <w:r w:rsidRPr="00AD2CC3">
        <w:rPr>
          <w:rFonts w:ascii="Times New Roman PSMT" w:hAnsi="Times New Roman PSMT" w:cs="Times New Roman PSMT"/>
          <w:color w:val="000000"/>
          <w:sz w:val="22"/>
          <w:szCs w:val="22"/>
          <w:lang w:val="pl-PL"/>
        </w:rPr>
        <w:t xml:space="preserve"> omogućuje da se neki realni sistemi pred</w:t>
      </w:r>
      <w:r w:rsidRPr="00AD2CC3">
        <w:rPr>
          <w:rFonts w:ascii="Times New Roman PSMT" w:hAnsi="Times New Roman PSMT" w:cs="Times New Roman PSMT"/>
          <w:color w:val="000000"/>
          <w:sz w:val="22"/>
          <w:szCs w:val="22"/>
          <w:lang w:val="pl-PL"/>
        </w:rPr>
        <w:softHyphen/>
        <w:t xml:space="preserve">stave pomoću modela na računaru i da se na njemu simuliraju procesi tih sistema. Isto tako, pomoću simulacije moguće je da se otkriju funkcionalna i strukturalna obeležja sistema koji se izučava. Korisnik u zavisnosti od prethodnih znanja može sam da programira svoje učenje i obrazovanje pomoću simulacionih modela, koji su mu dati, ili ih sam konstruiše. U primeni softvera tipa simulacije do velikog izražaja dolazi individualno znanje o upravljanju procesima učenja i obrazovanja. Ova vrsta obrazovnog računarskog softvera omogućuje modeliranje realnog sveta ili nekih realnih stanja da bi se mogli jednostavnije proučavati. </w:t>
      </w:r>
      <w:r w:rsidRPr="00AD2CC3">
        <w:rPr>
          <w:rFonts w:ascii="Times New Roman PSMT" w:hAnsi="Times New Roman PSMT" w:cs="Times New Roman PSMT"/>
          <w:color w:val="000000"/>
          <w:sz w:val="22"/>
          <w:szCs w:val="22"/>
          <w:lang w:val="pt-PT"/>
        </w:rPr>
        <w:t>Sam korisnik pro</w:t>
      </w:r>
      <w:r w:rsidRPr="00AD2CC3">
        <w:rPr>
          <w:rFonts w:ascii="Times New Roman PSMT" w:hAnsi="Times New Roman PSMT" w:cs="Times New Roman PSMT"/>
          <w:color w:val="000000"/>
          <w:sz w:val="22"/>
          <w:szCs w:val="22"/>
          <w:lang w:val="pt-PT"/>
        </w:rPr>
        <w:softHyphen/>
        <w:t>grama simulacije može da proverava hipoteze menjajući varijable modela i da posmatra efekte tih promena.</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t-PT"/>
        </w:rPr>
      </w:pPr>
      <w:r w:rsidRPr="00AD2CC3">
        <w:rPr>
          <w:rFonts w:ascii="Times New Roman PSMT" w:hAnsi="Times New Roman PSMT" w:cs="Times New Roman PSMT"/>
          <w:color w:val="000000"/>
          <w:sz w:val="22"/>
          <w:szCs w:val="22"/>
          <w:lang w:val="pt-PT"/>
        </w:rPr>
        <w:t>Naravno, u ovoj kategoriji obrazovnog računarskog softvera treba uočiti ra</w:t>
      </w:r>
      <w:r w:rsidRPr="00AD2CC3">
        <w:rPr>
          <w:rFonts w:ascii="Times New Roman PSMT" w:hAnsi="Times New Roman PSMT" w:cs="Times New Roman PSMT"/>
          <w:color w:val="000000"/>
          <w:sz w:val="22"/>
          <w:szCs w:val="22"/>
          <w:lang w:val="pt-PT"/>
        </w:rPr>
        <w:softHyphen/>
        <w:t>zliku između simulacije kod koje korisnik treba da sam odredi model i simulacije kod koje korisnik radi sa zadatim modelom.</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 xml:space="preserve">Programi simulacije naročito su razvijeni u oblasti prirodnih nauka (biologija, </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zika, hemija i dr.), ali se koriste i u društvenim naukama (posebno u oblasti ekonomije).</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lastRenderedPageBreak/>
        <w:t>U inostranim iskustvima su zabeleženi pokušaji tutorskog modela obrazovanja na planu „mikrosveta”. Mikrosvet je reprezentativan tip obrazovnog računarskog softvera i odnosi se na speci</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čne obrazovne sadržaje i omogućuje obrazovan</w:t>
      </w:r>
      <w:r w:rsidRPr="00AD2CC3">
        <w:rPr>
          <w:rFonts w:ascii="Times New Roman PSMT" w:hAnsi="Times New Roman PSMT" w:cs="Times New Roman PSMT"/>
          <w:color w:val="000000"/>
          <w:sz w:val="22"/>
          <w:szCs w:val="22"/>
          <w:lang w:val="pl-PL"/>
        </w:rPr>
        <w:softHyphen/>
        <w:t>je i sticanje faktičkog znanja u nekoliko područja, kao na primer iz geometrije op</w:t>
      </w:r>
      <w:r w:rsidRPr="00AD2CC3">
        <w:rPr>
          <w:rFonts w:ascii="Times New Roman PSMT" w:hAnsi="Times New Roman PSMT" w:cs="Times New Roman PSMT"/>
          <w:color w:val="000000"/>
          <w:sz w:val="22"/>
          <w:szCs w:val="22"/>
          <w:lang w:val="pl-PL"/>
        </w:rPr>
        <w:softHyphen/>
        <w:t>tike. Mikrosvet ima ugrađen simulacioni model, koji oponaša realan sistem, kao što je ekološki ili tehnički sistem. Na takvom obrazovnom računarskom softveru mogu se menjati nekoliko ulaznih veličina da bi se dobio uvid u modeliranje, posmatrao određeni proces i sl. Rezultati simulacije se prikazuju na ekranu, kao tabele ili gra</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ci. Simulacije se obično ugrađuju u veće obrazovne celine. Posled</w:t>
      </w:r>
      <w:r w:rsidRPr="00AD2CC3">
        <w:rPr>
          <w:rFonts w:ascii="Times New Roman PSMT" w:hAnsi="Times New Roman PSMT" w:cs="Times New Roman PSMT"/>
          <w:color w:val="000000"/>
          <w:sz w:val="22"/>
          <w:szCs w:val="22"/>
          <w:lang w:val="pl-PL"/>
        </w:rPr>
        <w:softHyphen/>
        <w:t>njih godina velika pažnja u istraživanju tutorskih programa posvećuje se „inteli</w:t>
      </w:r>
      <w:r w:rsidRPr="00AD2CC3">
        <w:rPr>
          <w:rFonts w:ascii="Times New Roman PSMT" w:hAnsi="Times New Roman PSMT" w:cs="Times New Roman PSMT"/>
          <w:color w:val="000000"/>
          <w:sz w:val="22"/>
          <w:szCs w:val="22"/>
          <w:lang w:val="pl-PL"/>
        </w:rPr>
        <w:softHyphen/>
        <w:t>gentnim tutorskim programima”. U tim programima osnovni naglasak se daje na analizu dijaloga sa učenikom. Inteligentni tutorski programi, kao što je već rečeno o njima, na bazi dijaloga sa učenicima omogućuju:</w:t>
      </w:r>
    </w:p>
    <w:p w:rsidR="00A009C4" w:rsidRPr="00AD2CC3" w:rsidRDefault="00A009C4" w:rsidP="00A009C4">
      <w:pPr>
        <w:pStyle w:val="Pa12"/>
        <w:tabs>
          <w:tab w:val="left" w:pos="700"/>
          <w:tab w:val="left" w:pos="840"/>
        </w:tabs>
        <w:ind w:firstLine="560"/>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a) izgradnju modela prezentacije sadržaja na osnovu datih odgovora;</w:t>
      </w:r>
    </w:p>
    <w:p w:rsidR="00A009C4" w:rsidRPr="00AD2CC3" w:rsidRDefault="00A009C4" w:rsidP="00A009C4">
      <w:pPr>
        <w:pStyle w:val="Pa12"/>
        <w:tabs>
          <w:tab w:val="left" w:pos="700"/>
          <w:tab w:val="left" w:pos="840"/>
        </w:tabs>
        <w:ind w:firstLine="560"/>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b) upoređivanje realnih odgovora sa modelom kriterijuma;</w:t>
      </w:r>
    </w:p>
    <w:p w:rsidR="00A009C4" w:rsidRPr="00AD2CC3" w:rsidRDefault="00A009C4" w:rsidP="00A009C4">
      <w:pPr>
        <w:pStyle w:val="Pa12"/>
        <w:tabs>
          <w:tab w:val="left" w:pos="700"/>
          <w:tab w:val="left" w:pos="840"/>
        </w:tabs>
        <w:ind w:firstLine="560"/>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v) primenu didaktičkih kriterijuma u vezi sa dinamikom i načinom podučavanja.</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 xml:space="preserve">Ti sistemi nude </w:t>
      </w:r>
      <w:r>
        <w:rPr>
          <w:rFonts w:ascii="Times New Roman PSMT" w:hAnsi="Times New Roman PSMT" w:cs="Times New Roman PSMT"/>
          <w:color w:val="000000"/>
          <w:sz w:val="22"/>
          <w:szCs w:val="22"/>
        </w:rPr>
        <w:t>ﬂ</w:t>
      </w:r>
      <w:r w:rsidRPr="00AD2CC3">
        <w:rPr>
          <w:rFonts w:ascii="Times New Roman PSMT" w:hAnsi="Times New Roman PSMT" w:cs="Times New Roman PSMT"/>
          <w:color w:val="000000"/>
          <w:sz w:val="22"/>
          <w:szCs w:val="22"/>
          <w:lang w:val="pl-PL"/>
        </w:rPr>
        <w:t>eksibilnije forme obrazovanja, prikupljanje informacija i podešavanje dijaloga zasnovanog na znanju. Jedan od autora inteligentnih tu</w:t>
      </w:r>
      <w:r w:rsidRPr="00AD2CC3">
        <w:rPr>
          <w:rFonts w:ascii="Times New Roman PSMT" w:hAnsi="Times New Roman PSMT" w:cs="Times New Roman PSMT"/>
          <w:color w:val="000000"/>
          <w:sz w:val="22"/>
          <w:szCs w:val="22"/>
          <w:lang w:val="pl-PL"/>
        </w:rPr>
        <w:softHyphen/>
        <w:t>torskih programa, Sniveli klasi</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kuje učeničke orijentacije kao pragmatičke, estetičke, duhovne i naučne. Njegovi dokazi se temelje na osnovu objektivne in</w:t>
      </w:r>
      <w:r w:rsidRPr="00AD2CC3">
        <w:rPr>
          <w:rFonts w:ascii="Times New Roman PSMT" w:hAnsi="Times New Roman PSMT" w:cs="Times New Roman PSMT"/>
          <w:color w:val="000000"/>
          <w:sz w:val="22"/>
          <w:szCs w:val="22"/>
          <w:lang w:val="pl-PL"/>
        </w:rPr>
        <w:softHyphen/>
        <w:t>strukcije i uspostavljanje veze sa onim što učenik/student više voli. Radni okvir individualnog obeležja je istraživao kroz:</w:t>
      </w:r>
    </w:p>
    <w:p w:rsidR="00A009C4" w:rsidRPr="00AD2CC3" w:rsidRDefault="00A009C4" w:rsidP="00A009C4">
      <w:pPr>
        <w:pStyle w:val="Pa19"/>
        <w:tabs>
          <w:tab w:val="left" w:pos="700"/>
          <w:tab w:val="left" w:pos="840"/>
        </w:tabs>
        <w:ind w:left="840" w:hanging="340"/>
        <w:jc w:val="both"/>
        <w:rPr>
          <w:rFonts w:ascii="Times New Roman PSMT" w:hAnsi="Times New Roman PSMT" w:cs="Times New Roman PSMT"/>
          <w:color w:val="000000"/>
          <w:sz w:val="22"/>
          <w:szCs w:val="22"/>
          <w:lang w:val="pl-PL"/>
        </w:rPr>
      </w:pPr>
      <w:r w:rsidRPr="00AD2CC3">
        <w:rPr>
          <w:rStyle w:val="A3"/>
          <w:rFonts w:ascii="Times New Roman PSMT" w:hAnsi="Times New Roman PSMT" w:cs="Times New Roman PSMT"/>
          <w:lang w:val="pl-PL"/>
        </w:rPr>
        <w:t xml:space="preserve">• </w:t>
      </w:r>
      <w:r w:rsidRPr="00AD2CC3">
        <w:rPr>
          <w:rFonts w:ascii="Times New Roman PSMT" w:hAnsi="Times New Roman PSMT" w:cs="Times New Roman PSMT"/>
          <w:color w:val="000000"/>
          <w:sz w:val="22"/>
          <w:szCs w:val="22"/>
          <w:lang w:val="pl-PL"/>
        </w:rPr>
        <w:t>čulni eksperiment,</w:t>
      </w:r>
    </w:p>
    <w:p w:rsidR="00A009C4" w:rsidRPr="00AD2CC3" w:rsidRDefault="00A009C4" w:rsidP="00A009C4">
      <w:pPr>
        <w:pStyle w:val="Pa19"/>
        <w:tabs>
          <w:tab w:val="left" w:pos="700"/>
          <w:tab w:val="left" w:pos="840"/>
        </w:tabs>
        <w:ind w:left="840" w:hanging="340"/>
        <w:jc w:val="both"/>
        <w:rPr>
          <w:rFonts w:ascii="Times New Roman PSMT" w:hAnsi="Times New Roman PSMT" w:cs="Times New Roman PSMT"/>
          <w:color w:val="000000"/>
          <w:sz w:val="22"/>
          <w:szCs w:val="22"/>
          <w:lang w:val="pl-PL"/>
        </w:rPr>
      </w:pPr>
      <w:r w:rsidRPr="00AD2CC3">
        <w:rPr>
          <w:rStyle w:val="A3"/>
          <w:rFonts w:ascii="Times New Roman PSMT" w:hAnsi="Times New Roman PSMT" w:cs="Times New Roman PSMT"/>
          <w:lang w:val="pl-PL"/>
        </w:rPr>
        <w:t xml:space="preserve">• </w:t>
      </w:r>
      <w:r w:rsidRPr="00AD2CC3">
        <w:rPr>
          <w:rFonts w:ascii="Times New Roman PSMT" w:hAnsi="Times New Roman PSMT" w:cs="Times New Roman PSMT"/>
          <w:color w:val="000000"/>
          <w:sz w:val="22"/>
          <w:szCs w:val="22"/>
          <w:lang w:val="pl-PL"/>
        </w:rPr>
        <w:t>jezik i korišćenje metafora, i</w:t>
      </w:r>
    </w:p>
    <w:p w:rsidR="00A009C4" w:rsidRPr="00AD2CC3" w:rsidRDefault="00A009C4" w:rsidP="00A009C4">
      <w:pPr>
        <w:pStyle w:val="Pa19"/>
        <w:tabs>
          <w:tab w:val="left" w:pos="700"/>
          <w:tab w:val="left" w:pos="840"/>
        </w:tabs>
        <w:ind w:left="840" w:hanging="340"/>
        <w:jc w:val="both"/>
        <w:rPr>
          <w:rFonts w:ascii="Times New Roman PSMT" w:hAnsi="Times New Roman PSMT" w:cs="Times New Roman PSMT"/>
          <w:color w:val="000000"/>
          <w:sz w:val="22"/>
          <w:szCs w:val="22"/>
          <w:lang w:val="pl-PL"/>
        </w:rPr>
      </w:pPr>
      <w:r w:rsidRPr="00AD2CC3">
        <w:rPr>
          <w:rStyle w:val="A3"/>
          <w:rFonts w:ascii="Times New Roman PSMT" w:hAnsi="Times New Roman PSMT" w:cs="Times New Roman PSMT"/>
          <w:lang w:val="pl-PL"/>
        </w:rPr>
        <w:t xml:space="preserve">• </w:t>
      </w:r>
      <w:r w:rsidRPr="00AD2CC3">
        <w:rPr>
          <w:rFonts w:ascii="Times New Roman PSMT" w:hAnsi="Times New Roman PSMT" w:cs="Times New Roman PSMT"/>
          <w:color w:val="000000"/>
          <w:sz w:val="22"/>
          <w:szCs w:val="22"/>
          <w:lang w:val="pl-PL"/>
        </w:rPr>
        <w:t>analogije.</w:t>
      </w:r>
    </w:p>
    <w:p w:rsidR="00A009C4" w:rsidRPr="00AD2CC3" w:rsidRDefault="00A009C4" w:rsidP="00A009C4">
      <w:pPr>
        <w:pStyle w:val="Pa9"/>
        <w:tabs>
          <w:tab w:val="left" w:pos="700"/>
          <w:tab w:val="left" w:pos="840"/>
        </w:tabs>
        <w:ind w:left="5760"/>
        <w:jc w:val="right"/>
        <w:rPr>
          <w:b/>
          <w:bCs/>
          <w:sz w:val="28"/>
          <w:szCs w:val="28"/>
          <w:lang w:val="pl-PL"/>
        </w:rPr>
      </w:pPr>
    </w:p>
    <w:p w:rsidR="00A009C4" w:rsidRPr="00A009C4" w:rsidRDefault="00A009C4" w:rsidP="00A009C4">
      <w:pPr>
        <w:pStyle w:val="Default"/>
        <w:numPr>
          <w:ilvl w:val="0"/>
          <w:numId w:val="2"/>
        </w:numPr>
        <w:tabs>
          <w:tab w:val="left" w:pos="700"/>
          <w:tab w:val="left" w:pos="840"/>
        </w:tabs>
        <w:rPr>
          <w:b/>
          <w:lang w:val="pl-PL"/>
        </w:rPr>
      </w:pPr>
      <w:r w:rsidRPr="00A009C4">
        <w:rPr>
          <w:b/>
          <w:lang w:val="pl-PL"/>
        </w:rPr>
        <w:t>Zaključak</w:t>
      </w:r>
    </w:p>
    <w:p w:rsidR="00A009C4" w:rsidRPr="00A009C4" w:rsidRDefault="00A009C4" w:rsidP="00A009C4">
      <w:pPr>
        <w:pStyle w:val="Default"/>
        <w:tabs>
          <w:tab w:val="left" w:pos="700"/>
          <w:tab w:val="left" w:pos="840"/>
        </w:tabs>
        <w:rPr>
          <w:b/>
          <w:lang w:val="pl-PL"/>
        </w:rPr>
      </w:pP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t-PT"/>
        </w:rPr>
      </w:pPr>
      <w:r w:rsidRPr="00AD2CC3">
        <w:rPr>
          <w:rFonts w:ascii="Times New Roman PSMT" w:hAnsi="Times New Roman PSMT" w:cs="Times New Roman PSMT"/>
          <w:color w:val="000000"/>
          <w:sz w:val="22"/>
          <w:szCs w:val="22"/>
          <w:lang w:val="pl-PL"/>
        </w:rPr>
        <w:t>Model se uvek može shvatiti i kao sistem. Jedan sistem (npr. pri</w:t>
      </w:r>
      <w:r w:rsidRPr="00AD2CC3">
        <w:rPr>
          <w:rFonts w:ascii="Times New Roman PSMT" w:hAnsi="Times New Roman PSMT" w:cs="Times New Roman PSMT"/>
          <w:color w:val="000000"/>
          <w:sz w:val="22"/>
          <w:szCs w:val="22"/>
          <w:lang w:val="pl-PL"/>
        </w:rPr>
        <w:softHyphen/>
        <w:t xml:space="preserve">rodni eko-sistem) nije međutim neophodno i model. </w:t>
      </w:r>
      <w:r w:rsidRPr="00AD2CC3">
        <w:rPr>
          <w:rFonts w:ascii="Times New Roman PSMT" w:hAnsi="Times New Roman PSMT" w:cs="Times New Roman PSMT"/>
          <w:color w:val="000000"/>
          <w:sz w:val="22"/>
          <w:szCs w:val="22"/>
          <w:lang w:val="pt-PT"/>
        </w:rPr>
        <w:t>Obeležja, osobine i relacije konmponenata sistema označavamo kao atribute. O modelu za original može se govoriti tada, kada:</w:t>
      </w:r>
    </w:p>
    <w:p w:rsidR="00A009C4" w:rsidRPr="00AD2CC3" w:rsidRDefault="00A009C4" w:rsidP="00A009C4">
      <w:pPr>
        <w:pStyle w:val="Pa19"/>
        <w:tabs>
          <w:tab w:val="left" w:pos="700"/>
          <w:tab w:val="left" w:pos="840"/>
        </w:tabs>
        <w:ind w:left="840" w:hanging="340"/>
        <w:jc w:val="both"/>
        <w:rPr>
          <w:rFonts w:ascii="Times New Roman PSMT" w:hAnsi="Times New Roman PSMT" w:cs="Times New Roman PSMT"/>
          <w:color w:val="000000"/>
          <w:sz w:val="22"/>
          <w:szCs w:val="22"/>
          <w:lang w:val="pt-PT"/>
        </w:rPr>
      </w:pPr>
      <w:r w:rsidRPr="00AD2CC3">
        <w:rPr>
          <w:rStyle w:val="A3"/>
          <w:rFonts w:ascii="Times New Roman PSMT" w:hAnsi="Times New Roman PSMT" w:cs="Times New Roman PSMT"/>
          <w:lang w:val="pt-PT"/>
        </w:rPr>
        <w:t xml:space="preserve">• </w:t>
      </w:r>
      <w:r w:rsidRPr="00AD2CC3">
        <w:rPr>
          <w:rFonts w:ascii="Times New Roman PSMT" w:hAnsi="Times New Roman PSMT" w:cs="Times New Roman PSMT"/>
          <w:color w:val="000000"/>
          <w:sz w:val="22"/>
          <w:szCs w:val="22"/>
          <w:lang w:val="pt-PT"/>
        </w:rPr>
        <w:t>neki atributi originala napuste svoje mesto (mimoilaženje – pretericija),</w:t>
      </w:r>
    </w:p>
    <w:p w:rsidR="00A009C4" w:rsidRPr="00AD2CC3" w:rsidRDefault="00A009C4" w:rsidP="00A009C4">
      <w:pPr>
        <w:pStyle w:val="Pa19"/>
        <w:tabs>
          <w:tab w:val="left" w:pos="700"/>
          <w:tab w:val="left" w:pos="840"/>
        </w:tabs>
        <w:ind w:left="840" w:hanging="340"/>
        <w:jc w:val="both"/>
        <w:rPr>
          <w:rFonts w:ascii="Times New Roman PSMT" w:hAnsi="Times New Roman PSMT" w:cs="Times New Roman PSMT"/>
          <w:color w:val="000000"/>
          <w:sz w:val="22"/>
          <w:szCs w:val="22"/>
          <w:lang w:val="pt-PT"/>
        </w:rPr>
      </w:pPr>
      <w:r w:rsidRPr="00AD2CC3">
        <w:rPr>
          <w:rStyle w:val="A3"/>
          <w:rFonts w:ascii="Times New Roman PSMT" w:hAnsi="Times New Roman PSMT" w:cs="Times New Roman PSMT"/>
          <w:lang w:val="pt-PT"/>
        </w:rPr>
        <w:t xml:space="preserve">• </w:t>
      </w:r>
      <w:r w:rsidRPr="00AD2CC3">
        <w:rPr>
          <w:rFonts w:ascii="Times New Roman PSMT" w:hAnsi="Times New Roman PSMT" w:cs="Times New Roman PSMT"/>
          <w:color w:val="000000"/>
          <w:sz w:val="22"/>
          <w:szCs w:val="22"/>
          <w:lang w:val="pt-PT"/>
        </w:rPr>
        <w:t>neki atributi modela bivaju dodatno uvedeni (obilje – abundanca),</w:t>
      </w:r>
    </w:p>
    <w:p w:rsidR="00A009C4" w:rsidRPr="00AD2CC3" w:rsidRDefault="00A009C4" w:rsidP="00A009C4">
      <w:pPr>
        <w:pStyle w:val="Pa19"/>
        <w:tabs>
          <w:tab w:val="left" w:pos="700"/>
          <w:tab w:val="left" w:pos="840"/>
        </w:tabs>
        <w:ind w:left="840" w:hanging="340"/>
        <w:jc w:val="both"/>
        <w:rPr>
          <w:rFonts w:ascii="Times New Roman PSMT" w:hAnsi="Times New Roman PSMT" w:cs="Times New Roman PSMT"/>
          <w:color w:val="000000"/>
          <w:sz w:val="22"/>
          <w:szCs w:val="22"/>
          <w:lang w:val="pt-PT"/>
        </w:rPr>
      </w:pPr>
      <w:r w:rsidRPr="00AD2CC3">
        <w:rPr>
          <w:rStyle w:val="A3"/>
          <w:rFonts w:ascii="Times New Roman PSMT" w:hAnsi="Times New Roman PSMT" w:cs="Times New Roman PSMT"/>
          <w:lang w:val="pt-PT"/>
        </w:rPr>
        <w:t xml:space="preserve">• </w:t>
      </w:r>
      <w:r w:rsidRPr="00AD2CC3">
        <w:rPr>
          <w:rFonts w:ascii="Times New Roman PSMT" w:hAnsi="Times New Roman PSMT" w:cs="Times New Roman PSMT"/>
          <w:color w:val="000000"/>
          <w:sz w:val="22"/>
          <w:szCs w:val="22"/>
          <w:lang w:val="pt-PT"/>
        </w:rPr>
        <w:t>nekim atributima originala budu pridodata druga značenja („preformulacija“),</w:t>
      </w:r>
    </w:p>
    <w:p w:rsidR="00A009C4" w:rsidRPr="00AD2CC3" w:rsidRDefault="00A009C4" w:rsidP="00A009C4">
      <w:pPr>
        <w:pStyle w:val="Pa19"/>
        <w:tabs>
          <w:tab w:val="left" w:pos="700"/>
          <w:tab w:val="left" w:pos="840"/>
        </w:tabs>
        <w:ind w:left="840" w:hanging="340"/>
        <w:jc w:val="both"/>
        <w:rPr>
          <w:rFonts w:ascii="Times New Roman PSMT" w:hAnsi="Times New Roman PSMT" w:cs="Times New Roman PSMT"/>
          <w:color w:val="000000"/>
          <w:sz w:val="22"/>
          <w:szCs w:val="22"/>
          <w:lang w:val="pt-PT"/>
        </w:rPr>
      </w:pPr>
      <w:r w:rsidRPr="00AD2CC3">
        <w:rPr>
          <w:rStyle w:val="A3"/>
          <w:rFonts w:ascii="Times New Roman PSMT" w:hAnsi="Times New Roman PSMT" w:cs="Times New Roman PSMT"/>
          <w:lang w:val="pt-PT"/>
        </w:rPr>
        <w:t xml:space="preserve">• </w:t>
      </w:r>
      <w:r w:rsidRPr="00AD2CC3">
        <w:rPr>
          <w:rFonts w:ascii="Times New Roman PSMT" w:hAnsi="Times New Roman PSMT" w:cs="Times New Roman PSMT"/>
          <w:color w:val="000000"/>
          <w:sz w:val="22"/>
          <w:szCs w:val="22"/>
          <w:lang w:val="pt-PT"/>
        </w:rPr>
        <w:t>neki atributi originala budu istaknuti (kontrastiranje).</w:t>
      </w:r>
    </w:p>
    <w:p w:rsidR="00A009C4" w:rsidRDefault="00A009C4" w:rsidP="00A009C4">
      <w:pPr>
        <w:pStyle w:val="Default"/>
        <w:tabs>
          <w:tab w:val="left" w:pos="700"/>
          <w:tab w:val="left" w:pos="840"/>
        </w:tabs>
        <w:rPr>
          <w:rFonts w:ascii="Times New Roman PSMT" w:hAnsi="Times New Roman PSMT" w:cs="Times New Roman PSMT"/>
          <w:sz w:val="22"/>
          <w:szCs w:val="22"/>
          <w:lang w:val="pt-PT"/>
        </w:rPr>
      </w:pPr>
      <w:r w:rsidRPr="00AD2CC3">
        <w:rPr>
          <w:rFonts w:ascii="Times New Roman PSMT" w:hAnsi="Times New Roman PSMT" w:cs="Times New Roman PSMT"/>
          <w:sz w:val="22"/>
          <w:szCs w:val="22"/>
          <w:lang w:val="pt-PT"/>
        </w:rPr>
        <w:t>Ukoliko se te operacije koje su preduzete pri modelovanju jasno mogu preokrenuti, mogu se u datom slučaju gledišta i spoznaje do kojih se došlo na os</w:t>
      </w:r>
      <w:r w:rsidRPr="00AD2CC3">
        <w:rPr>
          <w:rFonts w:ascii="Times New Roman PSMT" w:hAnsi="Times New Roman PSMT" w:cs="Times New Roman PSMT"/>
          <w:sz w:val="22"/>
          <w:szCs w:val="22"/>
          <w:lang w:val="pt-PT"/>
        </w:rPr>
        <w:softHyphen/>
        <w:t>novu modela preneti direktno na original. Modeli se razlikuju u pogledu njihovih atributa, njihovih originala, njihove svrhe i adekvatnosti originala i modela, ali i u odnosu na subjekat.</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Čini se da modeli in</w:t>
      </w:r>
      <w:r w:rsidRPr="00AD2CC3">
        <w:rPr>
          <w:rFonts w:ascii="Times New Roman PSMT" w:hAnsi="Times New Roman PSMT" w:cs="Times New Roman PSMT"/>
          <w:color w:val="000000"/>
          <w:sz w:val="22"/>
          <w:szCs w:val="22"/>
          <w:lang w:val="pl-PL"/>
        </w:rPr>
        <w:softHyphen/>
        <w:t>formatike na kraju krajeva za cilj imaju savladavanje i e</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kasno korišćenje vi</w:t>
      </w:r>
      <w:r w:rsidRPr="00AD2CC3">
        <w:rPr>
          <w:rFonts w:ascii="Times New Roman PSMT" w:hAnsi="Times New Roman PSMT" w:cs="Times New Roman PSMT"/>
          <w:color w:val="000000"/>
          <w:sz w:val="22"/>
          <w:szCs w:val="22"/>
          <w:lang w:val="pl-PL"/>
        </w:rPr>
        <w:softHyphen/>
        <w:t>sokokompleksnih procesa i struktura, pri čemu zamena originala sledi za ljudsko poimanje preko neznatno apstrahovanih modela. Za poređenje originala i modela i onome ko je napravio i onome koji koristi model mora biti poznato koje operacije se primenjuju na koje atribute. Mogu se,  razliko</w:t>
      </w:r>
      <w:r w:rsidRPr="00AD2CC3">
        <w:rPr>
          <w:rFonts w:ascii="Times New Roman PSMT" w:hAnsi="Times New Roman PSMT" w:cs="Times New Roman PSMT"/>
          <w:color w:val="000000"/>
          <w:sz w:val="22"/>
          <w:szCs w:val="22"/>
          <w:lang w:val="pl-PL"/>
        </w:rPr>
        <w:softHyphen/>
        <w:t>vati tri ravni izjednačavanja:</w:t>
      </w:r>
    </w:p>
    <w:p w:rsidR="00A009C4" w:rsidRPr="00AD2CC3" w:rsidRDefault="00A009C4" w:rsidP="00A009C4">
      <w:pPr>
        <w:pStyle w:val="Pa19"/>
        <w:tabs>
          <w:tab w:val="left" w:pos="700"/>
          <w:tab w:val="left" w:pos="840"/>
        </w:tabs>
        <w:ind w:left="840" w:hanging="340"/>
        <w:jc w:val="both"/>
        <w:rPr>
          <w:rFonts w:ascii="Times New Roman PSMT" w:hAnsi="Times New Roman PSMT" w:cs="Times New Roman PSMT"/>
          <w:color w:val="000000"/>
          <w:sz w:val="22"/>
          <w:szCs w:val="22"/>
          <w:lang w:val="pl-PL"/>
        </w:rPr>
      </w:pPr>
      <w:r w:rsidRPr="00AD2CC3">
        <w:rPr>
          <w:rStyle w:val="A3"/>
          <w:rFonts w:ascii="Times New Roman PSMT" w:hAnsi="Times New Roman PSMT" w:cs="Times New Roman PSMT"/>
          <w:lang w:val="pl-PL"/>
        </w:rPr>
        <w:t xml:space="preserve">• </w:t>
      </w:r>
      <w:r w:rsidRPr="00AD2CC3">
        <w:rPr>
          <w:rFonts w:ascii="Times New Roman PSMT" w:hAnsi="Times New Roman PSMT" w:cs="Times New Roman PSMT"/>
          <w:color w:val="000000"/>
          <w:sz w:val="22"/>
          <w:szCs w:val="22"/>
          <w:lang w:val="pl-PL"/>
        </w:rPr>
        <w:t>strukturalno izjednačavanje odnosi se na atribute koji opisuju relacije između komponenata entiteta (npr. izomor</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ja);</w:t>
      </w:r>
    </w:p>
    <w:p w:rsidR="00A009C4" w:rsidRPr="00AD2CC3" w:rsidRDefault="00A009C4" w:rsidP="00A009C4">
      <w:pPr>
        <w:pStyle w:val="Pa19"/>
        <w:tabs>
          <w:tab w:val="left" w:pos="700"/>
          <w:tab w:val="left" w:pos="840"/>
        </w:tabs>
        <w:ind w:left="840" w:hanging="340"/>
        <w:jc w:val="both"/>
        <w:rPr>
          <w:rFonts w:ascii="Times New Roman PSMT" w:hAnsi="Times New Roman PSMT" w:cs="Times New Roman PSMT"/>
          <w:color w:val="000000"/>
          <w:sz w:val="22"/>
          <w:szCs w:val="22"/>
          <w:lang w:val="pl-PL"/>
        </w:rPr>
      </w:pPr>
      <w:r w:rsidRPr="00AD2CC3">
        <w:rPr>
          <w:rStyle w:val="A3"/>
          <w:rFonts w:ascii="Times New Roman PSMT" w:hAnsi="Times New Roman PSMT" w:cs="Times New Roman PSMT"/>
          <w:lang w:val="pl-PL"/>
        </w:rPr>
        <w:t xml:space="preserve">• </w:t>
      </w:r>
      <w:r w:rsidRPr="00AD2CC3">
        <w:rPr>
          <w:rFonts w:ascii="Times New Roman PSMT" w:hAnsi="Times New Roman PSMT" w:cs="Times New Roman PSMT"/>
          <w:color w:val="000000"/>
          <w:sz w:val="22"/>
          <w:szCs w:val="22"/>
          <w:lang w:val="pl-PL"/>
        </w:rPr>
        <w:t>materijalno izjednačavanje odnosi se na (sekundarne) atribute koji opisuju značenje, smisao i predstavu uz jedan atribut (npr. analogija);</w:t>
      </w:r>
    </w:p>
    <w:p w:rsidR="00A009C4" w:rsidRPr="00AD2CC3" w:rsidRDefault="00A009C4" w:rsidP="00A009C4">
      <w:pPr>
        <w:pStyle w:val="Pa19"/>
        <w:tabs>
          <w:tab w:val="left" w:pos="700"/>
          <w:tab w:val="left" w:pos="840"/>
        </w:tabs>
        <w:ind w:left="840" w:hanging="340"/>
        <w:jc w:val="both"/>
        <w:rPr>
          <w:rFonts w:ascii="Times New Roman PSMT" w:hAnsi="Times New Roman PSMT" w:cs="Times New Roman PSMT"/>
          <w:color w:val="000000"/>
          <w:sz w:val="22"/>
          <w:szCs w:val="22"/>
          <w:lang w:val="pl-PL"/>
        </w:rPr>
      </w:pPr>
      <w:r w:rsidRPr="00AD2CC3">
        <w:rPr>
          <w:rStyle w:val="A3"/>
          <w:rFonts w:ascii="Times New Roman PSMT" w:hAnsi="Times New Roman PSMT" w:cs="Times New Roman PSMT"/>
          <w:lang w:val="pl-PL"/>
        </w:rPr>
        <w:t xml:space="preserve">• </w:t>
      </w:r>
      <w:r>
        <w:rPr>
          <w:rFonts w:ascii="Times New Roman PSMT" w:hAnsi="Times New Roman PSMT" w:cs="Times New Roman PSMT"/>
          <w:color w:val="000000"/>
          <w:sz w:val="22"/>
          <w:szCs w:val="22"/>
        </w:rPr>
        <w:t>ﬁ</w:t>
      </w:r>
      <w:r w:rsidRPr="00AD2CC3">
        <w:rPr>
          <w:rFonts w:ascii="Times New Roman PSMT" w:hAnsi="Times New Roman PSMT" w:cs="Times New Roman PSMT"/>
          <w:color w:val="000000"/>
          <w:sz w:val="22"/>
          <w:szCs w:val="22"/>
          <w:lang w:val="pl-PL"/>
        </w:rPr>
        <w:t xml:space="preserve">zičko izjednačavanje odnosi se na atribute koji opisuju materijalno-energetske i </w:t>
      </w:r>
      <w:r w:rsidRPr="00AD2CC3">
        <w:rPr>
          <w:rFonts w:ascii="Times New Roman PSMT" w:hAnsi="Times New Roman PSMT" w:cs="Times New Roman PSMT"/>
          <w:color w:val="000000"/>
          <w:sz w:val="22"/>
          <w:szCs w:val="22"/>
          <w:lang w:val="pl-PL"/>
        </w:rPr>
        <w:lastRenderedPageBreak/>
        <w:t>vremensko-prostorne karakteristike entiteta (npr. kontrakcija).</w:t>
      </w:r>
    </w:p>
    <w:p w:rsidR="00A009C4" w:rsidRPr="00AD2CC3" w:rsidRDefault="00A009C4" w:rsidP="00A009C4">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Uzajamna dejstva koja proizilaze iz „virtuelne stvarnosti“ i mogućnosti primene između kompjutera, individue i društva, tema su informatičkog obrazovan</w:t>
      </w:r>
      <w:r w:rsidRPr="00AD2CC3">
        <w:rPr>
          <w:rFonts w:ascii="Times New Roman PSMT" w:hAnsi="Times New Roman PSMT" w:cs="Times New Roman PSMT"/>
          <w:color w:val="000000"/>
          <w:sz w:val="22"/>
          <w:szCs w:val="22"/>
          <w:lang w:val="pl-PL"/>
        </w:rPr>
        <w:softHyphen/>
        <w:t>ja. Promišljeno korišćenje informatičkih modela i kritičko ophođenje sa kompju</w:t>
      </w:r>
      <w:r w:rsidRPr="00AD2CC3">
        <w:rPr>
          <w:rFonts w:ascii="Times New Roman PSMT" w:hAnsi="Times New Roman PSMT" w:cs="Times New Roman PSMT"/>
          <w:color w:val="000000"/>
          <w:sz w:val="22"/>
          <w:szCs w:val="22"/>
          <w:lang w:val="pl-PL"/>
        </w:rPr>
        <w:softHyphen/>
        <w:t>terima zahteva sud i poznavanje stepena adekvatnosti originala i modela.</w:t>
      </w:r>
    </w:p>
    <w:p w:rsidR="004051C7" w:rsidRPr="00AD2CC3" w:rsidRDefault="004051C7" w:rsidP="004051C7">
      <w:pPr>
        <w:pStyle w:val="Pa12"/>
        <w:tabs>
          <w:tab w:val="left" w:pos="700"/>
          <w:tab w:val="left" w:pos="840"/>
        </w:tabs>
        <w:jc w:val="both"/>
        <w:rPr>
          <w:rFonts w:ascii="Times New Roman PSMT" w:hAnsi="Times New Roman PSMT" w:cs="Times New Roman PSMT"/>
          <w:color w:val="000000"/>
          <w:sz w:val="22"/>
          <w:szCs w:val="22"/>
          <w:lang w:val="pl-PL"/>
        </w:rPr>
      </w:pPr>
      <w:r w:rsidRPr="00AD2CC3">
        <w:rPr>
          <w:rFonts w:ascii="Times New Roman PSMT" w:hAnsi="Times New Roman PSMT" w:cs="Times New Roman PSMT"/>
          <w:color w:val="000000"/>
          <w:sz w:val="22"/>
          <w:szCs w:val="22"/>
          <w:lang w:val="pl-PL"/>
        </w:rPr>
        <w:t>Može se zaključiti da informatika često produkuje ikoničke i simboličke modele za postavljanje enaktivnih modela prema originalnima, koji su i sami modeli, i da modeli postoje i primenjuju se u mnogobrojnim vidovima u informati</w:t>
      </w:r>
      <w:r w:rsidRPr="00AD2CC3">
        <w:rPr>
          <w:rFonts w:ascii="Times New Roman PSMT" w:hAnsi="Times New Roman PSMT" w:cs="Times New Roman PSMT"/>
          <w:color w:val="000000"/>
          <w:sz w:val="22"/>
          <w:szCs w:val="22"/>
          <w:lang w:val="pl-PL"/>
        </w:rPr>
        <w:softHyphen/>
        <w:t>ci. Prihvatimo li tri dominantne ideje informatike onda se informatika može okarakterisati kao nauka stvaranja modela, koja za osnovu ima ove tri ideje:</w:t>
      </w:r>
    </w:p>
    <w:p w:rsidR="004051C7" w:rsidRPr="00AD2CC3" w:rsidRDefault="004051C7" w:rsidP="004051C7">
      <w:pPr>
        <w:pStyle w:val="Pa19"/>
        <w:tabs>
          <w:tab w:val="left" w:pos="700"/>
          <w:tab w:val="left" w:pos="840"/>
        </w:tabs>
        <w:ind w:left="840" w:hanging="340"/>
        <w:jc w:val="both"/>
        <w:rPr>
          <w:rFonts w:ascii="Times New Roman PSMT" w:hAnsi="Times New Roman PSMT" w:cs="Times New Roman PSMT"/>
          <w:color w:val="000000"/>
          <w:sz w:val="22"/>
          <w:szCs w:val="22"/>
          <w:lang w:val="pl-PL"/>
        </w:rPr>
      </w:pPr>
      <w:r w:rsidRPr="00AD2CC3">
        <w:rPr>
          <w:rStyle w:val="A3"/>
          <w:rFonts w:ascii="Times New Roman PSMT" w:hAnsi="Times New Roman PSMT" w:cs="Times New Roman PSMT"/>
          <w:lang w:val="pl-PL"/>
        </w:rPr>
        <w:t xml:space="preserve">• </w:t>
      </w:r>
      <w:r w:rsidRPr="00AD2CC3">
        <w:rPr>
          <w:rFonts w:ascii="Times New Roman PSMT" w:hAnsi="Times New Roman PSMT" w:cs="Times New Roman PSMT"/>
          <w:color w:val="000000"/>
          <w:sz w:val="22"/>
          <w:szCs w:val="22"/>
          <w:lang w:val="pl-PL"/>
        </w:rPr>
        <w:t>Sa raščlanjivanjem strukture povezane su ideje uz čiju pomoć se analizuje realni sistem i izvode osobine relevantne za model.</w:t>
      </w:r>
    </w:p>
    <w:p w:rsidR="004051C7" w:rsidRPr="00AD2CC3" w:rsidRDefault="004051C7" w:rsidP="004051C7">
      <w:pPr>
        <w:pStyle w:val="Pa19"/>
        <w:tabs>
          <w:tab w:val="left" w:pos="700"/>
          <w:tab w:val="left" w:pos="840"/>
        </w:tabs>
        <w:ind w:left="840" w:hanging="340"/>
        <w:jc w:val="both"/>
        <w:rPr>
          <w:rFonts w:ascii="Times New Roman PSMT" w:hAnsi="Times New Roman PSMT" w:cs="Times New Roman PSMT"/>
          <w:color w:val="000000"/>
          <w:sz w:val="22"/>
          <w:szCs w:val="22"/>
          <w:lang w:val="pl-PL"/>
        </w:rPr>
      </w:pPr>
      <w:r w:rsidRPr="00AD2CC3">
        <w:rPr>
          <w:rStyle w:val="A3"/>
          <w:rFonts w:ascii="Times New Roman PSMT" w:hAnsi="Times New Roman PSMT" w:cs="Times New Roman PSMT"/>
          <w:lang w:val="pl-PL"/>
        </w:rPr>
        <w:t xml:space="preserve">• </w:t>
      </w:r>
      <w:r w:rsidRPr="00AD2CC3">
        <w:rPr>
          <w:rFonts w:ascii="Times New Roman PSMT" w:hAnsi="Times New Roman PSMT" w:cs="Times New Roman PSMT"/>
          <w:color w:val="000000"/>
          <w:sz w:val="22"/>
          <w:szCs w:val="22"/>
          <w:lang w:val="pl-PL"/>
        </w:rPr>
        <w:t>Model se zatim precizira na osnovu opisnog jezika, i na taj način se otvara za dalje sintaktičke i pre svega sematičke analize i transformacije.</w:t>
      </w:r>
    </w:p>
    <w:p w:rsidR="004051C7" w:rsidRPr="00AD2CC3" w:rsidRDefault="004051C7" w:rsidP="004051C7">
      <w:pPr>
        <w:pStyle w:val="Pa19"/>
        <w:tabs>
          <w:tab w:val="left" w:pos="700"/>
          <w:tab w:val="left" w:pos="840"/>
        </w:tabs>
        <w:ind w:left="840" w:hanging="340"/>
        <w:jc w:val="both"/>
        <w:rPr>
          <w:rFonts w:ascii="Times New Roman PSMT" w:hAnsi="Times New Roman PSMT" w:cs="Times New Roman PSMT"/>
          <w:color w:val="000000"/>
          <w:sz w:val="22"/>
          <w:szCs w:val="22"/>
          <w:lang w:val="pl-PL"/>
        </w:rPr>
      </w:pPr>
      <w:r w:rsidRPr="00AD2CC3">
        <w:rPr>
          <w:rStyle w:val="A3"/>
          <w:rFonts w:ascii="Times New Roman PSMT" w:hAnsi="Times New Roman PSMT" w:cs="Times New Roman PSMT"/>
          <w:lang w:val="pl-PL"/>
        </w:rPr>
        <w:t xml:space="preserve">• </w:t>
      </w:r>
      <w:r w:rsidRPr="00AD2CC3">
        <w:rPr>
          <w:rFonts w:ascii="Times New Roman PSMT" w:hAnsi="Times New Roman PSMT" w:cs="Times New Roman PSMT"/>
          <w:color w:val="000000"/>
          <w:sz w:val="22"/>
          <w:szCs w:val="22"/>
          <w:lang w:val="pl-PL"/>
        </w:rPr>
        <w:t>Dinamički aspekat modela, mogućnosti njihove simulacije, obuhvaćeni su kroz primenu algoritama; ideje koje ih prate, služe za nacrt i odvijanje programa simulacije u najširem smislu.</w:t>
      </w:r>
    </w:p>
    <w:p w:rsidR="00A009C4" w:rsidRPr="00AD2CC3" w:rsidRDefault="00A009C4" w:rsidP="00A009C4">
      <w:pPr>
        <w:pStyle w:val="Default"/>
        <w:tabs>
          <w:tab w:val="left" w:pos="700"/>
          <w:tab w:val="left" w:pos="840"/>
        </w:tabs>
        <w:rPr>
          <w:lang w:val="pl-PL"/>
        </w:rPr>
      </w:pPr>
    </w:p>
    <w:p w:rsidR="00BF385B" w:rsidRPr="00BF385B" w:rsidRDefault="00BF385B" w:rsidP="00BF385B">
      <w:pPr>
        <w:jc w:val="both"/>
        <w:rPr>
          <w:rFonts w:ascii="Times New Roman" w:hAnsi="Times New Roman"/>
        </w:rPr>
      </w:pPr>
      <w:r w:rsidRPr="00BF385B">
        <w:rPr>
          <w:rFonts w:ascii="Times New Roman" w:hAnsi="Times New Roman"/>
        </w:rPr>
        <w:t>Literatura:</w:t>
      </w:r>
    </w:p>
    <w:p w:rsidR="00BF385B" w:rsidRPr="00BF385B" w:rsidRDefault="00BF385B" w:rsidP="00BF385B">
      <w:pPr>
        <w:jc w:val="both"/>
        <w:rPr>
          <w:rFonts w:ascii="Times New Roman" w:hAnsi="Times New Roman"/>
        </w:rPr>
      </w:pPr>
    </w:p>
    <w:p w:rsidR="00BF385B" w:rsidRPr="00BF385B" w:rsidRDefault="00BF385B" w:rsidP="00BF385B">
      <w:pPr>
        <w:jc w:val="both"/>
        <w:rPr>
          <w:rFonts w:ascii="Times New Roman" w:hAnsi="Times New Roman"/>
        </w:rPr>
      </w:pPr>
    </w:p>
    <w:p w:rsidR="00BF385B" w:rsidRPr="00BF385B" w:rsidRDefault="00BF385B" w:rsidP="00BF385B">
      <w:pPr>
        <w:pStyle w:val="FootnoteText"/>
        <w:numPr>
          <w:ilvl w:val="0"/>
          <w:numId w:val="3"/>
        </w:numPr>
        <w:rPr>
          <w:rFonts w:ascii="Times New Roman" w:hAnsi="Times New Roman"/>
          <w:sz w:val="22"/>
          <w:szCs w:val="22"/>
        </w:rPr>
      </w:pPr>
      <w:proofErr w:type="spellStart"/>
      <w:r w:rsidRPr="00BF385B">
        <w:rPr>
          <w:rFonts w:ascii="Times New Roman" w:hAnsi="Times New Roman"/>
          <w:sz w:val="22"/>
          <w:szCs w:val="22"/>
        </w:rPr>
        <w:t>Đ.Nadrljanski</w:t>
      </w:r>
      <w:proofErr w:type="spellEnd"/>
      <w:r w:rsidRPr="00BF385B">
        <w:rPr>
          <w:rFonts w:ascii="Times New Roman" w:hAnsi="Times New Roman"/>
          <w:sz w:val="22"/>
          <w:szCs w:val="22"/>
        </w:rPr>
        <w:t xml:space="preserve">, Kibernetske osnove modeliranja i projektiranja sistema </w:t>
      </w:r>
    </w:p>
    <w:p w:rsidR="00BF385B" w:rsidRPr="00BF385B" w:rsidRDefault="00BF385B" w:rsidP="00BF385B">
      <w:pPr>
        <w:pStyle w:val="FootnoteText"/>
        <w:ind w:left="720"/>
        <w:rPr>
          <w:rFonts w:ascii="Times New Roman" w:hAnsi="Times New Roman"/>
          <w:sz w:val="22"/>
          <w:szCs w:val="22"/>
        </w:rPr>
      </w:pPr>
      <w:r w:rsidRPr="00BF385B">
        <w:rPr>
          <w:rFonts w:ascii="Times New Roman" w:hAnsi="Times New Roman"/>
          <w:sz w:val="22"/>
          <w:szCs w:val="22"/>
        </w:rPr>
        <w:t>obrazovanja, Misao, Novi Sad, 1982.</w:t>
      </w:r>
    </w:p>
    <w:p w:rsidR="00BF385B" w:rsidRPr="00BF385B" w:rsidRDefault="00BF385B" w:rsidP="00BF385B">
      <w:pPr>
        <w:pStyle w:val="FootnoteText"/>
        <w:numPr>
          <w:ilvl w:val="0"/>
          <w:numId w:val="3"/>
        </w:numPr>
        <w:rPr>
          <w:rFonts w:ascii="Times New Roman" w:hAnsi="Times New Roman"/>
          <w:sz w:val="22"/>
          <w:szCs w:val="22"/>
        </w:rPr>
      </w:pPr>
      <w:r w:rsidRPr="00BF385B">
        <w:rPr>
          <w:rFonts w:ascii="Times New Roman" w:hAnsi="Times New Roman"/>
          <w:sz w:val="22"/>
          <w:szCs w:val="22"/>
        </w:rPr>
        <w:t xml:space="preserve">Đorđe </w:t>
      </w:r>
      <w:proofErr w:type="spellStart"/>
      <w:r w:rsidRPr="00BF385B">
        <w:rPr>
          <w:rFonts w:ascii="Times New Roman" w:hAnsi="Times New Roman"/>
          <w:sz w:val="22"/>
          <w:szCs w:val="22"/>
        </w:rPr>
        <w:t>Nadrljanski</w:t>
      </w:r>
      <w:proofErr w:type="spellEnd"/>
      <w:r w:rsidRPr="00BF385B">
        <w:rPr>
          <w:rFonts w:ascii="Times New Roman" w:hAnsi="Times New Roman"/>
          <w:sz w:val="22"/>
          <w:szCs w:val="22"/>
        </w:rPr>
        <w:t>, Informatika za učitelje, UF Beograd, 1996.</w:t>
      </w:r>
    </w:p>
    <w:p w:rsidR="00BF385B" w:rsidRPr="00BF385B" w:rsidRDefault="00BF385B" w:rsidP="00BF385B">
      <w:pPr>
        <w:pStyle w:val="FootnoteText"/>
        <w:numPr>
          <w:ilvl w:val="0"/>
          <w:numId w:val="3"/>
        </w:numPr>
        <w:rPr>
          <w:rFonts w:ascii="Times New Roman" w:hAnsi="Times New Roman"/>
          <w:sz w:val="22"/>
          <w:szCs w:val="22"/>
        </w:rPr>
      </w:pPr>
      <w:proofErr w:type="spellStart"/>
      <w:r w:rsidRPr="00BF385B">
        <w:rPr>
          <w:rFonts w:ascii="Times New Roman" w:hAnsi="Times New Roman"/>
          <w:sz w:val="22"/>
          <w:szCs w:val="22"/>
        </w:rPr>
        <w:t>Nadrljanski</w:t>
      </w:r>
      <w:proofErr w:type="spellEnd"/>
      <w:r w:rsidRPr="00BF385B">
        <w:rPr>
          <w:rFonts w:ascii="Times New Roman" w:hAnsi="Times New Roman"/>
          <w:sz w:val="22"/>
          <w:szCs w:val="22"/>
        </w:rPr>
        <w:t xml:space="preserve">, Đ.: Informacioni sistemi, FIM, </w:t>
      </w:r>
      <w:proofErr w:type="spellStart"/>
      <w:r w:rsidRPr="00BF385B">
        <w:rPr>
          <w:rFonts w:ascii="Times New Roman" w:hAnsi="Times New Roman"/>
          <w:sz w:val="22"/>
          <w:szCs w:val="22"/>
        </w:rPr>
        <w:t>Kruševac</w:t>
      </w:r>
      <w:proofErr w:type="spellEnd"/>
      <w:r w:rsidRPr="00BF385B">
        <w:rPr>
          <w:rFonts w:ascii="Times New Roman" w:hAnsi="Times New Roman"/>
          <w:sz w:val="22"/>
          <w:szCs w:val="22"/>
        </w:rPr>
        <w:t xml:space="preserve">, 2004. </w:t>
      </w:r>
    </w:p>
    <w:p w:rsidR="00BF385B" w:rsidRPr="00BF385B" w:rsidRDefault="00BF385B" w:rsidP="00BF385B">
      <w:pPr>
        <w:pStyle w:val="FootnoteText"/>
        <w:numPr>
          <w:ilvl w:val="0"/>
          <w:numId w:val="3"/>
        </w:numPr>
        <w:rPr>
          <w:rFonts w:ascii="Times New Roman" w:hAnsi="Times New Roman"/>
          <w:sz w:val="22"/>
          <w:szCs w:val="22"/>
        </w:rPr>
      </w:pPr>
      <w:proofErr w:type="spellStart"/>
      <w:r w:rsidRPr="00BF385B">
        <w:rPr>
          <w:rFonts w:ascii="Times New Roman" w:hAnsi="Times New Roman"/>
          <w:sz w:val="22"/>
          <w:szCs w:val="22"/>
        </w:rPr>
        <w:t>Nadrljanski</w:t>
      </w:r>
      <w:proofErr w:type="spellEnd"/>
      <w:r w:rsidRPr="00BF385B">
        <w:rPr>
          <w:rFonts w:ascii="Times New Roman" w:hAnsi="Times New Roman"/>
          <w:sz w:val="22"/>
          <w:szCs w:val="22"/>
        </w:rPr>
        <w:t xml:space="preserve">, Đ., </w:t>
      </w:r>
      <w:proofErr w:type="spellStart"/>
      <w:r w:rsidRPr="00BF385B">
        <w:rPr>
          <w:rFonts w:ascii="Times New Roman" w:hAnsi="Times New Roman"/>
          <w:sz w:val="22"/>
          <w:szCs w:val="22"/>
        </w:rPr>
        <w:t>Nadrljanski</w:t>
      </w:r>
      <w:proofErr w:type="spellEnd"/>
      <w:r w:rsidRPr="00BF385B">
        <w:rPr>
          <w:rFonts w:ascii="Times New Roman" w:hAnsi="Times New Roman"/>
          <w:sz w:val="22"/>
          <w:szCs w:val="22"/>
        </w:rPr>
        <w:t xml:space="preserve">, M.: Kibernetika u obrazovanju, Univerzitet u Novom </w:t>
      </w:r>
      <w:proofErr w:type="spellStart"/>
      <w:r w:rsidRPr="00BF385B">
        <w:rPr>
          <w:rFonts w:ascii="Times New Roman" w:hAnsi="Times New Roman"/>
          <w:sz w:val="22"/>
          <w:szCs w:val="22"/>
        </w:rPr>
        <w:t>Sadu</w:t>
      </w:r>
      <w:proofErr w:type="spellEnd"/>
      <w:r w:rsidRPr="00BF385B">
        <w:rPr>
          <w:rFonts w:ascii="Times New Roman" w:hAnsi="Times New Roman"/>
          <w:sz w:val="22"/>
          <w:szCs w:val="22"/>
        </w:rPr>
        <w:t xml:space="preserve">, </w:t>
      </w:r>
      <w:proofErr w:type="spellStart"/>
      <w:r w:rsidRPr="00BF385B">
        <w:rPr>
          <w:rFonts w:ascii="Times New Roman" w:hAnsi="Times New Roman"/>
          <w:sz w:val="22"/>
          <w:szCs w:val="22"/>
        </w:rPr>
        <w:t>Sombor</w:t>
      </w:r>
      <w:proofErr w:type="spellEnd"/>
      <w:r w:rsidRPr="00BF385B">
        <w:rPr>
          <w:rFonts w:ascii="Times New Roman" w:hAnsi="Times New Roman"/>
          <w:sz w:val="22"/>
          <w:szCs w:val="22"/>
        </w:rPr>
        <w:t>, 2005.</w:t>
      </w:r>
    </w:p>
    <w:p w:rsidR="00BF385B" w:rsidRPr="00BF385B" w:rsidRDefault="00BF385B" w:rsidP="00BF385B">
      <w:pPr>
        <w:pStyle w:val="FootnoteText"/>
        <w:numPr>
          <w:ilvl w:val="0"/>
          <w:numId w:val="3"/>
        </w:numPr>
        <w:rPr>
          <w:rFonts w:ascii="Times New Roman" w:hAnsi="Times New Roman"/>
          <w:sz w:val="22"/>
          <w:szCs w:val="22"/>
        </w:rPr>
      </w:pPr>
      <w:proofErr w:type="spellStart"/>
      <w:r w:rsidRPr="00BF385B">
        <w:rPr>
          <w:rFonts w:ascii="Times New Roman" w:hAnsi="Times New Roman"/>
          <w:sz w:val="22"/>
          <w:szCs w:val="22"/>
        </w:rPr>
        <w:t>Nadrljanski</w:t>
      </w:r>
      <w:proofErr w:type="spellEnd"/>
      <w:r w:rsidRPr="00BF385B">
        <w:rPr>
          <w:rFonts w:ascii="Times New Roman" w:hAnsi="Times New Roman"/>
          <w:sz w:val="22"/>
          <w:szCs w:val="22"/>
        </w:rPr>
        <w:t xml:space="preserve">, Đ., </w:t>
      </w:r>
      <w:proofErr w:type="spellStart"/>
      <w:r w:rsidRPr="00BF385B">
        <w:rPr>
          <w:rFonts w:ascii="Times New Roman" w:hAnsi="Times New Roman"/>
          <w:sz w:val="22"/>
          <w:szCs w:val="22"/>
        </w:rPr>
        <w:t>Nadrljanski</w:t>
      </w:r>
      <w:proofErr w:type="spellEnd"/>
      <w:r w:rsidRPr="00BF385B">
        <w:rPr>
          <w:rFonts w:ascii="Times New Roman" w:hAnsi="Times New Roman"/>
          <w:sz w:val="22"/>
          <w:szCs w:val="22"/>
        </w:rPr>
        <w:t>, M.: Osnove informatike,</w:t>
      </w:r>
      <w:r>
        <w:rPr>
          <w:rFonts w:ascii="Times New Roman" w:hAnsi="Times New Roman"/>
          <w:sz w:val="22"/>
          <w:szCs w:val="22"/>
        </w:rPr>
        <w:t xml:space="preserve"> </w:t>
      </w:r>
      <w:r w:rsidRPr="00BF385B">
        <w:rPr>
          <w:rFonts w:ascii="Times New Roman" w:hAnsi="Times New Roman"/>
          <w:sz w:val="22"/>
          <w:szCs w:val="22"/>
        </w:rPr>
        <w:t xml:space="preserve">Sveučilište u Splitu, Filozofski fakultet Split, 2007. </w:t>
      </w:r>
    </w:p>
    <w:p w:rsidR="00BF385B" w:rsidRPr="00BF385B" w:rsidRDefault="00BF385B" w:rsidP="00BF385B">
      <w:pPr>
        <w:pStyle w:val="FootnoteText"/>
        <w:numPr>
          <w:ilvl w:val="0"/>
          <w:numId w:val="3"/>
        </w:numPr>
        <w:rPr>
          <w:rFonts w:ascii="Times New Roman" w:hAnsi="Times New Roman"/>
          <w:sz w:val="22"/>
          <w:szCs w:val="22"/>
        </w:rPr>
      </w:pPr>
      <w:proofErr w:type="spellStart"/>
      <w:r w:rsidRPr="00BF385B">
        <w:rPr>
          <w:rFonts w:ascii="Times New Roman" w:hAnsi="Times New Roman"/>
          <w:sz w:val="22"/>
          <w:szCs w:val="22"/>
        </w:rPr>
        <w:t>Nadrljanski</w:t>
      </w:r>
      <w:proofErr w:type="spellEnd"/>
      <w:r w:rsidRPr="00BF385B">
        <w:rPr>
          <w:rFonts w:ascii="Times New Roman" w:hAnsi="Times New Roman"/>
          <w:sz w:val="22"/>
          <w:szCs w:val="22"/>
        </w:rPr>
        <w:t xml:space="preserve"> Đ. </w:t>
      </w:r>
      <w:proofErr w:type="spellStart"/>
      <w:r w:rsidRPr="00BF385B">
        <w:rPr>
          <w:rFonts w:ascii="Times New Roman" w:hAnsi="Times New Roman"/>
          <w:sz w:val="22"/>
          <w:szCs w:val="22"/>
        </w:rPr>
        <w:t>Nadrljanski</w:t>
      </w:r>
      <w:proofErr w:type="spellEnd"/>
      <w:r w:rsidRPr="00BF385B">
        <w:rPr>
          <w:rFonts w:ascii="Times New Roman" w:hAnsi="Times New Roman"/>
          <w:sz w:val="22"/>
          <w:szCs w:val="22"/>
        </w:rPr>
        <w:t xml:space="preserve">, M.: </w:t>
      </w:r>
      <w:r w:rsidRPr="00BF385B">
        <w:rPr>
          <w:rFonts w:ascii="Times New Roman" w:hAnsi="Times New Roman"/>
          <w:iCs/>
          <w:sz w:val="22"/>
          <w:szCs w:val="22"/>
        </w:rPr>
        <w:t>Informatička pismenost i informatizacija obrazovanja</w:t>
      </w:r>
      <w:r w:rsidRPr="00BF385B">
        <w:rPr>
          <w:rFonts w:ascii="Times New Roman" w:hAnsi="Times New Roman"/>
          <w:sz w:val="22"/>
          <w:szCs w:val="22"/>
        </w:rPr>
        <w:t xml:space="preserve">, </w:t>
      </w:r>
      <w:proofErr w:type="spellStart"/>
      <w:r w:rsidRPr="00BF385B">
        <w:rPr>
          <w:rFonts w:ascii="Times New Roman" w:hAnsi="Times New Roman"/>
          <w:sz w:val="22"/>
          <w:szCs w:val="22"/>
        </w:rPr>
        <w:t>Informatologia</w:t>
      </w:r>
      <w:proofErr w:type="spellEnd"/>
      <w:r w:rsidRPr="00BF385B">
        <w:rPr>
          <w:rFonts w:ascii="Times New Roman" w:hAnsi="Times New Roman"/>
          <w:sz w:val="22"/>
          <w:szCs w:val="22"/>
        </w:rPr>
        <w:t xml:space="preserve"> 39, 2006, 4, str. 262-263.</w:t>
      </w:r>
    </w:p>
    <w:p w:rsidR="00BF385B" w:rsidRPr="00BF385B" w:rsidRDefault="00BF385B" w:rsidP="00BF385B">
      <w:pPr>
        <w:pStyle w:val="FootnoteText"/>
        <w:numPr>
          <w:ilvl w:val="0"/>
          <w:numId w:val="3"/>
        </w:numPr>
        <w:rPr>
          <w:rFonts w:ascii="Times New Roman" w:hAnsi="Times New Roman"/>
          <w:sz w:val="22"/>
          <w:szCs w:val="22"/>
        </w:rPr>
      </w:pPr>
      <w:proofErr w:type="spellStart"/>
      <w:r w:rsidRPr="00BF385B">
        <w:rPr>
          <w:rFonts w:ascii="Times New Roman" w:hAnsi="Times New Roman"/>
          <w:sz w:val="22"/>
          <w:szCs w:val="22"/>
        </w:rPr>
        <w:t>Nadrljanski</w:t>
      </w:r>
      <w:proofErr w:type="spellEnd"/>
      <w:r w:rsidRPr="00BF385B">
        <w:rPr>
          <w:rFonts w:ascii="Times New Roman" w:hAnsi="Times New Roman"/>
          <w:sz w:val="22"/>
          <w:szCs w:val="22"/>
        </w:rPr>
        <w:t xml:space="preserve">, Đ., </w:t>
      </w:r>
      <w:proofErr w:type="spellStart"/>
      <w:r w:rsidRPr="00BF385B">
        <w:rPr>
          <w:rFonts w:ascii="Times New Roman" w:hAnsi="Times New Roman"/>
          <w:sz w:val="22"/>
          <w:szCs w:val="22"/>
        </w:rPr>
        <w:t>Nadrljanski</w:t>
      </w:r>
      <w:proofErr w:type="spellEnd"/>
      <w:r w:rsidRPr="00BF385B">
        <w:rPr>
          <w:rFonts w:ascii="Times New Roman" w:hAnsi="Times New Roman"/>
          <w:sz w:val="22"/>
          <w:szCs w:val="22"/>
        </w:rPr>
        <w:t xml:space="preserve">, M.: Digitalni mediji-obrazovni softver, Univerzitet u Novom </w:t>
      </w:r>
      <w:proofErr w:type="spellStart"/>
      <w:r w:rsidRPr="00BF385B">
        <w:rPr>
          <w:rFonts w:ascii="Times New Roman" w:hAnsi="Times New Roman"/>
          <w:sz w:val="22"/>
          <w:szCs w:val="22"/>
        </w:rPr>
        <w:t>Sadu</w:t>
      </w:r>
      <w:proofErr w:type="spellEnd"/>
      <w:r w:rsidRPr="00BF385B">
        <w:rPr>
          <w:rFonts w:ascii="Times New Roman" w:hAnsi="Times New Roman"/>
          <w:sz w:val="22"/>
          <w:szCs w:val="22"/>
        </w:rPr>
        <w:t xml:space="preserve">, </w:t>
      </w:r>
      <w:proofErr w:type="spellStart"/>
      <w:r w:rsidRPr="00BF385B">
        <w:rPr>
          <w:rFonts w:ascii="Times New Roman" w:hAnsi="Times New Roman"/>
          <w:sz w:val="22"/>
          <w:szCs w:val="22"/>
        </w:rPr>
        <w:t>Sombor</w:t>
      </w:r>
      <w:proofErr w:type="spellEnd"/>
      <w:r w:rsidRPr="00BF385B">
        <w:rPr>
          <w:rFonts w:ascii="Times New Roman" w:hAnsi="Times New Roman"/>
          <w:sz w:val="22"/>
          <w:szCs w:val="22"/>
        </w:rPr>
        <w:t>, 2008.</w:t>
      </w:r>
    </w:p>
    <w:p w:rsidR="00BF385B" w:rsidRPr="00BF385B" w:rsidRDefault="00BF385B" w:rsidP="00BF385B">
      <w:pPr>
        <w:numPr>
          <w:ilvl w:val="0"/>
          <w:numId w:val="3"/>
        </w:numPr>
        <w:spacing w:after="0" w:line="240" w:lineRule="auto"/>
        <w:jc w:val="both"/>
        <w:rPr>
          <w:rFonts w:ascii="Times New Roman" w:hAnsi="Times New Roman"/>
        </w:rPr>
      </w:pPr>
      <w:r w:rsidRPr="00BF385B">
        <w:rPr>
          <w:rFonts w:ascii="Times New Roman" w:hAnsi="Times New Roman"/>
        </w:rPr>
        <w:t xml:space="preserve">Đ. </w:t>
      </w:r>
      <w:proofErr w:type="spellStart"/>
      <w:r w:rsidRPr="00BF385B">
        <w:rPr>
          <w:rFonts w:ascii="Times New Roman" w:hAnsi="Times New Roman"/>
        </w:rPr>
        <w:t>Nadrljanski</w:t>
      </w:r>
      <w:proofErr w:type="spellEnd"/>
      <w:r w:rsidRPr="00BF385B">
        <w:rPr>
          <w:rFonts w:ascii="Times New Roman" w:hAnsi="Times New Roman"/>
        </w:rPr>
        <w:t xml:space="preserve">: Istraživanje digitalnih medija u osnovnoj školi, </w:t>
      </w:r>
      <w:proofErr w:type="spellStart"/>
      <w:r w:rsidRPr="00BF385B">
        <w:rPr>
          <w:rFonts w:ascii="Times New Roman" w:hAnsi="Times New Roman"/>
        </w:rPr>
        <w:t>Infutura</w:t>
      </w:r>
      <w:proofErr w:type="spellEnd"/>
      <w:r w:rsidRPr="00BF385B">
        <w:rPr>
          <w:rFonts w:ascii="Times New Roman" w:hAnsi="Times New Roman"/>
        </w:rPr>
        <w:t xml:space="preserve"> 2009. Zagreb</w:t>
      </w:r>
    </w:p>
    <w:p w:rsidR="00A009C4" w:rsidRPr="00BF385B" w:rsidRDefault="00A009C4" w:rsidP="00A009C4">
      <w:pPr>
        <w:pStyle w:val="Default"/>
        <w:tabs>
          <w:tab w:val="left" w:pos="700"/>
          <w:tab w:val="left" w:pos="840"/>
        </w:tabs>
        <w:rPr>
          <w:rFonts w:ascii="Times New Roman" w:hAnsi="Times New Roman" w:cs="Times New Roman"/>
          <w:lang w:val="pl-PL"/>
        </w:rPr>
      </w:pPr>
    </w:p>
    <w:p w:rsidR="00A009C4" w:rsidRPr="00AD2CC3" w:rsidRDefault="00A009C4" w:rsidP="00A009C4">
      <w:pPr>
        <w:pStyle w:val="Default"/>
        <w:tabs>
          <w:tab w:val="left" w:pos="700"/>
          <w:tab w:val="left" w:pos="840"/>
        </w:tabs>
        <w:rPr>
          <w:lang w:val="pl-PL"/>
        </w:rPr>
      </w:pPr>
    </w:p>
    <w:p w:rsidR="00A009C4" w:rsidRPr="00AD2CC3" w:rsidRDefault="00A009C4" w:rsidP="00A009C4">
      <w:pPr>
        <w:pStyle w:val="Default"/>
        <w:tabs>
          <w:tab w:val="left" w:pos="700"/>
          <w:tab w:val="left" w:pos="840"/>
        </w:tabs>
        <w:rPr>
          <w:lang w:val="pl-PL"/>
        </w:rPr>
      </w:pPr>
    </w:p>
    <w:p w:rsidR="00A009C4" w:rsidRPr="00AD2CC3" w:rsidRDefault="00A009C4" w:rsidP="00A009C4">
      <w:pPr>
        <w:pStyle w:val="Default"/>
        <w:tabs>
          <w:tab w:val="left" w:pos="700"/>
          <w:tab w:val="left" w:pos="840"/>
        </w:tabs>
        <w:rPr>
          <w:lang w:val="pl-PL"/>
        </w:rPr>
      </w:pPr>
    </w:p>
    <w:p w:rsidR="00A009C4" w:rsidRPr="00AD2CC3" w:rsidRDefault="00A009C4" w:rsidP="00A009C4">
      <w:pPr>
        <w:pStyle w:val="Default"/>
        <w:tabs>
          <w:tab w:val="left" w:pos="700"/>
          <w:tab w:val="left" w:pos="840"/>
        </w:tabs>
        <w:rPr>
          <w:lang w:val="pl-PL"/>
        </w:rPr>
      </w:pPr>
    </w:p>
    <w:p w:rsidR="00A009C4" w:rsidRPr="00AD2CC3" w:rsidRDefault="00A009C4" w:rsidP="00A009C4">
      <w:pPr>
        <w:pStyle w:val="Default"/>
        <w:tabs>
          <w:tab w:val="left" w:pos="700"/>
          <w:tab w:val="left" w:pos="840"/>
        </w:tabs>
        <w:rPr>
          <w:lang w:val="pl-PL"/>
        </w:rPr>
      </w:pPr>
    </w:p>
    <w:p w:rsidR="00A009C4" w:rsidRPr="00AD2CC3" w:rsidRDefault="00A009C4" w:rsidP="00A009C4">
      <w:pPr>
        <w:pStyle w:val="Default"/>
        <w:tabs>
          <w:tab w:val="left" w:pos="700"/>
          <w:tab w:val="left" w:pos="840"/>
        </w:tabs>
        <w:rPr>
          <w:lang w:val="pl-PL"/>
        </w:rPr>
      </w:pPr>
    </w:p>
    <w:p w:rsidR="00A009C4" w:rsidRPr="00AD2CC3" w:rsidRDefault="00A009C4" w:rsidP="00A009C4">
      <w:pPr>
        <w:pStyle w:val="Default"/>
        <w:tabs>
          <w:tab w:val="left" w:pos="700"/>
          <w:tab w:val="left" w:pos="840"/>
        </w:tabs>
        <w:rPr>
          <w:lang w:val="pl-PL"/>
        </w:rPr>
      </w:pPr>
    </w:p>
    <w:p w:rsidR="00A009C4" w:rsidRPr="00AD2CC3" w:rsidRDefault="00A009C4" w:rsidP="00A009C4">
      <w:pPr>
        <w:pStyle w:val="Default"/>
        <w:tabs>
          <w:tab w:val="left" w:pos="700"/>
          <w:tab w:val="left" w:pos="840"/>
        </w:tabs>
        <w:rPr>
          <w:lang w:val="pl-PL"/>
        </w:rPr>
      </w:pPr>
    </w:p>
    <w:p w:rsidR="00A009C4" w:rsidRDefault="00A009C4" w:rsidP="00A009C4"/>
    <w:p w:rsidR="005671E1" w:rsidRDefault="005671E1"/>
    <w:sectPr w:rsidR="005671E1" w:rsidSect="00F54FA1">
      <w:footerReference w:type="default" r:id="rId8"/>
      <w:pgSz w:w="10433" w:h="14736" w:code="125"/>
      <w:pgMar w:top="1134" w:right="1219"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9C4" w:rsidRDefault="00A009C4" w:rsidP="00A009C4">
      <w:pPr>
        <w:spacing w:after="0" w:line="240" w:lineRule="auto"/>
      </w:pPr>
      <w:r>
        <w:separator/>
      </w:r>
    </w:p>
  </w:endnote>
  <w:endnote w:type="continuationSeparator" w:id="1">
    <w:p w:rsidR="00A009C4" w:rsidRDefault="00A009C4" w:rsidP="00A00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imes New Roman PSMT">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7657"/>
      <w:docPartObj>
        <w:docPartGallery w:val="Page Numbers (Bottom of Page)"/>
        <w:docPartUnique/>
      </w:docPartObj>
    </w:sdtPr>
    <w:sdtContent>
      <w:p w:rsidR="00B12C5E" w:rsidRDefault="00B12C5E">
        <w:pPr>
          <w:pStyle w:val="Footer"/>
          <w:jc w:val="center"/>
        </w:pPr>
        <w:fldSimple w:instr=" PAGE   \* MERGEFORMAT ">
          <w:r>
            <w:rPr>
              <w:noProof/>
            </w:rPr>
            <w:t>1</w:t>
          </w:r>
        </w:fldSimple>
      </w:p>
    </w:sdtContent>
  </w:sdt>
  <w:p w:rsidR="00B12C5E" w:rsidRDefault="00B12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9C4" w:rsidRDefault="00A009C4" w:rsidP="00A009C4">
      <w:pPr>
        <w:spacing w:after="0" w:line="240" w:lineRule="auto"/>
      </w:pPr>
      <w:r>
        <w:separator/>
      </w:r>
    </w:p>
  </w:footnote>
  <w:footnote w:type="continuationSeparator" w:id="1">
    <w:p w:rsidR="00A009C4" w:rsidRDefault="00A009C4" w:rsidP="00A009C4">
      <w:pPr>
        <w:spacing w:after="0" w:line="240" w:lineRule="auto"/>
      </w:pPr>
      <w:r>
        <w:continuationSeparator/>
      </w:r>
    </w:p>
  </w:footnote>
  <w:footnote w:id="2">
    <w:p w:rsidR="00BF385B" w:rsidRPr="00BF385B" w:rsidRDefault="00BF385B" w:rsidP="00BF385B">
      <w:pPr>
        <w:spacing w:after="0" w:line="240" w:lineRule="auto"/>
        <w:ind w:left="-142"/>
        <w:rPr>
          <w:rFonts w:ascii="Times New Roman" w:hAnsi="Times New Roman"/>
          <w:sz w:val="20"/>
          <w:szCs w:val="20"/>
        </w:rPr>
      </w:pPr>
      <w:r w:rsidRPr="00BF385B">
        <w:rPr>
          <w:rStyle w:val="FootnoteReference"/>
          <w:rFonts w:ascii="Times New Roman" w:hAnsi="Times New Roman"/>
          <w:sz w:val="20"/>
          <w:szCs w:val="20"/>
        </w:rPr>
        <w:footnoteRef/>
      </w:r>
      <w:r w:rsidRPr="00BF385B">
        <w:rPr>
          <w:rFonts w:ascii="Times New Roman" w:hAnsi="Times New Roman"/>
          <w:sz w:val="20"/>
          <w:szCs w:val="20"/>
        </w:rPr>
        <w:t xml:space="preserve"> </w:t>
      </w:r>
      <w:r w:rsidRPr="00BF385B">
        <w:rPr>
          <w:rFonts w:ascii="Times New Roman" w:hAnsi="Times New Roman"/>
          <w:sz w:val="20"/>
          <w:szCs w:val="20"/>
          <w:lang w:val="en-US"/>
        </w:rPr>
        <w:t>Faculty</w:t>
      </w:r>
      <w:r w:rsidRPr="00BF385B">
        <w:rPr>
          <w:rFonts w:ascii="Times New Roman" w:hAnsi="Times New Roman"/>
          <w:sz w:val="20"/>
          <w:szCs w:val="20"/>
        </w:rPr>
        <w:t xml:space="preserve"> </w:t>
      </w:r>
      <w:r w:rsidRPr="00BF385B">
        <w:rPr>
          <w:rFonts w:ascii="Times New Roman" w:hAnsi="Times New Roman"/>
          <w:sz w:val="20"/>
          <w:szCs w:val="20"/>
          <w:lang w:val="en-US"/>
        </w:rPr>
        <w:t>of</w:t>
      </w:r>
      <w:r w:rsidRPr="00BF385B">
        <w:rPr>
          <w:rFonts w:ascii="Times New Roman" w:hAnsi="Times New Roman"/>
          <w:sz w:val="20"/>
          <w:szCs w:val="20"/>
        </w:rPr>
        <w:t xml:space="preserve"> </w:t>
      </w:r>
      <w:r w:rsidRPr="00BF385B">
        <w:rPr>
          <w:rFonts w:ascii="Times New Roman" w:hAnsi="Times New Roman"/>
          <w:sz w:val="20"/>
          <w:szCs w:val="20"/>
          <w:lang w:val="en-US"/>
        </w:rPr>
        <w:t>Management</w:t>
      </w:r>
      <w:r w:rsidRPr="00BF385B">
        <w:rPr>
          <w:rFonts w:ascii="Times New Roman" w:hAnsi="Times New Roman"/>
          <w:sz w:val="20"/>
          <w:szCs w:val="20"/>
        </w:rPr>
        <w:t xml:space="preserve"> </w:t>
      </w:r>
      <w:r w:rsidRPr="00BF385B">
        <w:rPr>
          <w:rFonts w:ascii="Times New Roman" w:hAnsi="Times New Roman"/>
          <w:sz w:val="20"/>
          <w:szCs w:val="20"/>
          <w:lang w:val="en-US"/>
        </w:rPr>
        <w:t>Novi</w:t>
      </w:r>
      <w:r w:rsidRPr="00BF385B">
        <w:rPr>
          <w:rFonts w:ascii="Times New Roman" w:hAnsi="Times New Roman"/>
          <w:sz w:val="20"/>
          <w:szCs w:val="20"/>
        </w:rPr>
        <w:t xml:space="preserve"> </w:t>
      </w:r>
      <w:r w:rsidRPr="00BF385B">
        <w:rPr>
          <w:rFonts w:ascii="Times New Roman" w:hAnsi="Times New Roman"/>
          <w:sz w:val="20"/>
          <w:szCs w:val="20"/>
          <w:lang w:val="en-US"/>
        </w:rPr>
        <w:t>Sad</w:t>
      </w:r>
      <w:r w:rsidRPr="00BF385B">
        <w:rPr>
          <w:rFonts w:ascii="Times New Roman" w:hAnsi="Times New Roman"/>
          <w:sz w:val="20"/>
          <w:szCs w:val="20"/>
        </w:rPr>
        <w:t>,</w:t>
      </w:r>
      <w:r w:rsidRPr="00BF385B">
        <w:rPr>
          <w:rFonts w:ascii="Times New Roman" w:hAnsi="Times New Roman"/>
          <w:sz w:val="20"/>
          <w:szCs w:val="20"/>
          <w:lang w:val="en-US"/>
        </w:rPr>
        <w:t>Vase</w:t>
      </w:r>
      <w:r w:rsidRPr="00BF385B">
        <w:rPr>
          <w:rFonts w:ascii="Times New Roman" w:hAnsi="Times New Roman"/>
          <w:sz w:val="20"/>
          <w:szCs w:val="20"/>
        </w:rPr>
        <w:t xml:space="preserve"> </w:t>
      </w:r>
      <w:proofErr w:type="spellStart"/>
      <w:r w:rsidRPr="00BF385B">
        <w:rPr>
          <w:rFonts w:ascii="Times New Roman" w:hAnsi="Times New Roman"/>
          <w:sz w:val="20"/>
          <w:szCs w:val="20"/>
          <w:lang w:val="en-US"/>
        </w:rPr>
        <w:t>Staji</w:t>
      </w:r>
      <w:proofErr w:type="spellEnd"/>
      <w:r w:rsidRPr="00BF385B">
        <w:rPr>
          <w:rFonts w:ascii="Times New Roman" w:hAnsi="Times New Roman"/>
          <w:sz w:val="20"/>
          <w:szCs w:val="20"/>
        </w:rPr>
        <w:t>ć</w:t>
      </w:r>
      <w:r w:rsidRPr="00BF385B">
        <w:rPr>
          <w:rFonts w:ascii="Times New Roman" w:hAnsi="Times New Roman"/>
          <w:sz w:val="20"/>
          <w:szCs w:val="20"/>
          <w:lang w:val="en-US"/>
        </w:rPr>
        <w:t>a</w:t>
      </w:r>
      <w:r w:rsidRPr="00BF385B">
        <w:rPr>
          <w:rFonts w:ascii="Times New Roman" w:hAnsi="Times New Roman"/>
          <w:sz w:val="20"/>
          <w:szCs w:val="20"/>
        </w:rPr>
        <w:t xml:space="preserve"> 6  21000 </w:t>
      </w:r>
      <w:r w:rsidRPr="00BF385B">
        <w:rPr>
          <w:rFonts w:ascii="Times New Roman" w:hAnsi="Times New Roman"/>
          <w:sz w:val="20"/>
          <w:szCs w:val="20"/>
          <w:lang w:val="en-US"/>
        </w:rPr>
        <w:t>Novi</w:t>
      </w:r>
      <w:r w:rsidRPr="00BF385B">
        <w:rPr>
          <w:rFonts w:ascii="Times New Roman" w:hAnsi="Times New Roman"/>
          <w:sz w:val="20"/>
          <w:szCs w:val="20"/>
        </w:rPr>
        <w:t xml:space="preserve"> </w:t>
      </w:r>
      <w:r w:rsidRPr="00BF385B">
        <w:rPr>
          <w:rFonts w:ascii="Times New Roman" w:hAnsi="Times New Roman"/>
          <w:sz w:val="20"/>
          <w:szCs w:val="20"/>
          <w:lang w:val="en-US"/>
        </w:rPr>
        <w:t>Sad</w:t>
      </w:r>
      <w:r w:rsidRPr="00BF385B">
        <w:rPr>
          <w:rFonts w:ascii="Times New Roman" w:hAnsi="Times New Roman"/>
          <w:sz w:val="20"/>
          <w:szCs w:val="20"/>
        </w:rPr>
        <w:t xml:space="preserve">, </w:t>
      </w:r>
      <w:r w:rsidRPr="00BF385B">
        <w:rPr>
          <w:rFonts w:ascii="Times New Roman" w:hAnsi="Times New Roman"/>
          <w:sz w:val="20"/>
          <w:szCs w:val="20"/>
          <w:lang w:val="en-US"/>
        </w:rPr>
        <w:t>R</w:t>
      </w:r>
      <w:r w:rsidRPr="00BF385B">
        <w:rPr>
          <w:rFonts w:ascii="Times New Roman" w:hAnsi="Times New Roman"/>
          <w:sz w:val="20"/>
          <w:szCs w:val="20"/>
        </w:rPr>
        <w:t>.</w:t>
      </w:r>
      <w:proofErr w:type="spellStart"/>
      <w:r w:rsidRPr="00BF385B">
        <w:rPr>
          <w:rFonts w:ascii="Times New Roman" w:hAnsi="Times New Roman"/>
          <w:sz w:val="20"/>
          <w:szCs w:val="20"/>
          <w:lang w:val="en-US"/>
        </w:rPr>
        <w:t>Srbija</w:t>
      </w:r>
      <w:proofErr w:type="spellEnd"/>
      <w:r w:rsidRPr="00BF385B">
        <w:rPr>
          <w:rFonts w:ascii="Times New Roman" w:hAnsi="Times New Roman"/>
          <w:sz w:val="20"/>
          <w:szCs w:val="20"/>
        </w:rPr>
        <w:t xml:space="preserve">  </w:t>
      </w:r>
      <w:r w:rsidRPr="00BF385B">
        <w:rPr>
          <w:rFonts w:ascii="Times New Roman" w:hAnsi="Times New Roman"/>
          <w:i/>
          <w:sz w:val="20"/>
          <w:szCs w:val="20"/>
          <w:lang w:val="en-US"/>
        </w:rPr>
        <w:t>milamika60</w:t>
      </w:r>
      <w:r w:rsidRPr="00BF385B">
        <w:rPr>
          <w:rFonts w:ascii="Times New Roman" w:hAnsi="Times New Roman"/>
          <w:i/>
          <w:sz w:val="20"/>
          <w:szCs w:val="20"/>
        </w:rPr>
        <w:t>@</w:t>
      </w:r>
      <w:r w:rsidRPr="00BF385B">
        <w:rPr>
          <w:rFonts w:ascii="Times New Roman" w:hAnsi="Times New Roman"/>
          <w:i/>
          <w:sz w:val="20"/>
          <w:szCs w:val="20"/>
          <w:lang w:val="en-US"/>
        </w:rPr>
        <w:t>yahoo</w:t>
      </w:r>
      <w:r w:rsidRPr="00BF385B">
        <w:rPr>
          <w:rFonts w:ascii="Times New Roman" w:hAnsi="Times New Roman"/>
          <w:i/>
          <w:sz w:val="20"/>
          <w:szCs w:val="20"/>
        </w:rPr>
        <w:t>.</w:t>
      </w:r>
      <w:r w:rsidRPr="00BF385B">
        <w:rPr>
          <w:rFonts w:ascii="Times New Roman" w:hAnsi="Times New Roman"/>
          <w:i/>
          <w:sz w:val="20"/>
          <w:szCs w:val="20"/>
          <w:lang w:val="en-US"/>
        </w:rPr>
        <w:t>com</w:t>
      </w:r>
    </w:p>
  </w:footnote>
  <w:footnote w:id="3">
    <w:p w:rsidR="00BF385B" w:rsidRPr="00BF385B" w:rsidRDefault="00BF385B" w:rsidP="00BF385B">
      <w:pPr>
        <w:pStyle w:val="FootnoteText"/>
        <w:rPr>
          <w:rFonts w:ascii="Times New Roman" w:hAnsi="Times New Roman"/>
        </w:rPr>
      </w:pPr>
      <w:r w:rsidRPr="00BF385B">
        <w:rPr>
          <w:rStyle w:val="FootnoteReference"/>
          <w:rFonts w:ascii="Times New Roman" w:hAnsi="Times New Roman"/>
        </w:rPr>
        <w:footnoteRef/>
      </w:r>
      <w:r w:rsidRPr="00BF385B">
        <w:rPr>
          <w:rFonts w:ascii="Times New Roman" w:hAnsi="Times New Roman"/>
        </w:rPr>
        <w:t xml:space="preserve"> </w:t>
      </w:r>
      <w:proofErr w:type="spellStart"/>
      <w:r w:rsidRPr="00BF385B">
        <w:rPr>
          <w:rFonts w:ascii="Times New Roman" w:hAnsi="Times New Roman"/>
        </w:rPr>
        <w:t>Faculty</w:t>
      </w:r>
      <w:proofErr w:type="spellEnd"/>
      <w:r w:rsidRPr="00BF385B">
        <w:rPr>
          <w:rFonts w:ascii="Times New Roman" w:hAnsi="Times New Roman"/>
        </w:rPr>
        <w:t xml:space="preserve"> </w:t>
      </w:r>
      <w:proofErr w:type="spellStart"/>
      <w:r w:rsidRPr="00BF385B">
        <w:rPr>
          <w:rFonts w:ascii="Times New Roman" w:hAnsi="Times New Roman"/>
        </w:rPr>
        <w:t>of</w:t>
      </w:r>
      <w:proofErr w:type="spellEnd"/>
      <w:r w:rsidRPr="00BF385B">
        <w:rPr>
          <w:rFonts w:ascii="Times New Roman" w:hAnsi="Times New Roman"/>
        </w:rPr>
        <w:t xml:space="preserve"> </w:t>
      </w:r>
      <w:proofErr w:type="spellStart"/>
      <w:r w:rsidRPr="00BF385B">
        <w:rPr>
          <w:rFonts w:ascii="Times New Roman" w:hAnsi="Times New Roman"/>
        </w:rPr>
        <w:t>Maritime</w:t>
      </w:r>
      <w:proofErr w:type="spellEnd"/>
      <w:r w:rsidRPr="00BF385B">
        <w:rPr>
          <w:rFonts w:ascii="Times New Roman" w:hAnsi="Times New Roman"/>
        </w:rPr>
        <w:t xml:space="preserve"> </w:t>
      </w:r>
      <w:proofErr w:type="spellStart"/>
      <w:r w:rsidRPr="00BF385B">
        <w:rPr>
          <w:rFonts w:ascii="Times New Roman" w:hAnsi="Times New Roman"/>
        </w:rPr>
        <w:t>Studies</w:t>
      </w:r>
      <w:proofErr w:type="spellEnd"/>
      <w:r w:rsidRPr="00BF385B">
        <w:rPr>
          <w:rFonts w:ascii="Times New Roman" w:hAnsi="Times New Roman"/>
        </w:rPr>
        <w:t xml:space="preserve"> – Split, </w:t>
      </w:r>
      <w:proofErr w:type="spellStart"/>
      <w:r w:rsidRPr="00BF385B">
        <w:rPr>
          <w:rFonts w:ascii="Times New Roman" w:hAnsi="Times New Roman"/>
        </w:rPr>
        <w:t>University</w:t>
      </w:r>
      <w:proofErr w:type="spellEnd"/>
      <w:r w:rsidRPr="00BF385B">
        <w:rPr>
          <w:rFonts w:ascii="Times New Roman" w:hAnsi="Times New Roman"/>
        </w:rPr>
        <w:t xml:space="preserve"> </w:t>
      </w:r>
      <w:proofErr w:type="spellStart"/>
      <w:r w:rsidRPr="00BF385B">
        <w:rPr>
          <w:rFonts w:ascii="Times New Roman" w:hAnsi="Times New Roman"/>
        </w:rPr>
        <w:t>of</w:t>
      </w:r>
      <w:proofErr w:type="spellEnd"/>
      <w:r w:rsidRPr="00BF385B">
        <w:rPr>
          <w:rFonts w:ascii="Times New Roman" w:hAnsi="Times New Roman"/>
        </w:rPr>
        <w:t xml:space="preserve"> Split, Zrinsko </w:t>
      </w:r>
      <w:proofErr w:type="spellStart"/>
      <w:r w:rsidRPr="00BF385B">
        <w:rPr>
          <w:rFonts w:ascii="Times New Roman" w:hAnsi="Times New Roman"/>
        </w:rPr>
        <w:t>Frankopanska</w:t>
      </w:r>
      <w:proofErr w:type="spellEnd"/>
      <w:r w:rsidRPr="00BF385B">
        <w:rPr>
          <w:rFonts w:ascii="Times New Roman" w:hAnsi="Times New Roman"/>
        </w:rPr>
        <w:t xml:space="preserve"> 37, 21000 Split, Croatia</w:t>
      </w:r>
    </w:p>
  </w:footnote>
  <w:footnote w:id="4">
    <w:p w:rsidR="00A009C4" w:rsidRPr="00A009C4" w:rsidRDefault="00A009C4" w:rsidP="00A009C4">
      <w:pPr>
        <w:pStyle w:val="Pa12"/>
        <w:tabs>
          <w:tab w:val="left" w:pos="700"/>
          <w:tab w:val="left" w:pos="840"/>
        </w:tabs>
        <w:jc w:val="both"/>
        <w:rPr>
          <w:rFonts w:ascii="Times New Roman" w:hAnsi="Times New Roman" w:cs="Times New Roman"/>
          <w:color w:val="000000"/>
          <w:sz w:val="20"/>
          <w:szCs w:val="20"/>
          <w:lang w:val="pl-PL"/>
        </w:rPr>
      </w:pPr>
      <w:r w:rsidRPr="00A009C4">
        <w:rPr>
          <w:rStyle w:val="FootnoteReference"/>
          <w:rFonts w:ascii="Times New Roman" w:hAnsi="Times New Roman" w:cs="Times New Roman"/>
          <w:sz w:val="20"/>
          <w:szCs w:val="20"/>
        </w:rPr>
        <w:footnoteRef/>
      </w:r>
      <w:r w:rsidRPr="00A009C4">
        <w:rPr>
          <w:rFonts w:ascii="Times New Roman" w:hAnsi="Times New Roman" w:cs="Times New Roman"/>
          <w:sz w:val="20"/>
          <w:szCs w:val="20"/>
        </w:rPr>
        <w:t xml:space="preserve"> </w:t>
      </w:r>
      <w:r w:rsidRPr="00A009C4">
        <w:rPr>
          <w:rFonts w:ascii="Times New Roman" w:hAnsi="Times New Roman" w:cs="Times New Roman"/>
          <w:color w:val="000000"/>
          <w:sz w:val="20"/>
          <w:szCs w:val="20"/>
          <w:lang w:val="pl-PL"/>
        </w:rPr>
        <w:t>Doprinos vrednovanju informacije u nastavnoj poruci sa bihejvioralnog stanovišta dao je Đ. Nadrljanski.</w:t>
      </w:r>
    </w:p>
    <w:p w:rsidR="00A009C4" w:rsidRDefault="00A009C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C79"/>
    <w:multiLevelType w:val="hybridMultilevel"/>
    <w:tmpl w:val="74402A8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5743688C"/>
    <w:multiLevelType w:val="hybridMultilevel"/>
    <w:tmpl w:val="1E8082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37A06E8"/>
    <w:multiLevelType w:val="hybridMultilevel"/>
    <w:tmpl w:val="25FA6D60"/>
    <w:lvl w:ilvl="0" w:tplc="7538603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009C4"/>
    <w:rsid w:val="004051C7"/>
    <w:rsid w:val="005671E1"/>
    <w:rsid w:val="00A009C4"/>
    <w:rsid w:val="00B12C5E"/>
    <w:rsid w:val="00BF38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9C4"/>
    <w:pPr>
      <w:widowControl w:val="0"/>
      <w:autoSpaceDE w:val="0"/>
      <w:autoSpaceDN w:val="0"/>
      <w:adjustRightInd w:val="0"/>
      <w:spacing w:after="0" w:line="240" w:lineRule="auto"/>
    </w:pPr>
    <w:rPr>
      <w:rFonts w:ascii="Times New Roman PS" w:eastAsia="Times New Roman" w:hAnsi="Times New Roman PS" w:cs="Times New Roman PS"/>
      <w:color w:val="000000"/>
      <w:sz w:val="24"/>
      <w:szCs w:val="24"/>
      <w:lang w:val="en-US"/>
    </w:rPr>
  </w:style>
  <w:style w:type="paragraph" w:customStyle="1" w:styleId="Pa9">
    <w:name w:val="Pa9"/>
    <w:basedOn w:val="Default"/>
    <w:next w:val="Default"/>
    <w:rsid w:val="00A009C4"/>
    <w:pPr>
      <w:spacing w:line="281" w:lineRule="atLeast"/>
    </w:pPr>
    <w:rPr>
      <w:color w:val="auto"/>
    </w:rPr>
  </w:style>
  <w:style w:type="paragraph" w:customStyle="1" w:styleId="Pa11">
    <w:name w:val="Pa11"/>
    <w:basedOn w:val="Default"/>
    <w:next w:val="Default"/>
    <w:rsid w:val="00A009C4"/>
    <w:pPr>
      <w:spacing w:line="261" w:lineRule="atLeast"/>
    </w:pPr>
    <w:rPr>
      <w:color w:val="auto"/>
    </w:rPr>
  </w:style>
  <w:style w:type="paragraph" w:customStyle="1" w:styleId="Pa12">
    <w:name w:val="Pa12"/>
    <w:basedOn w:val="Default"/>
    <w:next w:val="Default"/>
    <w:rsid w:val="00A009C4"/>
    <w:pPr>
      <w:spacing w:line="221" w:lineRule="atLeast"/>
    </w:pPr>
    <w:rPr>
      <w:color w:val="auto"/>
    </w:rPr>
  </w:style>
  <w:style w:type="character" w:customStyle="1" w:styleId="A3">
    <w:name w:val="A3"/>
    <w:rsid w:val="00A009C4"/>
    <w:rPr>
      <w:color w:val="000000"/>
      <w:sz w:val="20"/>
      <w:szCs w:val="20"/>
    </w:rPr>
  </w:style>
  <w:style w:type="paragraph" w:customStyle="1" w:styleId="Pa19">
    <w:name w:val="Pa19"/>
    <w:basedOn w:val="Default"/>
    <w:next w:val="Default"/>
    <w:rsid w:val="00A009C4"/>
    <w:pPr>
      <w:spacing w:line="221" w:lineRule="atLeast"/>
    </w:pPr>
    <w:rPr>
      <w:color w:val="auto"/>
    </w:rPr>
  </w:style>
  <w:style w:type="character" w:customStyle="1" w:styleId="A11">
    <w:name w:val="A11"/>
    <w:rsid w:val="00A009C4"/>
    <w:rPr>
      <w:rFonts w:ascii="Times New Roman PSMT" w:hAnsi="Times New Roman PSMT" w:cs="Times New Roman PSMT"/>
      <w:b/>
      <w:bCs/>
      <w:color w:val="000000"/>
      <w:sz w:val="12"/>
      <w:szCs w:val="12"/>
    </w:rPr>
  </w:style>
  <w:style w:type="paragraph" w:styleId="FootnoteText">
    <w:name w:val="footnote text"/>
    <w:basedOn w:val="Normal"/>
    <w:link w:val="FootnoteTextChar"/>
    <w:semiHidden/>
    <w:unhideWhenUsed/>
    <w:rsid w:val="00A009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9C4"/>
    <w:rPr>
      <w:rFonts w:ascii="Calibri" w:eastAsia="Calibri" w:hAnsi="Calibri" w:cs="Times New Roman"/>
      <w:sz w:val="20"/>
      <w:szCs w:val="20"/>
    </w:rPr>
  </w:style>
  <w:style w:type="character" w:styleId="FootnoteReference">
    <w:name w:val="footnote reference"/>
    <w:basedOn w:val="DefaultParagraphFont"/>
    <w:semiHidden/>
    <w:unhideWhenUsed/>
    <w:rsid w:val="00A009C4"/>
    <w:rPr>
      <w:vertAlign w:val="superscript"/>
    </w:rPr>
  </w:style>
  <w:style w:type="paragraph" w:styleId="Header">
    <w:name w:val="header"/>
    <w:basedOn w:val="Normal"/>
    <w:link w:val="HeaderChar"/>
    <w:uiPriority w:val="99"/>
    <w:semiHidden/>
    <w:unhideWhenUsed/>
    <w:rsid w:val="00B12C5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2C5E"/>
    <w:rPr>
      <w:rFonts w:ascii="Calibri" w:eastAsia="Calibri" w:hAnsi="Calibri" w:cs="Times New Roman"/>
    </w:rPr>
  </w:style>
  <w:style w:type="paragraph" w:styleId="Footer">
    <w:name w:val="footer"/>
    <w:basedOn w:val="Normal"/>
    <w:link w:val="FooterChar"/>
    <w:uiPriority w:val="99"/>
    <w:unhideWhenUsed/>
    <w:rsid w:val="00B12C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2C5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C081-93A7-4BB2-8989-1E577F06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4512</Words>
  <Characters>25720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2011-05-16T16:56:00Z</dcterms:created>
  <dcterms:modified xsi:type="dcterms:W3CDTF">2011-05-16T17:20:00Z</dcterms:modified>
</cp:coreProperties>
</file>