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41B" w:rsidRPr="006403A9" w:rsidRDefault="007E1026" w:rsidP="00270F74">
      <w:pPr>
        <w:spacing w:line="360" w:lineRule="auto"/>
        <w:jc w:val="center"/>
        <w:rPr>
          <w:rFonts w:cs="Arial"/>
          <w:b/>
          <w:sz w:val="32"/>
          <w:szCs w:val="32"/>
        </w:rPr>
      </w:pPr>
      <w:r>
        <w:rPr>
          <w:rFonts w:cs="Arial"/>
          <w:b/>
          <w:sz w:val="32"/>
          <w:szCs w:val="32"/>
        </w:rPr>
        <w:tab/>
      </w:r>
      <w:r w:rsidR="006403A9" w:rsidRPr="006403A9">
        <w:rPr>
          <w:rFonts w:cs="Arial"/>
          <w:b/>
          <w:sz w:val="32"/>
          <w:szCs w:val="32"/>
        </w:rPr>
        <w:t>SVEUČILIŠTE U ZAGREBU</w:t>
      </w:r>
    </w:p>
    <w:p w:rsidR="006403A9" w:rsidRPr="006403A9" w:rsidRDefault="006403A9" w:rsidP="00270F74">
      <w:pPr>
        <w:spacing w:line="360" w:lineRule="auto"/>
        <w:jc w:val="center"/>
        <w:rPr>
          <w:rFonts w:cs="Arial"/>
          <w:b/>
          <w:sz w:val="32"/>
          <w:szCs w:val="32"/>
        </w:rPr>
      </w:pPr>
      <w:r w:rsidRPr="006403A9">
        <w:rPr>
          <w:rFonts w:cs="Arial"/>
          <w:b/>
          <w:sz w:val="32"/>
          <w:szCs w:val="32"/>
        </w:rPr>
        <w:t>FAKULTET PROMETNIH ZNANOSTI</w:t>
      </w:r>
    </w:p>
    <w:p w:rsidR="006403A9" w:rsidRDefault="006403A9" w:rsidP="00270F74">
      <w:pPr>
        <w:spacing w:line="360" w:lineRule="auto"/>
        <w:jc w:val="center"/>
        <w:rPr>
          <w:rFonts w:cs="Arial"/>
          <w:b/>
        </w:rPr>
      </w:pPr>
    </w:p>
    <w:p w:rsidR="00270F74" w:rsidRDefault="00270F74" w:rsidP="00270F74">
      <w:pPr>
        <w:spacing w:line="360" w:lineRule="auto"/>
        <w:jc w:val="center"/>
        <w:rPr>
          <w:rFonts w:cs="Arial"/>
          <w:b/>
        </w:rPr>
      </w:pPr>
    </w:p>
    <w:p w:rsidR="006403A9" w:rsidRDefault="006403A9" w:rsidP="00270F74">
      <w:pPr>
        <w:spacing w:line="360" w:lineRule="auto"/>
        <w:jc w:val="center"/>
        <w:rPr>
          <w:rFonts w:cs="Arial"/>
          <w:b/>
        </w:rPr>
      </w:pPr>
    </w:p>
    <w:p w:rsidR="00270F74" w:rsidRDefault="00270F74" w:rsidP="00270F74">
      <w:pPr>
        <w:spacing w:line="360" w:lineRule="auto"/>
        <w:jc w:val="center"/>
        <w:rPr>
          <w:rFonts w:cs="Arial"/>
          <w:b/>
        </w:rPr>
      </w:pPr>
    </w:p>
    <w:p w:rsidR="006403A9" w:rsidRDefault="006403A9" w:rsidP="00270F74">
      <w:pPr>
        <w:spacing w:line="360" w:lineRule="auto"/>
        <w:jc w:val="center"/>
        <w:rPr>
          <w:rFonts w:cs="Arial"/>
          <w:b/>
        </w:rPr>
      </w:pPr>
    </w:p>
    <w:p w:rsidR="006403A9" w:rsidRPr="006403A9" w:rsidRDefault="006403A9" w:rsidP="00270F74">
      <w:pPr>
        <w:spacing w:line="360" w:lineRule="auto"/>
        <w:jc w:val="center"/>
        <w:rPr>
          <w:rFonts w:cs="Arial"/>
          <w:b/>
          <w:sz w:val="32"/>
          <w:szCs w:val="32"/>
        </w:rPr>
      </w:pPr>
      <w:r w:rsidRPr="006403A9">
        <w:rPr>
          <w:rFonts w:cs="Arial"/>
          <w:b/>
          <w:sz w:val="32"/>
          <w:szCs w:val="32"/>
        </w:rPr>
        <w:t>Ivana Mihovilović</w:t>
      </w:r>
    </w:p>
    <w:p w:rsidR="006403A9" w:rsidRPr="006403A9" w:rsidRDefault="006403A9" w:rsidP="00270F74">
      <w:pPr>
        <w:spacing w:line="360" w:lineRule="auto"/>
        <w:jc w:val="center"/>
        <w:rPr>
          <w:rFonts w:cs="Arial"/>
          <w:b/>
          <w:sz w:val="32"/>
          <w:szCs w:val="32"/>
        </w:rPr>
      </w:pPr>
    </w:p>
    <w:p w:rsidR="006403A9" w:rsidRPr="006403A9" w:rsidRDefault="006403A9" w:rsidP="00270F74">
      <w:pPr>
        <w:spacing w:line="360" w:lineRule="auto"/>
        <w:jc w:val="center"/>
        <w:rPr>
          <w:rFonts w:cs="Arial"/>
          <w:b/>
          <w:sz w:val="32"/>
          <w:szCs w:val="32"/>
        </w:rPr>
      </w:pPr>
      <w:r w:rsidRPr="006403A9">
        <w:rPr>
          <w:rFonts w:cs="Arial"/>
          <w:b/>
          <w:sz w:val="32"/>
          <w:szCs w:val="32"/>
        </w:rPr>
        <w:t>SUSTAV UPRAVLJANJA SIGURNOŠĆU PRUŽATELJA USLUGA U ZRAČNOJ PLOVIDBI</w:t>
      </w:r>
    </w:p>
    <w:p w:rsidR="006403A9" w:rsidRPr="006403A9" w:rsidRDefault="006403A9" w:rsidP="00270F74">
      <w:pPr>
        <w:spacing w:line="360" w:lineRule="auto"/>
        <w:jc w:val="center"/>
        <w:rPr>
          <w:rFonts w:cs="Arial"/>
          <w:b/>
          <w:sz w:val="32"/>
          <w:szCs w:val="32"/>
        </w:rPr>
      </w:pPr>
    </w:p>
    <w:p w:rsidR="006403A9" w:rsidRPr="006403A9" w:rsidRDefault="006403A9" w:rsidP="00270F74">
      <w:pPr>
        <w:spacing w:line="360" w:lineRule="auto"/>
        <w:jc w:val="center"/>
        <w:rPr>
          <w:rFonts w:cs="Arial"/>
          <w:b/>
          <w:sz w:val="32"/>
          <w:szCs w:val="32"/>
        </w:rPr>
      </w:pPr>
      <w:r w:rsidRPr="006403A9">
        <w:rPr>
          <w:rFonts w:cs="Arial"/>
          <w:b/>
          <w:sz w:val="32"/>
          <w:szCs w:val="32"/>
        </w:rPr>
        <w:t>DIPLOMSKI RAD</w:t>
      </w:r>
    </w:p>
    <w:p w:rsidR="006403A9" w:rsidRPr="006403A9" w:rsidRDefault="006403A9" w:rsidP="00270F74">
      <w:pPr>
        <w:spacing w:line="360" w:lineRule="auto"/>
        <w:jc w:val="center"/>
        <w:rPr>
          <w:rFonts w:cs="Arial"/>
          <w:b/>
          <w:sz w:val="32"/>
          <w:szCs w:val="32"/>
        </w:rPr>
      </w:pPr>
    </w:p>
    <w:p w:rsidR="006403A9" w:rsidRPr="006403A9" w:rsidRDefault="006403A9" w:rsidP="00270F74">
      <w:pPr>
        <w:spacing w:line="360" w:lineRule="auto"/>
        <w:jc w:val="center"/>
        <w:rPr>
          <w:rFonts w:cs="Arial"/>
          <w:b/>
          <w:sz w:val="32"/>
          <w:szCs w:val="32"/>
        </w:rPr>
      </w:pPr>
    </w:p>
    <w:p w:rsidR="006403A9" w:rsidRPr="006403A9" w:rsidRDefault="006403A9" w:rsidP="00270F74">
      <w:pPr>
        <w:spacing w:line="360" w:lineRule="auto"/>
        <w:jc w:val="center"/>
        <w:rPr>
          <w:rFonts w:cs="Arial"/>
          <w:b/>
          <w:sz w:val="32"/>
          <w:szCs w:val="32"/>
        </w:rPr>
      </w:pPr>
    </w:p>
    <w:p w:rsidR="006403A9" w:rsidRPr="006403A9" w:rsidRDefault="006403A9" w:rsidP="00270F74">
      <w:pPr>
        <w:spacing w:line="360" w:lineRule="auto"/>
        <w:jc w:val="center"/>
        <w:rPr>
          <w:rFonts w:cs="Arial"/>
          <w:b/>
          <w:sz w:val="32"/>
          <w:szCs w:val="32"/>
        </w:rPr>
      </w:pPr>
    </w:p>
    <w:p w:rsidR="006403A9" w:rsidRDefault="006403A9" w:rsidP="00270F74">
      <w:pPr>
        <w:spacing w:line="360" w:lineRule="auto"/>
        <w:jc w:val="center"/>
        <w:rPr>
          <w:rFonts w:cs="Arial"/>
          <w:b/>
          <w:sz w:val="32"/>
          <w:szCs w:val="32"/>
        </w:rPr>
      </w:pPr>
    </w:p>
    <w:p w:rsidR="00270F74" w:rsidRPr="006403A9" w:rsidRDefault="00270F74" w:rsidP="00270F74">
      <w:pPr>
        <w:spacing w:line="360" w:lineRule="auto"/>
        <w:jc w:val="center"/>
        <w:rPr>
          <w:rFonts w:cs="Arial"/>
          <w:b/>
          <w:sz w:val="32"/>
          <w:szCs w:val="32"/>
        </w:rPr>
      </w:pPr>
    </w:p>
    <w:p w:rsidR="006403A9" w:rsidRPr="006403A9" w:rsidRDefault="006403A9" w:rsidP="00270F74">
      <w:pPr>
        <w:spacing w:line="360" w:lineRule="auto"/>
        <w:jc w:val="center"/>
        <w:rPr>
          <w:rFonts w:cs="Arial"/>
          <w:b/>
          <w:sz w:val="32"/>
          <w:szCs w:val="32"/>
        </w:rPr>
      </w:pPr>
      <w:r w:rsidRPr="006403A9">
        <w:rPr>
          <w:rFonts w:cs="Arial"/>
          <w:b/>
          <w:sz w:val="32"/>
          <w:szCs w:val="32"/>
        </w:rPr>
        <w:t>Zagreb, 2011.</w:t>
      </w:r>
    </w:p>
    <w:p w:rsidR="006403A9" w:rsidRDefault="00270F74" w:rsidP="00270F74">
      <w:pPr>
        <w:spacing w:line="360" w:lineRule="auto"/>
        <w:jc w:val="center"/>
        <w:rPr>
          <w:rFonts w:cs="Arial"/>
          <w:sz w:val="32"/>
          <w:szCs w:val="32"/>
        </w:rPr>
      </w:pPr>
      <w:r>
        <w:rPr>
          <w:rFonts w:cs="Arial"/>
          <w:sz w:val="32"/>
          <w:szCs w:val="32"/>
        </w:rPr>
        <w:lastRenderedPageBreak/>
        <w:t xml:space="preserve">Sveučilište u Zagrebu </w:t>
      </w:r>
    </w:p>
    <w:p w:rsidR="006403A9" w:rsidRPr="00270F74" w:rsidRDefault="00270F74" w:rsidP="00270F74">
      <w:pPr>
        <w:spacing w:line="360" w:lineRule="auto"/>
        <w:jc w:val="center"/>
        <w:rPr>
          <w:rFonts w:cs="Arial"/>
          <w:sz w:val="32"/>
          <w:szCs w:val="32"/>
        </w:rPr>
      </w:pPr>
      <w:r>
        <w:rPr>
          <w:rFonts w:cs="Arial"/>
          <w:sz w:val="32"/>
          <w:szCs w:val="32"/>
        </w:rPr>
        <w:t>Fakultet prometnih znanosti</w:t>
      </w:r>
    </w:p>
    <w:p w:rsidR="006403A9" w:rsidRPr="00270F74" w:rsidRDefault="006403A9" w:rsidP="00270F74">
      <w:pPr>
        <w:spacing w:line="360" w:lineRule="auto"/>
        <w:jc w:val="center"/>
        <w:rPr>
          <w:rFonts w:cs="Arial"/>
          <w:b/>
          <w:sz w:val="32"/>
          <w:szCs w:val="32"/>
        </w:rPr>
      </w:pPr>
    </w:p>
    <w:p w:rsidR="006403A9" w:rsidRPr="00270F74" w:rsidRDefault="006403A9" w:rsidP="00270F74">
      <w:pPr>
        <w:spacing w:line="360" w:lineRule="auto"/>
        <w:jc w:val="center"/>
        <w:rPr>
          <w:rFonts w:cs="Arial"/>
          <w:b/>
          <w:sz w:val="32"/>
          <w:szCs w:val="32"/>
        </w:rPr>
      </w:pPr>
    </w:p>
    <w:p w:rsidR="006403A9" w:rsidRDefault="006403A9" w:rsidP="00270F74">
      <w:pPr>
        <w:spacing w:line="360" w:lineRule="auto"/>
        <w:jc w:val="center"/>
        <w:rPr>
          <w:rFonts w:cs="Arial"/>
          <w:b/>
          <w:sz w:val="32"/>
          <w:szCs w:val="32"/>
        </w:rPr>
      </w:pPr>
    </w:p>
    <w:p w:rsidR="00270F74" w:rsidRPr="00270F74" w:rsidRDefault="00270F74" w:rsidP="00270F74">
      <w:pPr>
        <w:spacing w:line="360" w:lineRule="auto"/>
        <w:jc w:val="center"/>
        <w:rPr>
          <w:rFonts w:cs="Arial"/>
          <w:b/>
          <w:sz w:val="32"/>
          <w:szCs w:val="32"/>
        </w:rPr>
      </w:pPr>
    </w:p>
    <w:p w:rsidR="006403A9" w:rsidRDefault="00270F74" w:rsidP="00270F74">
      <w:pPr>
        <w:spacing w:line="360" w:lineRule="auto"/>
        <w:jc w:val="center"/>
        <w:rPr>
          <w:rFonts w:cs="Arial"/>
          <w:b/>
          <w:sz w:val="36"/>
          <w:szCs w:val="36"/>
        </w:rPr>
      </w:pPr>
      <w:r w:rsidRPr="00270F74">
        <w:rPr>
          <w:rFonts w:cs="Arial"/>
          <w:b/>
          <w:sz w:val="36"/>
          <w:szCs w:val="36"/>
        </w:rPr>
        <w:t>DIPLOMSKI RAD</w:t>
      </w:r>
    </w:p>
    <w:p w:rsidR="00270F74" w:rsidRPr="00270F74" w:rsidRDefault="00270F74" w:rsidP="00270F74">
      <w:pPr>
        <w:spacing w:line="360" w:lineRule="auto"/>
        <w:jc w:val="center"/>
        <w:rPr>
          <w:rFonts w:cs="Arial"/>
          <w:b/>
          <w:sz w:val="36"/>
          <w:szCs w:val="36"/>
        </w:rPr>
      </w:pPr>
    </w:p>
    <w:p w:rsidR="006403A9" w:rsidRPr="00270F74" w:rsidRDefault="006403A9" w:rsidP="00270F74">
      <w:pPr>
        <w:spacing w:line="360" w:lineRule="auto"/>
        <w:jc w:val="center"/>
        <w:rPr>
          <w:rFonts w:cs="Arial"/>
          <w:b/>
          <w:sz w:val="32"/>
          <w:szCs w:val="32"/>
        </w:rPr>
      </w:pPr>
    </w:p>
    <w:p w:rsidR="006403A9" w:rsidRDefault="006403A9" w:rsidP="00270F74">
      <w:pPr>
        <w:spacing w:line="360" w:lineRule="auto"/>
        <w:jc w:val="center"/>
        <w:rPr>
          <w:rFonts w:cs="Arial"/>
          <w:b/>
          <w:sz w:val="32"/>
          <w:szCs w:val="32"/>
        </w:rPr>
      </w:pPr>
      <w:r w:rsidRPr="00270F74">
        <w:rPr>
          <w:rFonts w:cs="Arial"/>
          <w:b/>
          <w:sz w:val="32"/>
          <w:szCs w:val="32"/>
        </w:rPr>
        <w:t>SUSTAV UPRAVLJANJA SIGURNOŠĆU PRUŽATELJA USLUGA U ZRAČNOJ PLOVIDBI</w:t>
      </w:r>
    </w:p>
    <w:p w:rsidR="00270F74" w:rsidRDefault="00270F74" w:rsidP="00270F74">
      <w:pPr>
        <w:spacing w:line="360" w:lineRule="auto"/>
        <w:jc w:val="center"/>
        <w:rPr>
          <w:rFonts w:cs="Arial"/>
          <w:b/>
          <w:sz w:val="32"/>
          <w:szCs w:val="32"/>
        </w:rPr>
      </w:pPr>
    </w:p>
    <w:p w:rsidR="00270F74" w:rsidRDefault="00270F74" w:rsidP="00270F74">
      <w:pPr>
        <w:spacing w:line="360" w:lineRule="auto"/>
        <w:jc w:val="center"/>
        <w:rPr>
          <w:rFonts w:cs="Arial"/>
          <w:b/>
          <w:sz w:val="32"/>
          <w:szCs w:val="32"/>
        </w:rPr>
      </w:pPr>
    </w:p>
    <w:p w:rsidR="00270F74" w:rsidRDefault="00270F74" w:rsidP="00270F74">
      <w:pPr>
        <w:spacing w:line="360" w:lineRule="auto"/>
        <w:jc w:val="center"/>
        <w:rPr>
          <w:rFonts w:cs="Arial"/>
          <w:b/>
          <w:sz w:val="32"/>
          <w:szCs w:val="32"/>
        </w:rPr>
      </w:pPr>
    </w:p>
    <w:p w:rsidR="00270F74" w:rsidRDefault="00270F74" w:rsidP="00270F74">
      <w:pPr>
        <w:spacing w:line="360" w:lineRule="auto"/>
        <w:jc w:val="left"/>
        <w:rPr>
          <w:rFonts w:cs="Arial"/>
          <w:sz w:val="32"/>
          <w:szCs w:val="32"/>
        </w:rPr>
      </w:pPr>
      <w:r>
        <w:rPr>
          <w:rFonts w:cs="Arial"/>
          <w:sz w:val="32"/>
          <w:szCs w:val="32"/>
        </w:rPr>
        <w:t>Mentor: Prof.dr.sc. Sanja Steiner</w:t>
      </w:r>
    </w:p>
    <w:p w:rsidR="00270F74" w:rsidRDefault="00270F74" w:rsidP="00270F74">
      <w:pPr>
        <w:spacing w:line="360" w:lineRule="auto"/>
        <w:jc w:val="left"/>
        <w:rPr>
          <w:rFonts w:cs="Arial"/>
          <w:sz w:val="32"/>
          <w:szCs w:val="32"/>
        </w:rPr>
      </w:pPr>
      <w:r>
        <w:rPr>
          <w:rFonts w:cs="Arial"/>
          <w:sz w:val="32"/>
          <w:szCs w:val="32"/>
        </w:rPr>
        <w:t>Student: Ivana Mihovilović, 0135192454</w:t>
      </w:r>
    </w:p>
    <w:p w:rsidR="00270F74" w:rsidRDefault="00270F74" w:rsidP="00270F74">
      <w:pPr>
        <w:spacing w:line="360" w:lineRule="auto"/>
        <w:jc w:val="left"/>
        <w:rPr>
          <w:rFonts w:cs="Arial"/>
          <w:sz w:val="32"/>
          <w:szCs w:val="32"/>
        </w:rPr>
      </w:pPr>
    </w:p>
    <w:p w:rsidR="00270F74" w:rsidRPr="00270F74" w:rsidRDefault="00270F74" w:rsidP="00270F74">
      <w:pPr>
        <w:spacing w:line="360" w:lineRule="auto"/>
        <w:jc w:val="left"/>
        <w:rPr>
          <w:rFonts w:cs="Arial"/>
          <w:sz w:val="32"/>
          <w:szCs w:val="32"/>
        </w:rPr>
      </w:pPr>
    </w:p>
    <w:p w:rsidR="00270F74" w:rsidRPr="00270F74" w:rsidRDefault="00270F74" w:rsidP="00270F74">
      <w:pPr>
        <w:spacing w:line="360" w:lineRule="auto"/>
        <w:jc w:val="center"/>
        <w:rPr>
          <w:rFonts w:cs="Arial"/>
          <w:b/>
          <w:sz w:val="32"/>
          <w:szCs w:val="32"/>
        </w:rPr>
      </w:pPr>
      <w:r>
        <w:rPr>
          <w:rFonts w:cs="Arial"/>
          <w:b/>
          <w:sz w:val="32"/>
          <w:szCs w:val="32"/>
        </w:rPr>
        <w:t>Zagreb, 2011.</w:t>
      </w:r>
    </w:p>
    <w:p w:rsidR="00111D51" w:rsidRDefault="00E97561" w:rsidP="002919FA">
      <w:pPr>
        <w:pStyle w:val="Heading1"/>
        <w:spacing w:before="0"/>
      </w:pPr>
      <w:bookmarkStart w:id="0" w:name="_Toc297131486"/>
      <w:r>
        <w:lastRenderedPageBreak/>
        <w:t>sadržaj:</w:t>
      </w:r>
    </w:p>
    <w:p w:rsidR="00EE436D" w:rsidRPr="00B4528C" w:rsidRDefault="007F0ACF" w:rsidP="00B4528C">
      <w:pPr>
        <w:pStyle w:val="TOC1"/>
        <w:tabs>
          <w:tab w:val="right" w:leader="dot" w:pos="9016"/>
        </w:tabs>
        <w:spacing w:line="360" w:lineRule="auto"/>
        <w:rPr>
          <w:rFonts w:ascii="Arial" w:eastAsiaTheme="minorEastAsia" w:hAnsi="Arial" w:cs="Arial"/>
          <w:b w:val="0"/>
          <w:bCs w:val="0"/>
          <w:caps w:val="0"/>
          <w:noProof/>
          <w:sz w:val="24"/>
          <w:szCs w:val="24"/>
          <w:lang w:eastAsia="hr-HR"/>
        </w:rPr>
      </w:pPr>
      <w:r w:rsidRPr="007F0ACF">
        <w:rPr>
          <w:rFonts w:ascii="Arial" w:hAnsi="Arial" w:cs="Arial"/>
          <w:b w:val="0"/>
          <w:bCs w:val="0"/>
          <w:caps w:val="0"/>
          <w:sz w:val="24"/>
          <w:szCs w:val="24"/>
        </w:rPr>
        <w:fldChar w:fldCharType="begin"/>
      </w:r>
      <w:r w:rsidR="00EE436D" w:rsidRPr="00B4528C">
        <w:rPr>
          <w:rFonts w:ascii="Arial" w:hAnsi="Arial" w:cs="Arial"/>
          <w:b w:val="0"/>
          <w:bCs w:val="0"/>
          <w:caps w:val="0"/>
          <w:sz w:val="24"/>
          <w:szCs w:val="24"/>
        </w:rPr>
        <w:instrText xml:space="preserve"> TOC \o "1-5" \u </w:instrText>
      </w:r>
      <w:r w:rsidRPr="007F0ACF">
        <w:rPr>
          <w:rFonts w:ascii="Arial" w:hAnsi="Arial" w:cs="Arial"/>
          <w:b w:val="0"/>
          <w:bCs w:val="0"/>
          <w:caps w:val="0"/>
          <w:sz w:val="24"/>
          <w:szCs w:val="24"/>
        </w:rPr>
        <w:fldChar w:fldCharType="separate"/>
      </w:r>
      <w:r w:rsidR="00EE436D" w:rsidRPr="00B4528C">
        <w:rPr>
          <w:rFonts w:ascii="Arial" w:hAnsi="Arial" w:cs="Arial"/>
          <w:noProof/>
          <w:sz w:val="24"/>
          <w:szCs w:val="24"/>
        </w:rPr>
        <w:t>1 uvod</w:t>
      </w:r>
      <w:r w:rsidR="00EE436D" w:rsidRPr="00B4528C">
        <w:rPr>
          <w:rFonts w:ascii="Arial" w:hAnsi="Arial" w:cs="Arial"/>
          <w:noProof/>
          <w:sz w:val="24"/>
          <w:szCs w:val="24"/>
        </w:rPr>
        <w:tab/>
      </w:r>
      <w:r w:rsidRPr="00B4528C">
        <w:rPr>
          <w:rFonts w:ascii="Arial" w:hAnsi="Arial" w:cs="Arial"/>
          <w:noProof/>
          <w:sz w:val="24"/>
          <w:szCs w:val="24"/>
        </w:rPr>
        <w:fldChar w:fldCharType="begin"/>
      </w:r>
      <w:r w:rsidR="00EE436D" w:rsidRPr="00B4528C">
        <w:rPr>
          <w:rFonts w:ascii="Arial" w:hAnsi="Arial" w:cs="Arial"/>
          <w:noProof/>
          <w:sz w:val="24"/>
          <w:szCs w:val="24"/>
        </w:rPr>
        <w:instrText xml:space="preserve"> PAGEREF _Toc298867696 \h </w:instrText>
      </w:r>
      <w:r w:rsidRPr="00B4528C">
        <w:rPr>
          <w:rFonts w:ascii="Arial" w:hAnsi="Arial" w:cs="Arial"/>
          <w:noProof/>
          <w:sz w:val="24"/>
          <w:szCs w:val="24"/>
        </w:rPr>
      </w:r>
      <w:r w:rsidRPr="00B4528C">
        <w:rPr>
          <w:rFonts w:ascii="Arial" w:hAnsi="Arial" w:cs="Arial"/>
          <w:noProof/>
          <w:sz w:val="24"/>
          <w:szCs w:val="24"/>
        </w:rPr>
        <w:fldChar w:fldCharType="separate"/>
      </w:r>
      <w:r w:rsidR="00D64771">
        <w:rPr>
          <w:rFonts w:ascii="Arial" w:hAnsi="Arial" w:cs="Arial"/>
          <w:noProof/>
          <w:sz w:val="24"/>
          <w:szCs w:val="24"/>
        </w:rPr>
        <w:t>1</w:t>
      </w:r>
      <w:r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1.1 svrha i cilj istraživanja</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_Toc298867697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2</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1.2 osvrt na dosadašnja istraživanja</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_Toc298867698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2</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1.3 struktura rada</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_Toc298867699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3</w:t>
      </w:r>
      <w:r w:rsidR="007F0ACF" w:rsidRPr="00B4528C">
        <w:rPr>
          <w:rFonts w:ascii="Arial" w:hAnsi="Arial" w:cs="Arial"/>
          <w:noProof/>
          <w:sz w:val="24"/>
          <w:szCs w:val="24"/>
        </w:rPr>
        <w:fldChar w:fldCharType="end"/>
      </w:r>
    </w:p>
    <w:p w:rsidR="00EE436D" w:rsidRPr="00B4528C" w:rsidRDefault="00EE436D" w:rsidP="00B4528C">
      <w:pPr>
        <w:pStyle w:val="TOC1"/>
        <w:tabs>
          <w:tab w:val="right" w:leader="dot" w:pos="9016"/>
        </w:tabs>
        <w:spacing w:line="360" w:lineRule="auto"/>
        <w:rPr>
          <w:rFonts w:ascii="Arial" w:eastAsiaTheme="minorEastAsia" w:hAnsi="Arial" w:cs="Arial"/>
          <w:b w:val="0"/>
          <w:bCs w:val="0"/>
          <w:caps w:val="0"/>
          <w:noProof/>
          <w:sz w:val="24"/>
          <w:szCs w:val="24"/>
          <w:lang w:eastAsia="hr-HR"/>
        </w:rPr>
      </w:pPr>
      <w:r w:rsidRPr="00B4528C">
        <w:rPr>
          <w:rFonts w:ascii="Arial" w:hAnsi="Arial" w:cs="Arial"/>
          <w:noProof/>
          <w:sz w:val="24"/>
          <w:szCs w:val="24"/>
        </w:rPr>
        <w:t>2 regulatorni okvir sustava upravljanju</w:t>
      </w:r>
      <w:r w:rsidR="00B4528C">
        <w:rPr>
          <w:rFonts w:ascii="Arial" w:eastAsiaTheme="minorEastAsia" w:hAnsi="Arial" w:cs="Arial"/>
          <w:b w:val="0"/>
          <w:bCs w:val="0"/>
          <w:caps w:val="0"/>
          <w:noProof/>
          <w:sz w:val="24"/>
          <w:szCs w:val="24"/>
          <w:lang w:eastAsia="hr-HR"/>
        </w:rPr>
        <w:t xml:space="preserve"> </w:t>
      </w:r>
      <w:r w:rsidR="00B4528C">
        <w:rPr>
          <w:rFonts w:ascii="Arial" w:hAnsi="Arial" w:cs="Arial"/>
          <w:noProof/>
          <w:sz w:val="24"/>
          <w:szCs w:val="24"/>
        </w:rPr>
        <w:t>s</w:t>
      </w:r>
      <w:r w:rsidRPr="00B4528C">
        <w:rPr>
          <w:rFonts w:ascii="Arial" w:hAnsi="Arial" w:cs="Arial"/>
          <w:noProof/>
          <w:sz w:val="24"/>
          <w:szCs w:val="24"/>
        </w:rPr>
        <w:t>igurnošću u zračnom prometu</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_Toc298867701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5</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2.1 međunarodni regulatorni okvir</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_Toc298867702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6</w:t>
      </w:r>
      <w:r w:rsidR="007F0ACF" w:rsidRPr="00B4528C">
        <w:rPr>
          <w:rFonts w:ascii="Arial" w:hAnsi="Arial" w:cs="Arial"/>
          <w:noProof/>
          <w:sz w:val="24"/>
          <w:szCs w:val="24"/>
        </w:rPr>
        <w:fldChar w:fldCharType="end"/>
      </w:r>
    </w:p>
    <w:p w:rsidR="00EE436D" w:rsidRPr="00B4528C" w:rsidRDefault="00EE436D" w:rsidP="00B4528C">
      <w:pPr>
        <w:pStyle w:val="TOC3"/>
        <w:tabs>
          <w:tab w:val="right" w:leader="dot" w:pos="9016"/>
        </w:tabs>
        <w:spacing w:line="360" w:lineRule="auto"/>
        <w:rPr>
          <w:rFonts w:ascii="Arial" w:eastAsiaTheme="minorEastAsia" w:hAnsi="Arial" w:cs="Arial"/>
          <w:i w:val="0"/>
          <w:iCs w:val="0"/>
          <w:noProof/>
          <w:sz w:val="24"/>
          <w:szCs w:val="24"/>
          <w:lang w:eastAsia="hr-HR"/>
        </w:rPr>
      </w:pPr>
      <w:r w:rsidRPr="00B4528C">
        <w:rPr>
          <w:rFonts w:ascii="Arial" w:hAnsi="Arial" w:cs="Arial"/>
          <w:noProof/>
          <w:sz w:val="24"/>
          <w:szCs w:val="24"/>
        </w:rPr>
        <w:t>2.1.1 ICAO standardi i preporučene prakse (SARP)</w:t>
      </w:r>
      <w:r w:rsidRPr="00B4528C">
        <w:rPr>
          <w:rFonts w:ascii="Arial" w:hAnsi="Arial" w:cs="Arial"/>
          <w:noProof/>
          <w:sz w:val="24"/>
          <w:szCs w:val="24"/>
        </w:rPr>
        <w:tab/>
      </w:r>
      <w:r w:rsidR="007F0ACF" w:rsidRPr="00234DC2">
        <w:rPr>
          <w:rFonts w:ascii="Arial" w:hAnsi="Arial" w:cs="Arial"/>
          <w:i w:val="0"/>
          <w:noProof/>
          <w:sz w:val="24"/>
          <w:szCs w:val="24"/>
        </w:rPr>
        <w:fldChar w:fldCharType="begin"/>
      </w:r>
      <w:r w:rsidRPr="00234DC2">
        <w:rPr>
          <w:rFonts w:ascii="Arial" w:hAnsi="Arial" w:cs="Arial"/>
          <w:i w:val="0"/>
          <w:noProof/>
          <w:sz w:val="24"/>
          <w:szCs w:val="24"/>
        </w:rPr>
        <w:instrText xml:space="preserve"> PAGEREF _Toc298867703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6</w:t>
      </w:r>
      <w:r w:rsidR="007F0ACF" w:rsidRPr="00234DC2">
        <w:rPr>
          <w:rFonts w:ascii="Arial" w:hAnsi="Arial" w:cs="Arial"/>
          <w:i w:val="0"/>
          <w:noProof/>
          <w:sz w:val="24"/>
          <w:szCs w:val="24"/>
        </w:rPr>
        <w:fldChar w:fldCharType="end"/>
      </w:r>
    </w:p>
    <w:p w:rsidR="00EE436D" w:rsidRPr="00B4528C" w:rsidRDefault="00EE436D" w:rsidP="00B4528C">
      <w:pPr>
        <w:pStyle w:val="TOC3"/>
        <w:tabs>
          <w:tab w:val="right" w:leader="dot" w:pos="9016"/>
        </w:tabs>
        <w:spacing w:line="360" w:lineRule="auto"/>
        <w:rPr>
          <w:rFonts w:ascii="Arial" w:eastAsiaTheme="minorEastAsia" w:hAnsi="Arial" w:cs="Arial"/>
          <w:i w:val="0"/>
          <w:iCs w:val="0"/>
          <w:noProof/>
          <w:sz w:val="24"/>
          <w:szCs w:val="24"/>
          <w:lang w:eastAsia="hr-HR"/>
        </w:rPr>
      </w:pPr>
      <w:r w:rsidRPr="00B4528C">
        <w:rPr>
          <w:rFonts w:ascii="Arial" w:hAnsi="Arial" w:cs="Arial"/>
          <w:noProof/>
          <w:sz w:val="24"/>
          <w:szCs w:val="24"/>
        </w:rPr>
        <w:t>2.1.2 ICAO procedure za pružanje navigacijskih usluga (PANS)</w:t>
      </w:r>
      <w:r w:rsidRPr="00B4528C">
        <w:rPr>
          <w:rFonts w:ascii="Arial" w:hAnsi="Arial" w:cs="Arial"/>
          <w:noProof/>
          <w:sz w:val="24"/>
          <w:szCs w:val="24"/>
        </w:rPr>
        <w:tab/>
      </w:r>
      <w:r w:rsidR="007F0ACF" w:rsidRPr="00234DC2">
        <w:rPr>
          <w:rFonts w:ascii="Arial" w:hAnsi="Arial" w:cs="Arial"/>
          <w:i w:val="0"/>
          <w:noProof/>
          <w:sz w:val="24"/>
          <w:szCs w:val="24"/>
        </w:rPr>
        <w:fldChar w:fldCharType="begin"/>
      </w:r>
      <w:r w:rsidRPr="00234DC2">
        <w:rPr>
          <w:rFonts w:ascii="Arial" w:hAnsi="Arial" w:cs="Arial"/>
          <w:i w:val="0"/>
          <w:noProof/>
          <w:sz w:val="24"/>
          <w:szCs w:val="24"/>
        </w:rPr>
        <w:instrText xml:space="preserve"> PAGEREF _Toc298867704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8</w:t>
      </w:r>
      <w:r w:rsidR="007F0ACF" w:rsidRPr="00234DC2">
        <w:rPr>
          <w:rFonts w:ascii="Arial" w:hAnsi="Arial" w:cs="Arial"/>
          <w:i w:val="0"/>
          <w:noProof/>
          <w:sz w:val="24"/>
          <w:szCs w:val="24"/>
        </w:rPr>
        <w:fldChar w:fldCharType="end"/>
      </w:r>
    </w:p>
    <w:p w:rsidR="00EE436D" w:rsidRPr="00B4528C" w:rsidRDefault="00EE436D" w:rsidP="00B4528C">
      <w:pPr>
        <w:pStyle w:val="TOC3"/>
        <w:tabs>
          <w:tab w:val="right" w:leader="dot" w:pos="9016"/>
        </w:tabs>
        <w:spacing w:line="360" w:lineRule="auto"/>
        <w:rPr>
          <w:rFonts w:ascii="Arial" w:eastAsiaTheme="minorEastAsia" w:hAnsi="Arial" w:cs="Arial"/>
          <w:i w:val="0"/>
          <w:iCs w:val="0"/>
          <w:noProof/>
          <w:sz w:val="24"/>
          <w:szCs w:val="24"/>
          <w:lang w:eastAsia="hr-HR"/>
        </w:rPr>
      </w:pPr>
      <w:r w:rsidRPr="00B4528C">
        <w:rPr>
          <w:rFonts w:ascii="Arial" w:hAnsi="Arial" w:cs="Arial"/>
          <w:noProof/>
          <w:sz w:val="24"/>
          <w:szCs w:val="24"/>
        </w:rPr>
        <w:t xml:space="preserve">2.1.3 </w:t>
      </w:r>
      <w:r w:rsidR="00B4528C">
        <w:rPr>
          <w:rFonts w:ascii="Arial" w:hAnsi="Arial" w:cs="Arial"/>
          <w:noProof/>
          <w:sz w:val="24"/>
          <w:szCs w:val="24"/>
        </w:rPr>
        <w:t>ICAO</w:t>
      </w:r>
      <w:r w:rsidRPr="00B4528C">
        <w:rPr>
          <w:rFonts w:ascii="Arial" w:hAnsi="Arial" w:cs="Arial"/>
          <w:noProof/>
          <w:sz w:val="24"/>
          <w:szCs w:val="24"/>
        </w:rPr>
        <w:t xml:space="preserve"> priručnik o upravljanju sigurnošću (SMM)</w:t>
      </w:r>
      <w:r w:rsidRPr="00B4528C">
        <w:rPr>
          <w:rFonts w:ascii="Arial" w:hAnsi="Arial" w:cs="Arial"/>
          <w:noProof/>
          <w:sz w:val="24"/>
          <w:szCs w:val="24"/>
        </w:rPr>
        <w:tab/>
      </w:r>
      <w:r w:rsidR="007F0ACF" w:rsidRPr="00234DC2">
        <w:rPr>
          <w:rFonts w:ascii="Arial" w:hAnsi="Arial" w:cs="Arial"/>
          <w:i w:val="0"/>
          <w:noProof/>
          <w:sz w:val="24"/>
          <w:szCs w:val="24"/>
        </w:rPr>
        <w:fldChar w:fldCharType="begin"/>
      </w:r>
      <w:r w:rsidRPr="00234DC2">
        <w:rPr>
          <w:rFonts w:ascii="Arial" w:hAnsi="Arial" w:cs="Arial"/>
          <w:i w:val="0"/>
          <w:noProof/>
          <w:sz w:val="24"/>
          <w:szCs w:val="24"/>
        </w:rPr>
        <w:instrText xml:space="preserve"> PAGEREF _Toc298867705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8</w:t>
      </w:r>
      <w:r w:rsidR="007F0ACF" w:rsidRPr="00234DC2">
        <w:rPr>
          <w:rFonts w:ascii="Arial" w:hAnsi="Arial" w:cs="Arial"/>
          <w:i w:val="0"/>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2.2 europski regulatorni okvir</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_Toc298867706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9</w:t>
      </w:r>
      <w:r w:rsidR="007F0ACF" w:rsidRPr="00B4528C">
        <w:rPr>
          <w:rFonts w:ascii="Arial" w:hAnsi="Arial" w:cs="Arial"/>
          <w:noProof/>
          <w:sz w:val="24"/>
          <w:szCs w:val="24"/>
        </w:rPr>
        <w:fldChar w:fldCharType="end"/>
      </w:r>
    </w:p>
    <w:p w:rsidR="00EE436D" w:rsidRPr="00B4528C" w:rsidRDefault="00EE436D" w:rsidP="00B4528C">
      <w:pPr>
        <w:pStyle w:val="TOC3"/>
        <w:tabs>
          <w:tab w:val="right" w:leader="dot" w:pos="9016"/>
        </w:tabs>
        <w:spacing w:line="360" w:lineRule="auto"/>
        <w:rPr>
          <w:rFonts w:ascii="Arial" w:eastAsiaTheme="minorEastAsia" w:hAnsi="Arial" w:cs="Arial"/>
          <w:i w:val="0"/>
          <w:iCs w:val="0"/>
          <w:noProof/>
          <w:sz w:val="24"/>
          <w:szCs w:val="24"/>
          <w:lang w:eastAsia="hr-HR"/>
        </w:rPr>
      </w:pPr>
      <w:r w:rsidRPr="00B4528C">
        <w:rPr>
          <w:rFonts w:ascii="Arial" w:hAnsi="Arial" w:cs="Arial"/>
          <w:noProof/>
          <w:sz w:val="24"/>
          <w:szCs w:val="24"/>
        </w:rPr>
        <w:t>2.2.1 Eurocontrol-ovi sigurnosni regulatorni zahtjevi (E</w:t>
      </w:r>
      <w:r w:rsidR="000751A3">
        <w:rPr>
          <w:rFonts w:ascii="Arial" w:hAnsi="Arial" w:cs="Arial"/>
          <w:noProof/>
          <w:sz w:val="24"/>
          <w:szCs w:val="24"/>
        </w:rPr>
        <w:t>SARR</w:t>
      </w:r>
      <w:r w:rsidRPr="00B4528C">
        <w:rPr>
          <w:rFonts w:ascii="Arial" w:hAnsi="Arial" w:cs="Arial"/>
          <w:noProof/>
          <w:sz w:val="24"/>
          <w:szCs w:val="24"/>
        </w:rPr>
        <w:t>)</w:t>
      </w:r>
      <w:r w:rsidRPr="00B4528C">
        <w:rPr>
          <w:rFonts w:ascii="Arial" w:hAnsi="Arial" w:cs="Arial"/>
          <w:noProof/>
          <w:sz w:val="24"/>
          <w:szCs w:val="24"/>
        </w:rPr>
        <w:tab/>
      </w:r>
      <w:r w:rsidR="007F0ACF" w:rsidRPr="00234DC2">
        <w:rPr>
          <w:rFonts w:ascii="Arial" w:hAnsi="Arial" w:cs="Arial"/>
          <w:i w:val="0"/>
          <w:noProof/>
          <w:sz w:val="24"/>
          <w:szCs w:val="24"/>
        </w:rPr>
        <w:fldChar w:fldCharType="begin"/>
      </w:r>
      <w:r w:rsidRPr="00234DC2">
        <w:rPr>
          <w:rFonts w:ascii="Arial" w:hAnsi="Arial" w:cs="Arial"/>
          <w:i w:val="0"/>
          <w:noProof/>
          <w:sz w:val="24"/>
          <w:szCs w:val="24"/>
        </w:rPr>
        <w:instrText xml:space="preserve"> PAGEREF _Toc298867707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11</w:t>
      </w:r>
      <w:r w:rsidR="007F0ACF" w:rsidRPr="00234DC2">
        <w:rPr>
          <w:rFonts w:ascii="Arial" w:hAnsi="Arial" w:cs="Arial"/>
          <w:i w:val="0"/>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rPr>
        <w:t>2.2.2 R</w:t>
      </w:r>
      <w:r w:rsidR="00EE436D" w:rsidRPr="00B4528C">
        <w:rPr>
          <w:rFonts w:ascii="Arial" w:hAnsi="Arial" w:cs="Arial"/>
          <w:noProof/>
          <w:sz w:val="24"/>
          <w:szCs w:val="24"/>
        </w:rPr>
        <w:t>egulatorni ustroj jedinstvenog zračnog prostora</w:t>
      </w:r>
      <w:r>
        <w:rPr>
          <w:rFonts w:ascii="Arial" w:hAnsi="Arial" w:cs="Arial"/>
          <w:noProof/>
          <w:sz w:val="24"/>
          <w:szCs w:val="24"/>
        </w:rPr>
        <w:t xml:space="preserve"> </w:t>
      </w:r>
      <w:r w:rsidR="00EE436D" w:rsidRPr="00B4528C">
        <w:rPr>
          <w:rFonts w:ascii="Arial" w:hAnsi="Arial" w:cs="Arial"/>
          <w:noProof/>
          <w:sz w:val="24"/>
          <w:szCs w:val="24"/>
        </w:rPr>
        <w:t>Europe</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_Toc298867709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12</w:t>
      </w:r>
      <w:r w:rsidR="007F0ACF" w:rsidRPr="00234DC2">
        <w:rPr>
          <w:rFonts w:ascii="Arial" w:hAnsi="Arial" w:cs="Arial"/>
          <w:i w:val="0"/>
          <w:noProof/>
          <w:sz w:val="24"/>
          <w:szCs w:val="24"/>
        </w:rPr>
        <w:fldChar w:fldCharType="end"/>
      </w:r>
    </w:p>
    <w:p w:rsidR="00EE436D" w:rsidRPr="00B4528C" w:rsidRDefault="00EE436D" w:rsidP="00B4528C">
      <w:pPr>
        <w:pStyle w:val="TOC1"/>
        <w:tabs>
          <w:tab w:val="right" w:leader="dot" w:pos="9016"/>
        </w:tabs>
        <w:spacing w:line="360" w:lineRule="auto"/>
        <w:rPr>
          <w:rFonts w:ascii="Arial" w:eastAsiaTheme="minorEastAsia" w:hAnsi="Arial" w:cs="Arial"/>
          <w:b w:val="0"/>
          <w:bCs w:val="0"/>
          <w:caps w:val="0"/>
          <w:noProof/>
          <w:sz w:val="24"/>
          <w:szCs w:val="24"/>
          <w:lang w:eastAsia="hr-HR"/>
        </w:rPr>
      </w:pPr>
      <w:r w:rsidRPr="00B4528C">
        <w:rPr>
          <w:rFonts w:ascii="Arial" w:hAnsi="Arial" w:cs="Arial"/>
          <w:noProof/>
          <w:sz w:val="24"/>
          <w:szCs w:val="24"/>
        </w:rPr>
        <w:t>3 sigurnost u zračnoj plovidbi</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_Toc298867710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16</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3.1 znanost i piramida sigurnosti</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_Toc298867711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16</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3.2 kultura sigurnosti</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_Toc298867712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17</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3.3 čimbenik čovjek (</w:t>
      </w:r>
      <w:r w:rsidRPr="00B4528C">
        <w:rPr>
          <w:rFonts w:ascii="Arial" w:hAnsi="Arial" w:cs="Arial"/>
          <w:i/>
          <w:noProof/>
          <w:sz w:val="24"/>
          <w:szCs w:val="24"/>
        </w:rPr>
        <w:t>eng. Human factor</w:t>
      </w:r>
      <w:r w:rsidRPr="00B4528C">
        <w:rPr>
          <w:rFonts w:ascii="Arial" w:hAnsi="Arial" w:cs="Arial"/>
          <w:noProof/>
          <w:sz w:val="24"/>
          <w:szCs w:val="24"/>
        </w:rPr>
        <w:t>)</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_Toc298867713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20</w:t>
      </w:r>
      <w:r w:rsidR="007F0ACF" w:rsidRPr="00B4528C">
        <w:rPr>
          <w:rFonts w:ascii="Arial" w:hAnsi="Arial" w:cs="Arial"/>
          <w:noProof/>
          <w:sz w:val="24"/>
          <w:szCs w:val="24"/>
        </w:rPr>
        <w:fldChar w:fldCharType="end"/>
      </w:r>
    </w:p>
    <w:p w:rsidR="00EE436D" w:rsidRPr="00234DC2"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rPr>
        <w:t>3.3.1 S</w:t>
      </w:r>
      <w:r w:rsidR="00EE436D" w:rsidRPr="00B4528C">
        <w:rPr>
          <w:rFonts w:ascii="Arial" w:hAnsi="Arial" w:cs="Arial"/>
          <w:noProof/>
          <w:sz w:val="24"/>
          <w:szCs w:val="24"/>
        </w:rPr>
        <w:t>hell  model</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_Toc298867714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21</w:t>
      </w:r>
      <w:r w:rsidR="007F0ACF" w:rsidRPr="00234DC2">
        <w:rPr>
          <w:rFonts w:ascii="Arial" w:hAnsi="Arial" w:cs="Arial"/>
          <w:i w:val="0"/>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rPr>
        <w:t>3.3.2 P</w:t>
      </w:r>
      <w:r w:rsidR="00EE436D" w:rsidRPr="00B4528C">
        <w:rPr>
          <w:rFonts w:ascii="Arial" w:hAnsi="Arial" w:cs="Arial"/>
          <w:noProof/>
          <w:sz w:val="24"/>
          <w:szCs w:val="24"/>
        </w:rPr>
        <w:t>rocesiranje  informacija</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_Toc298867715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22</w:t>
      </w:r>
      <w:r w:rsidR="007F0ACF" w:rsidRPr="00234DC2">
        <w:rPr>
          <w:rFonts w:ascii="Arial" w:hAnsi="Arial" w:cs="Arial"/>
          <w:i w:val="0"/>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3.4 reason model</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_Toc298867716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24</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3.5 sustav upravljanja rizicima</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_Toc298867717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25</w:t>
      </w:r>
      <w:r w:rsidR="007F0ACF" w:rsidRPr="00B4528C">
        <w:rPr>
          <w:rFonts w:ascii="Arial" w:hAnsi="Arial" w:cs="Arial"/>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lang w:eastAsia="hr-HR"/>
        </w:rPr>
        <w:t>3.5.1 M</w:t>
      </w:r>
      <w:r w:rsidR="00EE436D" w:rsidRPr="00B4528C">
        <w:rPr>
          <w:rFonts w:ascii="Arial" w:hAnsi="Arial" w:cs="Arial"/>
          <w:noProof/>
          <w:sz w:val="24"/>
          <w:szCs w:val="24"/>
          <w:lang w:eastAsia="hr-HR"/>
        </w:rPr>
        <w:t>atrica rizika</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_Toc298867718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26</w:t>
      </w:r>
      <w:r w:rsidR="007F0ACF" w:rsidRPr="00234DC2">
        <w:rPr>
          <w:rFonts w:ascii="Arial" w:hAnsi="Arial" w:cs="Arial"/>
          <w:i w:val="0"/>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lang w:eastAsia="hr-HR"/>
        </w:rPr>
        <w:t>3.5.2 M</w:t>
      </w:r>
      <w:r w:rsidR="00EE436D" w:rsidRPr="00B4528C">
        <w:rPr>
          <w:rFonts w:ascii="Arial" w:hAnsi="Arial" w:cs="Arial"/>
          <w:noProof/>
          <w:sz w:val="24"/>
          <w:szCs w:val="24"/>
          <w:lang w:eastAsia="hr-HR"/>
        </w:rPr>
        <w:t>etodologija prevencije rizika</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_Toc298867719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27</w:t>
      </w:r>
      <w:r w:rsidR="007F0ACF" w:rsidRPr="00234DC2">
        <w:rPr>
          <w:rFonts w:ascii="Arial" w:hAnsi="Arial" w:cs="Arial"/>
          <w:i w:val="0"/>
          <w:noProof/>
          <w:sz w:val="24"/>
          <w:szCs w:val="24"/>
        </w:rPr>
        <w:fldChar w:fldCharType="end"/>
      </w:r>
    </w:p>
    <w:p w:rsidR="00EE436D" w:rsidRPr="00E2401B" w:rsidRDefault="00EE436D" w:rsidP="00B4528C">
      <w:pPr>
        <w:pStyle w:val="TOC4"/>
        <w:tabs>
          <w:tab w:val="right" w:leader="dot" w:pos="9016"/>
        </w:tabs>
        <w:spacing w:line="360" w:lineRule="auto"/>
        <w:rPr>
          <w:rFonts w:ascii="Arial" w:eastAsiaTheme="minorEastAsia" w:hAnsi="Arial" w:cs="Arial"/>
          <w:i/>
          <w:noProof/>
          <w:sz w:val="22"/>
          <w:szCs w:val="22"/>
          <w:lang w:eastAsia="hr-HR"/>
        </w:rPr>
      </w:pPr>
      <w:r w:rsidRPr="00E2401B">
        <w:rPr>
          <w:rFonts w:ascii="Arial" w:hAnsi="Arial" w:cs="Arial"/>
          <w:i/>
          <w:noProof/>
          <w:sz w:val="22"/>
          <w:szCs w:val="22"/>
          <w:lang w:eastAsia="hr-HR"/>
        </w:rPr>
        <w:t>3.5.2.1 Reaktivna metoda</w:t>
      </w:r>
      <w:r w:rsidRPr="00E2401B">
        <w:rPr>
          <w:rFonts w:ascii="Arial" w:hAnsi="Arial" w:cs="Arial"/>
          <w:i/>
          <w:noProof/>
          <w:sz w:val="22"/>
          <w:szCs w:val="22"/>
        </w:rPr>
        <w:tab/>
      </w:r>
      <w:r w:rsidR="007F0ACF" w:rsidRPr="00234DC2">
        <w:rPr>
          <w:rFonts w:ascii="Arial" w:hAnsi="Arial" w:cs="Arial"/>
          <w:noProof/>
          <w:sz w:val="22"/>
          <w:szCs w:val="22"/>
        </w:rPr>
        <w:fldChar w:fldCharType="begin"/>
      </w:r>
      <w:r w:rsidRPr="00234DC2">
        <w:rPr>
          <w:rFonts w:ascii="Arial" w:hAnsi="Arial" w:cs="Arial"/>
          <w:noProof/>
          <w:sz w:val="22"/>
          <w:szCs w:val="22"/>
        </w:rPr>
        <w:instrText xml:space="preserve"> PAGEREF _Toc298867720 \h </w:instrText>
      </w:r>
      <w:r w:rsidR="007F0ACF" w:rsidRPr="00234DC2">
        <w:rPr>
          <w:rFonts w:ascii="Arial" w:hAnsi="Arial" w:cs="Arial"/>
          <w:noProof/>
          <w:sz w:val="22"/>
          <w:szCs w:val="22"/>
        </w:rPr>
      </w:r>
      <w:r w:rsidR="007F0ACF" w:rsidRPr="00234DC2">
        <w:rPr>
          <w:rFonts w:ascii="Arial" w:hAnsi="Arial" w:cs="Arial"/>
          <w:noProof/>
          <w:sz w:val="22"/>
          <w:szCs w:val="22"/>
        </w:rPr>
        <w:fldChar w:fldCharType="separate"/>
      </w:r>
      <w:r w:rsidR="00D64771">
        <w:rPr>
          <w:rFonts w:ascii="Arial" w:hAnsi="Arial" w:cs="Arial"/>
          <w:noProof/>
          <w:sz w:val="22"/>
          <w:szCs w:val="22"/>
        </w:rPr>
        <w:t>27</w:t>
      </w:r>
      <w:r w:rsidR="007F0ACF" w:rsidRPr="00234DC2">
        <w:rPr>
          <w:rFonts w:ascii="Arial" w:hAnsi="Arial" w:cs="Arial"/>
          <w:noProof/>
          <w:sz w:val="22"/>
          <w:szCs w:val="22"/>
        </w:rPr>
        <w:fldChar w:fldCharType="end"/>
      </w:r>
    </w:p>
    <w:p w:rsidR="00EE436D" w:rsidRPr="00E2401B" w:rsidRDefault="00EE436D" w:rsidP="00B4528C">
      <w:pPr>
        <w:pStyle w:val="TOC4"/>
        <w:tabs>
          <w:tab w:val="right" w:leader="dot" w:pos="9016"/>
        </w:tabs>
        <w:spacing w:line="360" w:lineRule="auto"/>
        <w:rPr>
          <w:rFonts w:ascii="Arial" w:eastAsiaTheme="minorEastAsia" w:hAnsi="Arial" w:cs="Arial"/>
          <w:i/>
          <w:noProof/>
          <w:sz w:val="22"/>
          <w:szCs w:val="22"/>
          <w:lang w:eastAsia="hr-HR"/>
        </w:rPr>
      </w:pPr>
      <w:r w:rsidRPr="00E2401B">
        <w:rPr>
          <w:rFonts w:ascii="Arial" w:hAnsi="Arial" w:cs="Arial"/>
          <w:i/>
          <w:noProof/>
          <w:sz w:val="22"/>
          <w:szCs w:val="22"/>
          <w:lang w:eastAsia="hr-HR"/>
        </w:rPr>
        <w:t>3.5.2.2 Proaktivna metoda</w:t>
      </w:r>
      <w:r w:rsidRPr="00E2401B">
        <w:rPr>
          <w:rFonts w:ascii="Arial" w:hAnsi="Arial" w:cs="Arial"/>
          <w:i/>
          <w:noProof/>
          <w:sz w:val="22"/>
          <w:szCs w:val="22"/>
        </w:rPr>
        <w:tab/>
      </w:r>
      <w:r w:rsidR="007F0ACF" w:rsidRPr="00234DC2">
        <w:rPr>
          <w:rFonts w:ascii="Arial" w:hAnsi="Arial" w:cs="Arial"/>
          <w:noProof/>
          <w:sz w:val="22"/>
          <w:szCs w:val="22"/>
        </w:rPr>
        <w:fldChar w:fldCharType="begin"/>
      </w:r>
      <w:r w:rsidRPr="00234DC2">
        <w:rPr>
          <w:rFonts w:ascii="Arial" w:hAnsi="Arial" w:cs="Arial"/>
          <w:noProof/>
          <w:sz w:val="22"/>
          <w:szCs w:val="22"/>
        </w:rPr>
        <w:instrText xml:space="preserve"> PAGEREF _Toc298867721 \h </w:instrText>
      </w:r>
      <w:r w:rsidR="007F0ACF" w:rsidRPr="00234DC2">
        <w:rPr>
          <w:rFonts w:ascii="Arial" w:hAnsi="Arial" w:cs="Arial"/>
          <w:noProof/>
          <w:sz w:val="22"/>
          <w:szCs w:val="22"/>
        </w:rPr>
      </w:r>
      <w:r w:rsidR="007F0ACF" w:rsidRPr="00234DC2">
        <w:rPr>
          <w:rFonts w:ascii="Arial" w:hAnsi="Arial" w:cs="Arial"/>
          <w:noProof/>
          <w:sz w:val="22"/>
          <w:szCs w:val="22"/>
        </w:rPr>
        <w:fldChar w:fldCharType="separate"/>
      </w:r>
      <w:r w:rsidR="00D64771">
        <w:rPr>
          <w:rFonts w:ascii="Arial" w:hAnsi="Arial" w:cs="Arial"/>
          <w:noProof/>
          <w:sz w:val="22"/>
          <w:szCs w:val="22"/>
        </w:rPr>
        <w:t>27</w:t>
      </w:r>
      <w:r w:rsidR="007F0ACF" w:rsidRPr="00234DC2">
        <w:rPr>
          <w:rFonts w:ascii="Arial" w:hAnsi="Arial" w:cs="Arial"/>
          <w:noProof/>
          <w:sz w:val="22"/>
          <w:szCs w:val="22"/>
        </w:rPr>
        <w:fldChar w:fldCharType="end"/>
      </w:r>
    </w:p>
    <w:p w:rsidR="00EE436D" w:rsidRPr="00B4528C" w:rsidRDefault="00EE436D" w:rsidP="00B4528C">
      <w:pPr>
        <w:pStyle w:val="TOC4"/>
        <w:tabs>
          <w:tab w:val="right" w:leader="dot" w:pos="9016"/>
        </w:tabs>
        <w:spacing w:line="360" w:lineRule="auto"/>
        <w:rPr>
          <w:rFonts w:ascii="Arial" w:eastAsiaTheme="minorEastAsia" w:hAnsi="Arial" w:cs="Arial"/>
          <w:noProof/>
          <w:sz w:val="24"/>
          <w:szCs w:val="24"/>
          <w:lang w:eastAsia="hr-HR"/>
        </w:rPr>
      </w:pPr>
      <w:r w:rsidRPr="00E2401B">
        <w:rPr>
          <w:rFonts w:ascii="Arial" w:hAnsi="Arial" w:cs="Arial"/>
          <w:i/>
          <w:noProof/>
          <w:sz w:val="22"/>
          <w:szCs w:val="22"/>
          <w:lang w:eastAsia="hr-HR"/>
        </w:rPr>
        <w:t>3.5.2.3 Metoda predviđanja</w:t>
      </w:r>
      <w:r w:rsidRPr="00B4528C">
        <w:rPr>
          <w:rFonts w:ascii="Arial" w:hAnsi="Arial" w:cs="Arial"/>
          <w:noProof/>
          <w:sz w:val="24"/>
          <w:szCs w:val="24"/>
        </w:rPr>
        <w:tab/>
      </w:r>
      <w:r w:rsidR="007F0ACF" w:rsidRPr="00234DC2">
        <w:rPr>
          <w:rFonts w:ascii="Arial" w:hAnsi="Arial" w:cs="Arial"/>
          <w:noProof/>
          <w:sz w:val="24"/>
          <w:szCs w:val="24"/>
        </w:rPr>
        <w:fldChar w:fldCharType="begin"/>
      </w:r>
      <w:r w:rsidRPr="00234DC2">
        <w:rPr>
          <w:rFonts w:ascii="Arial" w:hAnsi="Arial" w:cs="Arial"/>
          <w:noProof/>
          <w:sz w:val="24"/>
          <w:szCs w:val="24"/>
        </w:rPr>
        <w:instrText xml:space="preserve"> PAGEREF _Toc298867722 \h </w:instrText>
      </w:r>
      <w:r w:rsidR="007F0ACF" w:rsidRPr="00234DC2">
        <w:rPr>
          <w:rFonts w:ascii="Arial" w:hAnsi="Arial" w:cs="Arial"/>
          <w:noProof/>
          <w:sz w:val="24"/>
          <w:szCs w:val="24"/>
        </w:rPr>
      </w:r>
      <w:r w:rsidR="007F0ACF" w:rsidRPr="00234DC2">
        <w:rPr>
          <w:rFonts w:ascii="Arial" w:hAnsi="Arial" w:cs="Arial"/>
          <w:noProof/>
          <w:sz w:val="24"/>
          <w:szCs w:val="24"/>
        </w:rPr>
        <w:fldChar w:fldCharType="separate"/>
      </w:r>
      <w:r w:rsidR="00D64771">
        <w:rPr>
          <w:rFonts w:ascii="Arial" w:hAnsi="Arial" w:cs="Arial"/>
          <w:noProof/>
          <w:sz w:val="24"/>
          <w:szCs w:val="24"/>
        </w:rPr>
        <w:t>27</w:t>
      </w:r>
      <w:r w:rsidR="007F0ACF" w:rsidRPr="00234DC2">
        <w:rPr>
          <w:rFonts w:ascii="Arial" w:hAnsi="Arial" w:cs="Arial"/>
          <w:noProof/>
          <w:sz w:val="24"/>
          <w:szCs w:val="24"/>
        </w:rPr>
        <w:fldChar w:fldCharType="end"/>
      </w:r>
    </w:p>
    <w:p w:rsidR="00EE436D" w:rsidRPr="00B4528C" w:rsidRDefault="00EE436D" w:rsidP="00B4528C">
      <w:pPr>
        <w:pStyle w:val="TOC1"/>
        <w:tabs>
          <w:tab w:val="right" w:leader="dot" w:pos="9016"/>
        </w:tabs>
        <w:spacing w:line="360" w:lineRule="auto"/>
        <w:rPr>
          <w:rFonts w:ascii="Arial" w:eastAsiaTheme="minorEastAsia" w:hAnsi="Arial" w:cs="Arial"/>
          <w:b w:val="0"/>
          <w:bCs w:val="0"/>
          <w:caps w:val="0"/>
          <w:noProof/>
          <w:sz w:val="24"/>
          <w:szCs w:val="24"/>
          <w:lang w:eastAsia="hr-HR"/>
        </w:rPr>
      </w:pPr>
      <w:r w:rsidRPr="00B4528C">
        <w:rPr>
          <w:rFonts w:ascii="Arial" w:hAnsi="Arial" w:cs="Arial"/>
          <w:noProof/>
          <w:sz w:val="24"/>
          <w:szCs w:val="24"/>
        </w:rPr>
        <w:t>4 sustav upravljanja sigurnošću u zračnoj</w:t>
      </w:r>
      <w:r w:rsidR="00E2401B">
        <w:rPr>
          <w:rFonts w:ascii="Arial" w:hAnsi="Arial" w:cs="Arial"/>
          <w:noProof/>
          <w:sz w:val="24"/>
          <w:szCs w:val="24"/>
        </w:rPr>
        <w:t xml:space="preserve"> </w:t>
      </w:r>
      <w:r w:rsidRPr="00B4528C">
        <w:rPr>
          <w:rFonts w:ascii="Arial" w:hAnsi="Arial" w:cs="Arial"/>
          <w:noProof/>
          <w:sz w:val="24"/>
          <w:szCs w:val="24"/>
        </w:rPr>
        <w:t>plovidbi</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_Toc298867724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28</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4.1 sustav upravljanja kvalitetom  i sustav</w:t>
      </w:r>
      <w:r w:rsidR="00E2401B">
        <w:rPr>
          <w:rFonts w:ascii="Arial" w:hAnsi="Arial" w:cs="Arial"/>
          <w:noProof/>
          <w:sz w:val="24"/>
          <w:szCs w:val="24"/>
        </w:rPr>
        <w:t xml:space="preserve"> </w:t>
      </w:r>
      <w:r w:rsidRPr="00B4528C">
        <w:rPr>
          <w:rFonts w:ascii="Arial" w:hAnsi="Arial" w:cs="Arial"/>
          <w:noProof/>
          <w:sz w:val="24"/>
          <w:szCs w:val="24"/>
        </w:rPr>
        <w:t>upravljanja sigurnošću</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_Toc298867726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30</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4.2 politika i ciljevi sigurnosti</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_Toc298867727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31</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4.3 upravljanje rizicima sigurnosti</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_Toc298867728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32</w:t>
      </w:r>
      <w:r w:rsidR="007F0ACF" w:rsidRPr="00B4528C">
        <w:rPr>
          <w:rFonts w:ascii="Arial" w:hAnsi="Arial" w:cs="Arial"/>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lang w:eastAsia="hr-HR"/>
        </w:rPr>
        <w:lastRenderedPageBreak/>
        <w:t>4.3.1. I</w:t>
      </w:r>
      <w:r w:rsidR="00EE436D" w:rsidRPr="00B4528C">
        <w:rPr>
          <w:rFonts w:ascii="Arial" w:hAnsi="Arial" w:cs="Arial"/>
          <w:noProof/>
          <w:sz w:val="24"/>
          <w:szCs w:val="24"/>
          <w:lang w:eastAsia="hr-HR"/>
        </w:rPr>
        <w:t>dentifikacija opasnosti</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_Toc298867729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32</w:t>
      </w:r>
      <w:r w:rsidR="007F0ACF" w:rsidRPr="00234DC2">
        <w:rPr>
          <w:rFonts w:ascii="Arial" w:hAnsi="Arial" w:cs="Arial"/>
          <w:i w:val="0"/>
          <w:noProof/>
          <w:sz w:val="24"/>
          <w:szCs w:val="24"/>
        </w:rPr>
        <w:fldChar w:fldCharType="end"/>
      </w:r>
    </w:p>
    <w:p w:rsidR="00EE436D" w:rsidRPr="00B4528C" w:rsidRDefault="00EE436D" w:rsidP="00B4528C">
      <w:pPr>
        <w:pStyle w:val="TOC3"/>
        <w:tabs>
          <w:tab w:val="right" w:leader="dot" w:pos="9016"/>
        </w:tabs>
        <w:spacing w:line="360" w:lineRule="auto"/>
        <w:rPr>
          <w:rFonts w:ascii="Arial" w:eastAsiaTheme="minorEastAsia" w:hAnsi="Arial" w:cs="Arial"/>
          <w:i w:val="0"/>
          <w:iCs w:val="0"/>
          <w:noProof/>
          <w:sz w:val="24"/>
          <w:szCs w:val="24"/>
          <w:lang w:eastAsia="hr-HR"/>
        </w:rPr>
      </w:pPr>
      <w:r w:rsidRPr="00B4528C">
        <w:rPr>
          <w:rFonts w:ascii="Arial" w:hAnsi="Arial" w:cs="Arial"/>
          <w:noProof/>
          <w:sz w:val="24"/>
          <w:szCs w:val="24"/>
          <w:lang w:eastAsia="hr-HR"/>
        </w:rPr>
        <w:t>4</w:t>
      </w:r>
      <w:r w:rsidR="00E2401B">
        <w:rPr>
          <w:rFonts w:ascii="Arial" w:hAnsi="Arial" w:cs="Arial"/>
          <w:noProof/>
          <w:sz w:val="24"/>
          <w:szCs w:val="24"/>
          <w:lang w:eastAsia="hr-HR"/>
        </w:rPr>
        <w:t>.3.1. P</w:t>
      </w:r>
      <w:r w:rsidRPr="00B4528C">
        <w:rPr>
          <w:rFonts w:ascii="Arial" w:hAnsi="Arial" w:cs="Arial"/>
          <w:noProof/>
          <w:sz w:val="24"/>
          <w:szCs w:val="24"/>
          <w:lang w:eastAsia="hr-HR"/>
        </w:rPr>
        <w:t>rocjena i ublažavanje rizika</w:t>
      </w:r>
      <w:r w:rsidRPr="00B4528C">
        <w:rPr>
          <w:rFonts w:ascii="Arial" w:hAnsi="Arial" w:cs="Arial"/>
          <w:noProof/>
          <w:sz w:val="24"/>
          <w:szCs w:val="24"/>
        </w:rPr>
        <w:tab/>
      </w:r>
      <w:r w:rsidR="007F0ACF" w:rsidRPr="00234DC2">
        <w:rPr>
          <w:rFonts w:ascii="Arial" w:hAnsi="Arial" w:cs="Arial"/>
          <w:i w:val="0"/>
          <w:noProof/>
          <w:sz w:val="24"/>
          <w:szCs w:val="24"/>
        </w:rPr>
        <w:fldChar w:fldCharType="begin"/>
      </w:r>
      <w:r w:rsidRPr="00234DC2">
        <w:rPr>
          <w:rFonts w:ascii="Arial" w:hAnsi="Arial" w:cs="Arial"/>
          <w:i w:val="0"/>
          <w:noProof/>
          <w:sz w:val="24"/>
          <w:szCs w:val="24"/>
        </w:rPr>
        <w:instrText xml:space="preserve"> PAGEREF _Toc298867730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33</w:t>
      </w:r>
      <w:r w:rsidR="007F0ACF" w:rsidRPr="00234DC2">
        <w:rPr>
          <w:rFonts w:ascii="Arial" w:hAnsi="Arial" w:cs="Arial"/>
          <w:i w:val="0"/>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4.4 jamstvo sigurnosti</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_Toc298867731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34</w:t>
      </w:r>
      <w:r w:rsidR="007F0ACF" w:rsidRPr="00B4528C">
        <w:rPr>
          <w:rFonts w:ascii="Arial" w:hAnsi="Arial" w:cs="Arial"/>
          <w:noProof/>
          <w:sz w:val="24"/>
          <w:szCs w:val="24"/>
        </w:rPr>
        <w:fldChar w:fldCharType="end"/>
      </w:r>
    </w:p>
    <w:p w:rsidR="00EE436D" w:rsidRPr="00234DC2"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lang w:eastAsia="hr-HR"/>
        </w:rPr>
        <w:t>4.4.1 P</w:t>
      </w:r>
      <w:r w:rsidR="00EE436D" w:rsidRPr="00B4528C">
        <w:rPr>
          <w:rFonts w:ascii="Arial" w:hAnsi="Arial" w:cs="Arial"/>
          <w:noProof/>
          <w:sz w:val="24"/>
          <w:szCs w:val="24"/>
          <w:lang w:eastAsia="hr-HR"/>
        </w:rPr>
        <w:t>raćenje i mjerenje performansi sigurnosti</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_Toc298867732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34</w:t>
      </w:r>
      <w:r w:rsidR="007F0ACF" w:rsidRPr="00234DC2">
        <w:rPr>
          <w:rFonts w:ascii="Arial" w:hAnsi="Arial" w:cs="Arial"/>
          <w:i w:val="0"/>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lang w:eastAsia="hr-HR"/>
        </w:rPr>
        <w:t>4.4.2 U</w:t>
      </w:r>
      <w:r w:rsidR="00EE436D" w:rsidRPr="00B4528C">
        <w:rPr>
          <w:rFonts w:ascii="Arial" w:hAnsi="Arial" w:cs="Arial"/>
          <w:noProof/>
          <w:sz w:val="24"/>
          <w:szCs w:val="24"/>
          <w:lang w:eastAsia="hr-HR"/>
        </w:rPr>
        <w:t>pravljanje promjenama</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_Toc298867733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35</w:t>
      </w:r>
      <w:r w:rsidR="007F0ACF" w:rsidRPr="00234DC2">
        <w:rPr>
          <w:rFonts w:ascii="Arial" w:hAnsi="Arial" w:cs="Arial"/>
          <w:i w:val="0"/>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lang w:eastAsia="hr-HR"/>
        </w:rPr>
        <w:t>4.4.3 K</w:t>
      </w:r>
      <w:r w:rsidR="00EE436D" w:rsidRPr="00B4528C">
        <w:rPr>
          <w:rFonts w:ascii="Arial" w:hAnsi="Arial" w:cs="Arial"/>
          <w:noProof/>
          <w:sz w:val="24"/>
          <w:szCs w:val="24"/>
          <w:lang w:eastAsia="hr-HR"/>
        </w:rPr>
        <w:t>ontinuirano unapređenje SMS-a</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_Toc298867734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36</w:t>
      </w:r>
      <w:r w:rsidR="007F0ACF" w:rsidRPr="00234DC2">
        <w:rPr>
          <w:rFonts w:ascii="Arial" w:hAnsi="Arial" w:cs="Arial"/>
          <w:i w:val="0"/>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4.5 promocija sigurnosti</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_Toc298867735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37</w:t>
      </w:r>
      <w:r w:rsidR="007F0ACF" w:rsidRPr="00B4528C">
        <w:rPr>
          <w:rFonts w:ascii="Arial" w:hAnsi="Arial" w:cs="Arial"/>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lang w:eastAsia="hr-HR"/>
        </w:rPr>
        <w:t>4.5.1 O</w:t>
      </w:r>
      <w:r w:rsidR="00EE436D" w:rsidRPr="00B4528C">
        <w:rPr>
          <w:rFonts w:ascii="Arial" w:hAnsi="Arial" w:cs="Arial"/>
          <w:noProof/>
          <w:sz w:val="24"/>
          <w:szCs w:val="24"/>
          <w:lang w:eastAsia="hr-HR"/>
        </w:rPr>
        <w:t>sposobljavanje</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_Toc298867736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37</w:t>
      </w:r>
      <w:r w:rsidR="007F0ACF" w:rsidRPr="00234DC2">
        <w:rPr>
          <w:rFonts w:ascii="Arial" w:hAnsi="Arial" w:cs="Arial"/>
          <w:i w:val="0"/>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lang w:eastAsia="hr-HR"/>
        </w:rPr>
        <w:t>4.5.2 K</w:t>
      </w:r>
      <w:r w:rsidR="00EE436D" w:rsidRPr="00B4528C">
        <w:rPr>
          <w:rFonts w:ascii="Arial" w:hAnsi="Arial" w:cs="Arial"/>
          <w:noProof/>
          <w:sz w:val="24"/>
          <w:szCs w:val="24"/>
          <w:lang w:eastAsia="hr-HR"/>
        </w:rPr>
        <w:t>omunikacija o sigurnosti</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_Toc298867737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39</w:t>
      </w:r>
      <w:r w:rsidR="007F0ACF" w:rsidRPr="00234DC2">
        <w:rPr>
          <w:rFonts w:ascii="Arial" w:hAnsi="Arial" w:cs="Arial"/>
          <w:i w:val="0"/>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4.6 implementacija sms-a</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_Toc298867738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40</w:t>
      </w:r>
      <w:r w:rsidR="007F0ACF" w:rsidRPr="00B4528C">
        <w:rPr>
          <w:rFonts w:ascii="Arial" w:hAnsi="Arial" w:cs="Arial"/>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rPr>
        <w:t>4.6.1 P</w:t>
      </w:r>
      <w:r w:rsidR="000751A3">
        <w:rPr>
          <w:rFonts w:ascii="Arial" w:hAnsi="Arial" w:cs="Arial"/>
          <w:noProof/>
          <w:sz w:val="24"/>
          <w:szCs w:val="24"/>
        </w:rPr>
        <w:t>rva faza- P</w:t>
      </w:r>
      <w:r w:rsidR="00EE436D" w:rsidRPr="00B4528C">
        <w:rPr>
          <w:rFonts w:ascii="Arial" w:hAnsi="Arial" w:cs="Arial"/>
          <w:noProof/>
          <w:sz w:val="24"/>
          <w:szCs w:val="24"/>
        </w:rPr>
        <w:t>laniranje implementacije sms-a</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_Toc298867739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41</w:t>
      </w:r>
      <w:r w:rsidR="007F0ACF" w:rsidRPr="00234DC2">
        <w:rPr>
          <w:rFonts w:ascii="Arial" w:hAnsi="Arial" w:cs="Arial"/>
          <w:i w:val="0"/>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rPr>
        <w:t>4.6.2 D</w:t>
      </w:r>
      <w:r w:rsidR="000751A3">
        <w:rPr>
          <w:rFonts w:ascii="Arial" w:hAnsi="Arial" w:cs="Arial"/>
          <w:noProof/>
          <w:sz w:val="24"/>
          <w:szCs w:val="24"/>
        </w:rPr>
        <w:t>ruga faza- R</w:t>
      </w:r>
      <w:r w:rsidR="00EE436D" w:rsidRPr="00B4528C">
        <w:rPr>
          <w:rFonts w:ascii="Arial" w:hAnsi="Arial" w:cs="Arial"/>
          <w:noProof/>
          <w:sz w:val="24"/>
          <w:szCs w:val="24"/>
        </w:rPr>
        <w:t>eaktivni procesi sigurnosnog upravljanja</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_Toc298867740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42</w:t>
      </w:r>
      <w:r w:rsidR="007F0ACF" w:rsidRPr="00234DC2">
        <w:rPr>
          <w:rFonts w:ascii="Arial" w:hAnsi="Arial" w:cs="Arial"/>
          <w:i w:val="0"/>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rPr>
        <w:t>4.6.3 Tr</w:t>
      </w:r>
      <w:r w:rsidR="00EE436D" w:rsidRPr="00B4528C">
        <w:rPr>
          <w:rFonts w:ascii="Arial" w:hAnsi="Arial" w:cs="Arial"/>
          <w:noProof/>
          <w:sz w:val="24"/>
          <w:szCs w:val="24"/>
        </w:rPr>
        <w:t>eća faza- Proaktivni i predvidljivi procesi sigurnosnog</w:t>
      </w:r>
      <w:r>
        <w:rPr>
          <w:rFonts w:ascii="Arial" w:hAnsi="Arial" w:cs="Arial"/>
          <w:noProof/>
          <w:sz w:val="24"/>
          <w:szCs w:val="24"/>
        </w:rPr>
        <w:t xml:space="preserve"> upravljanja</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_Toc298867742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42</w:t>
      </w:r>
      <w:r w:rsidR="007F0ACF" w:rsidRPr="00234DC2">
        <w:rPr>
          <w:rFonts w:ascii="Arial" w:hAnsi="Arial" w:cs="Arial"/>
          <w:i w:val="0"/>
          <w:noProof/>
          <w:sz w:val="24"/>
          <w:szCs w:val="24"/>
        </w:rPr>
        <w:fldChar w:fldCharType="end"/>
      </w:r>
    </w:p>
    <w:p w:rsidR="00EE436D" w:rsidRPr="00234DC2"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rPr>
        <w:t>4.6.4 Č</w:t>
      </w:r>
      <w:r w:rsidR="000751A3">
        <w:rPr>
          <w:rFonts w:ascii="Arial" w:hAnsi="Arial" w:cs="Arial"/>
          <w:noProof/>
          <w:sz w:val="24"/>
          <w:szCs w:val="24"/>
        </w:rPr>
        <w:t>etvrta faza- O</w:t>
      </w:r>
      <w:r w:rsidR="00EE436D" w:rsidRPr="00B4528C">
        <w:rPr>
          <w:rFonts w:ascii="Arial" w:hAnsi="Arial" w:cs="Arial"/>
          <w:noProof/>
          <w:sz w:val="24"/>
          <w:szCs w:val="24"/>
        </w:rPr>
        <w:t>perativno jamstvo sigurnosti</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_Toc298867743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43</w:t>
      </w:r>
      <w:r w:rsidR="007F0ACF" w:rsidRPr="00234DC2">
        <w:rPr>
          <w:rFonts w:ascii="Arial" w:hAnsi="Arial" w:cs="Arial"/>
          <w:i w:val="0"/>
          <w:noProof/>
          <w:sz w:val="24"/>
          <w:szCs w:val="24"/>
        </w:rPr>
        <w:fldChar w:fldCharType="end"/>
      </w:r>
    </w:p>
    <w:p w:rsidR="00EE436D" w:rsidRPr="00B4528C" w:rsidRDefault="00EE436D" w:rsidP="00B4528C">
      <w:pPr>
        <w:pStyle w:val="TOC1"/>
        <w:tabs>
          <w:tab w:val="right" w:leader="dot" w:pos="9016"/>
        </w:tabs>
        <w:spacing w:line="360" w:lineRule="auto"/>
        <w:rPr>
          <w:rFonts w:ascii="Arial" w:eastAsiaTheme="minorEastAsia" w:hAnsi="Arial" w:cs="Arial"/>
          <w:b w:val="0"/>
          <w:bCs w:val="0"/>
          <w:caps w:val="0"/>
          <w:noProof/>
          <w:sz w:val="24"/>
          <w:szCs w:val="24"/>
          <w:lang w:eastAsia="hr-HR"/>
        </w:rPr>
      </w:pPr>
      <w:r w:rsidRPr="00B4528C">
        <w:rPr>
          <w:rFonts w:ascii="Arial" w:hAnsi="Arial" w:cs="Arial"/>
          <w:noProof/>
          <w:sz w:val="24"/>
          <w:szCs w:val="24"/>
        </w:rPr>
        <w:t>5 status sustava upravljanja sigurnošću u</w:t>
      </w:r>
      <w:r w:rsidRPr="00B4528C">
        <w:rPr>
          <w:rFonts w:ascii="Arial" w:hAnsi="Arial" w:cs="Arial"/>
          <w:noProof/>
          <w:sz w:val="24"/>
          <w:szCs w:val="24"/>
        </w:rPr>
        <w:tab/>
      </w:r>
      <w:r w:rsidR="00E2401B">
        <w:rPr>
          <w:rFonts w:ascii="Arial" w:hAnsi="Arial" w:cs="Arial"/>
          <w:noProof/>
          <w:sz w:val="24"/>
          <w:szCs w:val="24"/>
        </w:rPr>
        <w:t xml:space="preserve"> </w:t>
      </w:r>
      <w:r w:rsidRPr="00B4528C">
        <w:rPr>
          <w:rFonts w:ascii="Arial" w:hAnsi="Arial" w:cs="Arial"/>
          <w:noProof/>
          <w:sz w:val="24"/>
          <w:szCs w:val="24"/>
        </w:rPr>
        <w:t>hrvatskoj kontroli zračne plovidbe</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_Toc298867745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44</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5.1 sigurnosna politika u hkzp-u</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_Toc298867746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45</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5.2 organizacijska struktura i podjela odgovornosti</w:t>
      </w:r>
      <w:r w:rsidR="00E2401B">
        <w:rPr>
          <w:rFonts w:ascii="Arial" w:hAnsi="Arial" w:cs="Arial"/>
          <w:noProof/>
          <w:sz w:val="24"/>
          <w:szCs w:val="24"/>
        </w:rPr>
        <w:t xml:space="preserve"> </w:t>
      </w:r>
      <w:r w:rsidR="00234DC2">
        <w:rPr>
          <w:rFonts w:ascii="Arial" w:hAnsi="Arial" w:cs="Arial"/>
          <w:noProof/>
          <w:sz w:val="24"/>
          <w:szCs w:val="24"/>
        </w:rPr>
        <w:t xml:space="preserve">u hrvatskoj kontroli     </w:t>
      </w:r>
      <w:r w:rsidRPr="00B4528C">
        <w:rPr>
          <w:rFonts w:ascii="Arial" w:hAnsi="Arial" w:cs="Arial"/>
          <w:noProof/>
          <w:sz w:val="24"/>
          <w:szCs w:val="24"/>
        </w:rPr>
        <w:t>zračne plovidbe</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_Toc298867748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46</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5.3 sustav izvješćivanja i istraživanja</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_Toc298867749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50</w:t>
      </w:r>
      <w:r w:rsidR="007F0ACF" w:rsidRPr="00B4528C">
        <w:rPr>
          <w:rFonts w:ascii="Arial" w:hAnsi="Arial" w:cs="Arial"/>
          <w:noProof/>
          <w:sz w:val="24"/>
          <w:szCs w:val="24"/>
        </w:rPr>
        <w:fldChar w:fldCharType="end"/>
      </w:r>
    </w:p>
    <w:p w:rsidR="00EE436D" w:rsidRPr="00B4528C"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lang w:eastAsia="hr-HR"/>
        </w:rPr>
        <w:t>5.3.1 P</w:t>
      </w:r>
      <w:r w:rsidR="00EE436D" w:rsidRPr="00B4528C">
        <w:rPr>
          <w:rFonts w:ascii="Arial" w:hAnsi="Arial" w:cs="Arial"/>
          <w:noProof/>
          <w:sz w:val="24"/>
          <w:szCs w:val="24"/>
          <w:lang w:eastAsia="hr-HR"/>
        </w:rPr>
        <w:t>roces zvješćivanja događaja</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_Toc298867750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50</w:t>
      </w:r>
      <w:r w:rsidR="007F0ACF" w:rsidRPr="00234DC2">
        <w:rPr>
          <w:rFonts w:ascii="Arial" w:hAnsi="Arial" w:cs="Arial"/>
          <w:i w:val="0"/>
          <w:noProof/>
          <w:sz w:val="24"/>
          <w:szCs w:val="24"/>
        </w:rPr>
        <w:fldChar w:fldCharType="end"/>
      </w:r>
    </w:p>
    <w:p w:rsidR="00EE436D" w:rsidRPr="00E2401B" w:rsidRDefault="00EE436D" w:rsidP="00B4528C">
      <w:pPr>
        <w:pStyle w:val="TOC4"/>
        <w:tabs>
          <w:tab w:val="right" w:leader="dot" w:pos="9016"/>
        </w:tabs>
        <w:spacing w:line="360" w:lineRule="auto"/>
        <w:rPr>
          <w:rFonts w:ascii="Arial" w:eastAsiaTheme="minorEastAsia" w:hAnsi="Arial" w:cs="Arial"/>
          <w:i/>
          <w:noProof/>
          <w:sz w:val="22"/>
          <w:szCs w:val="22"/>
          <w:lang w:eastAsia="hr-HR"/>
        </w:rPr>
      </w:pPr>
      <w:r w:rsidRPr="00E2401B">
        <w:rPr>
          <w:rFonts w:ascii="Arial" w:hAnsi="Arial" w:cs="Arial"/>
          <w:i/>
          <w:noProof/>
          <w:sz w:val="22"/>
          <w:szCs w:val="22"/>
          <w:lang w:eastAsia="hr-HR"/>
        </w:rPr>
        <w:t>5.3.1.1 Događaji o kojima treba izvjestiti</w:t>
      </w:r>
      <w:r w:rsidRPr="00E2401B">
        <w:rPr>
          <w:rFonts w:ascii="Arial" w:hAnsi="Arial" w:cs="Arial"/>
          <w:i/>
          <w:noProof/>
          <w:sz w:val="22"/>
          <w:szCs w:val="22"/>
        </w:rPr>
        <w:tab/>
      </w:r>
      <w:r w:rsidR="007F0ACF" w:rsidRPr="00234DC2">
        <w:rPr>
          <w:rFonts w:ascii="Arial" w:hAnsi="Arial" w:cs="Arial"/>
          <w:noProof/>
          <w:sz w:val="22"/>
          <w:szCs w:val="22"/>
        </w:rPr>
        <w:fldChar w:fldCharType="begin"/>
      </w:r>
      <w:r w:rsidRPr="00234DC2">
        <w:rPr>
          <w:rFonts w:ascii="Arial" w:hAnsi="Arial" w:cs="Arial"/>
          <w:noProof/>
          <w:sz w:val="22"/>
          <w:szCs w:val="22"/>
        </w:rPr>
        <w:instrText xml:space="preserve"> PAGEREF _Toc298867751 \h </w:instrText>
      </w:r>
      <w:r w:rsidR="007F0ACF" w:rsidRPr="00234DC2">
        <w:rPr>
          <w:rFonts w:ascii="Arial" w:hAnsi="Arial" w:cs="Arial"/>
          <w:noProof/>
          <w:sz w:val="22"/>
          <w:szCs w:val="22"/>
        </w:rPr>
      </w:r>
      <w:r w:rsidR="007F0ACF" w:rsidRPr="00234DC2">
        <w:rPr>
          <w:rFonts w:ascii="Arial" w:hAnsi="Arial" w:cs="Arial"/>
          <w:noProof/>
          <w:sz w:val="22"/>
          <w:szCs w:val="22"/>
        </w:rPr>
        <w:fldChar w:fldCharType="separate"/>
      </w:r>
      <w:r w:rsidR="00D64771">
        <w:rPr>
          <w:rFonts w:ascii="Arial" w:hAnsi="Arial" w:cs="Arial"/>
          <w:noProof/>
          <w:sz w:val="22"/>
          <w:szCs w:val="22"/>
        </w:rPr>
        <w:t>52</w:t>
      </w:r>
      <w:r w:rsidR="007F0ACF" w:rsidRPr="00234DC2">
        <w:rPr>
          <w:rFonts w:ascii="Arial" w:hAnsi="Arial" w:cs="Arial"/>
          <w:noProof/>
          <w:sz w:val="22"/>
          <w:szCs w:val="22"/>
        </w:rPr>
        <w:fldChar w:fldCharType="end"/>
      </w:r>
    </w:p>
    <w:p w:rsidR="00EE436D" w:rsidRPr="00B4528C" w:rsidRDefault="00EE436D" w:rsidP="00B4528C">
      <w:pPr>
        <w:pStyle w:val="TOC4"/>
        <w:tabs>
          <w:tab w:val="right" w:leader="dot" w:pos="9016"/>
        </w:tabs>
        <w:spacing w:line="360" w:lineRule="auto"/>
        <w:rPr>
          <w:rFonts w:ascii="Arial" w:eastAsiaTheme="minorEastAsia" w:hAnsi="Arial" w:cs="Arial"/>
          <w:noProof/>
          <w:sz w:val="24"/>
          <w:szCs w:val="24"/>
          <w:lang w:eastAsia="hr-HR"/>
        </w:rPr>
      </w:pPr>
      <w:r w:rsidRPr="00E2401B">
        <w:rPr>
          <w:rFonts w:ascii="Arial" w:hAnsi="Arial" w:cs="Arial"/>
          <w:i/>
          <w:noProof/>
          <w:sz w:val="22"/>
          <w:szCs w:val="22"/>
          <w:lang w:eastAsia="hr-HR"/>
        </w:rPr>
        <w:t>5.3.1.2 Postupak izvješćivanja</w:t>
      </w:r>
      <w:r w:rsidRPr="00E2401B">
        <w:rPr>
          <w:rFonts w:ascii="Arial" w:hAnsi="Arial" w:cs="Arial"/>
          <w:i/>
          <w:noProof/>
          <w:sz w:val="22"/>
          <w:szCs w:val="22"/>
        </w:rPr>
        <w:tab/>
      </w:r>
      <w:r w:rsidR="007F0ACF" w:rsidRPr="00234DC2">
        <w:rPr>
          <w:rFonts w:ascii="Arial" w:hAnsi="Arial" w:cs="Arial"/>
          <w:noProof/>
          <w:sz w:val="22"/>
          <w:szCs w:val="22"/>
        </w:rPr>
        <w:fldChar w:fldCharType="begin"/>
      </w:r>
      <w:r w:rsidRPr="00234DC2">
        <w:rPr>
          <w:rFonts w:ascii="Arial" w:hAnsi="Arial" w:cs="Arial"/>
          <w:noProof/>
          <w:sz w:val="22"/>
          <w:szCs w:val="22"/>
        </w:rPr>
        <w:instrText xml:space="preserve"> PAGEREF _Toc298867752 \h </w:instrText>
      </w:r>
      <w:r w:rsidR="007F0ACF" w:rsidRPr="00234DC2">
        <w:rPr>
          <w:rFonts w:ascii="Arial" w:hAnsi="Arial" w:cs="Arial"/>
          <w:noProof/>
          <w:sz w:val="22"/>
          <w:szCs w:val="22"/>
        </w:rPr>
      </w:r>
      <w:r w:rsidR="007F0ACF" w:rsidRPr="00234DC2">
        <w:rPr>
          <w:rFonts w:ascii="Arial" w:hAnsi="Arial" w:cs="Arial"/>
          <w:noProof/>
          <w:sz w:val="22"/>
          <w:szCs w:val="22"/>
        </w:rPr>
        <w:fldChar w:fldCharType="separate"/>
      </w:r>
      <w:r w:rsidR="00D64771">
        <w:rPr>
          <w:rFonts w:ascii="Arial" w:hAnsi="Arial" w:cs="Arial"/>
          <w:noProof/>
          <w:sz w:val="22"/>
          <w:szCs w:val="22"/>
        </w:rPr>
        <w:t>53</w:t>
      </w:r>
      <w:r w:rsidR="007F0ACF" w:rsidRPr="00234DC2">
        <w:rPr>
          <w:rFonts w:ascii="Arial" w:hAnsi="Arial" w:cs="Arial"/>
          <w:noProof/>
          <w:sz w:val="22"/>
          <w:szCs w:val="22"/>
        </w:rPr>
        <w:fldChar w:fldCharType="end"/>
      </w:r>
    </w:p>
    <w:p w:rsidR="00EE436D" w:rsidRPr="00234DC2" w:rsidRDefault="00E2401B" w:rsidP="00B4528C">
      <w:pPr>
        <w:pStyle w:val="TOC3"/>
        <w:tabs>
          <w:tab w:val="right" w:leader="dot" w:pos="9016"/>
        </w:tabs>
        <w:spacing w:line="360" w:lineRule="auto"/>
        <w:rPr>
          <w:rFonts w:ascii="Arial" w:eastAsiaTheme="minorEastAsia" w:hAnsi="Arial" w:cs="Arial"/>
          <w:i w:val="0"/>
          <w:iCs w:val="0"/>
          <w:noProof/>
          <w:sz w:val="24"/>
          <w:szCs w:val="24"/>
          <w:lang w:eastAsia="hr-HR"/>
        </w:rPr>
      </w:pPr>
      <w:r>
        <w:rPr>
          <w:rFonts w:ascii="Arial" w:hAnsi="Arial" w:cs="Arial"/>
          <w:noProof/>
          <w:sz w:val="24"/>
          <w:szCs w:val="24"/>
          <w:lang w:eastAsia="hr-HR"/>
        </w:rPr>
        <w:t>5.3.2 P</w:t>
      </w:r>
      <w:r w:rsidR="00EE436D" w:rsidRPr="00B4528C">
        <w:rPr>
          <w:rFonts w:ascii="Arial" w:hAnsi="Arial" w:cs="Arial"/>
          <w:noProof/>
          <w:sz w:val="24"/>
          <w:szCs w:val="24"/>
          <w:lang w:eastAsia="hr-HR"/>
        </w:rPr>
        <w:t>roces istraživanja</w:t>
      </w:r>
      <w:r w:rsidR="00EE436D" w:rsidRPr="00B4528C">
        <w:rPr>
          <w:rFonts w:ascii="Arial" w:hAnsi="Arial" w:cs="Arial"/>
          <w:noProof/>
          <w:sz w:val="24"/>
          <w:szCs w:val="24"/>
        </w:rPr>
        <w:tab/>
      </w:r>
      <w:r w:rsidR="007F0ACF" w:rsidRPr="00234DC2">
        <w:rPr>
          <w:rFonts w:ascii="Arial" w:hAnsi="Arial" w:cs="Arial"/>
          <w:i w:val="0"/>
          <w:noProof/>
          <w:sz w:val="24"/>
          <w:szCs w:val="24"/>
        </w:rPr>
        <w:fldChar w:fldCharType="begin"/>
      </w:r>
      <w:r w:rsidR="00EE436D" w:rsidRPr="00234DC2">
        <w:rPr>
          <w:rFonts w:ascii="Arial" w:hAnsi="Arial" w:cs="Arial"/>
          <w:i w:val="0"/>
          <w:noProof/>
          <w:sz w:val="24"/>
          <w:szCs w:val="24"/>
        </w:rPr>
        <w:instrText xml:space="preserve"> PAGEREF _Toc298867753 \h </w:instrText>
      </w:r>
      <w:r w:rsidR="007F0ACF" w:rsidRPr="00234DC2">
        <w:rPr>
          <w:rFonts w:ascii="Arial" w:hAnsi="Arial" w:cs="Arial"/>
          <w:i w:val="0"/>
          <w:noProof/>
          <w:sz w:val="24"/>
          <w:szCs w:val="24"/>
        </w:rPr>
      </w:r>
      <w:r w:rsidR="007F0ACF" w:rsidRPr="00234DC2">
        <w:rPr>
          <w:rFonts w:ascii="Arial" w:hAnsi="Arial" w:cs="Arial"/>
          <w:i w:val="0"/>
          <w:noProof/>
          <w:sz w:val="24"/>
          <w:szCs w:val="24"/>
        </w:rPr>
        <w:fldChar w:fldCharType="separate"/>
      </w:r>
      <w:r w:rsidR="00D64771">
        <w:rPr>
          <w:rFonts w:ascii="Arial" w:hAnsi="Arial" w:cs="Arial"/>
          <w:i w:val="0"/>
          <w:noProof/>
          <w:sz w:val="24"/>
          <w:szCs w:val="24"/>
        </w:rPr>
        <w:t>53</w:t>
      </w:r>
      <w:r w:rsidR="007F0ACF" w:rsidRPr="00234DC2">
        <w:rPr>
          <w:rFonts w:ascii="Arial" w:hAnsi="Arial" w:cs="Arial"/>
          <w:i w:val="0"/>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5.4 pregled stanja sigurnosti</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_Toc298867754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55</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5.5 sigurnosna procjena promjena</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_Toc298867755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57</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5.6 nadzor sigurnosti</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_Toc298867756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59</w:t>
      </w:r>
      <w:r w:rsidR="007F0ACF" w:rsidRPr="00B4528C">
        <w:rPr>
          <w:rFonts w:ascii="Arial" w:hAnsi="Arial" w:cs="Arial"/>
          <w:noProof/>
          <w:sz w:val="24"/>
          <w:szCs w:val="24"/>
        </w:rPr>
        <w:fldChar w:fldCharType="end"/>
      </w:r>
    </w:p>
    <w:p w:rsidR="00EE436D" w:rsidRPr="00B4528C" w:rsidRDefault="00EE436D" w:rsidP="00B4528C">
      <w:pPr>
        <w:pStyle w:val="TOC2"/>
        <w:tabs>
          <w:tab w:val="right" w:leader="dot" w:pos="9016"/>
        </w:tabs>
        <w:spacing w:line="360" w:lineRule="auto"/>
        <w:rPr>
          <w:rFonts w:ascii="Arial" w:eastAsiaTheme="minorEastAsia" w:hAnsi="Arial" w:cs="Arial"/>
          <w:smallCaps w:val="0"/>
          <w:noProof/>
          <w:sz w:val="24"/>
          <w:szCs w:val="24"/>
          <w:lang w:eastAsia="hr-HR"/>
        </w:rPr>
      </w:pPr>
      <w:r w:rsidRPr="00B4528C">
        <w:rPr>
          <w:rFonts w:ascii="Arial" w:hAnsi="Arial" w:cs="Arial"/>
          <w:noProof/>
          <w:sz w:val="24"/>
          <w:szCs w:val="24"/>
        </w:rPr>
        <w:t>5.7 promocija sigurnosti</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_Toc298867757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60</w:t>
      </w:r>
      <w:r w:rsidR="007F0ACF" w:rsidRPr="00B4528C">
        <w:rPr>
          <w:rFonts w:ascii="Arial" w:hAnsi="Arial" w:cs="Arial"/>
          <w:noProof/>
          <w:sz w:val="24"/>
          <w:szCs w:val="24"/>
        </w:rPr>
        <w:fldChar w:fldCharType="end"/>
      </w:r>
    </w:p>
    <w:p w:rsidR="00EE436D" w:rsidRPr="00B4528C" w:rsidRDefault="00EE436D" w:rsidP="00B4528C">
      <w:pPr>
        <w:pStyle w:val="TOC1"/>
        <w:tabs>
          <w:tab w:val="right" w:leader="dot" w:pos="9016"/>
        </w:tabs>
        <w:spacing w:line="360" w:lineRule="auto"/>
        <w:rPr>
          <w:rFonts w:ascii="Arial" w:eastAsiaTheme="minorEastAsia" w:hAnsi="Arial" w:cs="Arial"/>
          <w:b w:val="0"/>
          <w:bCs w:val="0"/>
          <w:caps w:val="0"/>
          <w:noProof/>
          <w:sz w:val="24"/>
          <w:szCs w:val="24"/>
          <w:lang w:eastAsia="hr-HR"/>
        </w:rPr>
      </w:pPr>
      <w:r w:rsidRPr="00B4528C">
        <w:rPr>
          <w:rFonts w:ascii="Arial" w:hAnsi="Arial" w:cs="Arial"/>
          <w:noProof/>
          <w:sz w:val="24"/>
          <w:szCs w:val="24"/>
        </w:rPr>
        <w:t>6 zaključak</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_Toc298867758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62</w:t>
      </w:r>
      <w:r w:rsidR="007F0ACF" w:rsidRPr="00B4528C">
        <w:rPr>
          <w:rFonts w:ascii="Arial" w:hAnsi="Arial" w:cs="Arial"/>
          <w:noProof/>
          <w:sz w:val="24"/>
          <w:szCs w:val="24"/>
        </w:rPr>
        <w:fldChar w:fldCharType="end"/>
      </w:r>
    </w:p>
    <w:p w:rsidR="00EE436D" w:rsidRPr="00B4528C" w:rsidRDefault="00EE436D" w:rsidP="00B4528C">
      <w:pPr>
        <w:pStyle w:val="TOC1"/>
        <w:tabs>
          <w:tab w:val="right" w:leader="dot" w:pos="9016"/>
        </w:tabs>
        <w:spacing w:line="360" w:lineRule="auto"/>
        <w:rPr>
          <w:rFonts w:ascii="Arial" w:eastAsiaTheme="minorEastAsia" w:hAnsi="Arial" w:cs="Arial"/>
          <w:b w:val="0"/>
          <w:bCs w:val="0"/>
          <w:caps w:val="0"/>
          <w:noProof/>
          <w:sz w:val="24"/>
          <w:szCs w:val="24"/>
          <w:lang w:eastAsia="hr-HR"/>
        </w:rPr>
      </w:pPr>
      <w:r w:rsidRPr="00B4528C">
        <w:rPr>
          <w:rFonts w:ascii="Arial" w:hAnsi="Arial" w:cs="Arial"/>
          <w:noProof/>
          <w:sz w:val="24"/>
          <w:szCs w:val="24"/>
        </w:rPr>
        <w:t>LITERATURA</w:t>
      </w:r>
      <w:r w:rsidRPr="00B4528C">
        <w:rPr>
          <w:rFonts w:ascii="Arial" w:hAnsi="Arial" w:cs="Arial"/>
          <w:noProof/>
          <w:sz w:val="24"/>
          <w:szCs w:val="24"/>
        </w:rPr>
        <w:tab/>
      </w:r>
      <w:r w:rsidR="007F0ACF" w:rsidRPr="00B4528C">
        <w:rPr>
          <w:rFonts w:ascii="Arial" w:hAnsi="Arial" w:cs="Arial"/>
          <w:noProof/>
          <w:sz w:val="24"/>
          <w:szCs w:val="24"/>
        </w:rPr>
        <w:fldChar w:fldCharType="begin"/>
      </w:r>
      <w:r w:rsidRPr="00B4528C">
        <w:rPr>
          <w:rFonts w:ascii="Arial" w:hAnsi="Arial" w:cs="Arial"/>
          <w:noProof/>
          <w:sz w:val="24"/>
          <w:szCs w:val="24"/>
        </w:rPr>
        <w:instrText xml:space="preserve"> PAGEREF _Toc298867759 \h </w:instrText>
      </w:r>
      <w:r w:rsidR="007F0ACF" w:rsidRPr="00B4528C">
        <w:rPr>
          <w:rFonts w:ascii="Arial" w:hAnsi="Arial" w:cs="Arial"/>
          <w:noProof/>
          <w:sz w:val="24"/>
          <w:szCs w:val="24"/>
        </w:rPr>
      </w:r>
      <w:r w:rsidR="007F0ACF" w:rsidRPr="00B4528C">
        <w:rPr>
          <w:rFonts w:ascii="Arial" w:hAnsi="Arial" w:cs="Arial"/>
          <w:noProof/>
          <w:sz w:val="24"/>
          <w:szCs w:val="24"/>
        </w:rPr>
        <w:fldChar w:fldCharType="separate"/>
      </w:r>
      <w:r w:rsidR="00D64771">
        <w:rPr>
          <w:rFonts w:ascii="Arial" w:hAnsi="Arial" w:cs="Arial"/>
          <w:noProof/>
          <w:sz w:val="24"/>
          <w:szCs w:val="24"/>
        </w:rPr>
        <w:t>63</w:t>
      </w:r>
      <w:r w:rsidR="007F0ACF" w:rsidRPr="00B4528C">
        <w:rPr>
          <w:rFonts w:ascii="Arial" w:hAnsi="Arial" w:cs="Arial"/>
          <w:noProof/>
          <w:sz w:val="24"/>
          <w:szCs w:val="24"/>
        </w:rPr>
        <w:fldChar w:fldCharType="end"/>
      </w:r>
    </w:p>
    <w:p w:rsidR="00EE436D" w:rsidRPr="00B4528C" w:rsidRDefault="007F0ACF" w:rsidP="00B4528C">
      <w:pPr>
        <w:spacing w:line="360" w:lineRule="auto"/>
        <w:rPr>
          <w:rFonts w:cs="Arial"/>
          <w:szCs w:val="24"/>
        </w:rPr>
        <w:sectPr w:rsidR="00EE436D" w:rsidRPr="00B4528C" w:rsidSect="00D5503A">
          <w:headerReference w:type="default" r:id="rId8"/>
          <w:pgSz w:w="11906" w:h="16838"/>
          <w:pgMar w:top="1440" w:right="1440" w:bottom="1440" w:left="1440" w:header="709" w:footer="709" w:gutter="0"/>
          <w:cols w:space="708"/>
          <w:titlePg/>
          <w:docGrid w:linePitch="360"/>
        </w:sectPr>
      </w:pPr>
      <w:r w:rsidRPr="00B4528C">
        <w:rPr>
          <w:rFonts w:cs="Arial"/>
          <w:b/>
          <w:bCs/>
          <w:caps/>
          <w:szCs w:val="24"/>
        </w:rPr>
        <w:fldChar w:fldCharType="end"/>
      </w:r>
    </w:p>
    <w:p w:rsidR="009F5EDD" w:rsidRDefault="009F5EDD" w:rsidP="002919FA">
      <w:pPr>
        <w:pStyle w:val="Heading1"/>
        <w:spacing w:before="0"/>
        <w:sectPr w:rsidR="009F5EDD" w:rsidSect="005E1617">
          <w:headerReference w:type="default" r:id="rId9"/>
          <w:footerReference w:type="default" r:id="rId10"/>
          <w:pgSz w:w="11906" w:h="16838"/>
          <w:pgMar w:top="1440" w:right="1440" w:bottom="1440" w:left="1440" w:header="709" w:footer="709" w:gutter="0"/>
          <w:pgNumType w:start="1"/>
          <w:cols w:space="708"/>
          <w:docGrid w:linePitch="360"/>
        </w:sectPr>
      </w:pPr>
    </w:p>
    <w:p w:rsidR="00270F74" w:rsidRDefault="00120362" w:rsidP="002919FA">
      <w:pPr>
        <w:pStyle w:val="Heading1"/>
        <w:spacing w:before="0"/>
      </w:pPr>
      <w:bookmarkStart w:id="1" w:name="_Toc298867696"/>
      <w:r>
        <w:lastRenderedPageBreak/>
        <w:t xml:space="preserve">1 </w:t>
      </w:r>
      <w:r w:rsidR="00270F74" w:rsidRPr="004D0853">
        <w:t>u</w:t>
      </w:r>
      <w:r w:rsidR="004D0853" w:rsidRPr="004D0853">
        <w:t>vod</w:t>
      </w:r>
      <w:bookmarkEnd w:id="0"/>
      <w:bookmarkEnd w:id="1"/>
    </w:p>
    <w:p w:rsidR="004D0853" w:rsidRDefault="004D0853" w:rsidP="00167707">
      <w:pPr>
        <w:spacing w:line="360" w:lineRule="auto"/>
      </w:pPr>
    </w:p>
    <w:p w:rsidR="00BC0EC3" w:rsidRDefault="00BC0EC3" w:rsidP="00167707">
      <w:pPr>
        <w:spacing w:line="360" w:lineRule="auto"/>
        <w:rPr>
          <w:rFonts w:cs="Arial"/>
        </w:rPr>
      </w:pPr>
      <w:r>
        <w:tab/>
      </w:r>
      <w:r w:rsidR="00640E00">
        <w:t>Zračni promet je prometna grana koja se naglo počela razvijati u 20. stoljeću. Zbog specifičnosti ove prometne grane, velika pažnja se posvećuje sigurnosti. Međutim, zbog deregulacije i liberalizacije na</w:t>
      </w:r>
      <w:r w:rsidR="00907157">
        <w:t xml:space="preserve"> tržištu usluga zračnog prometa</w:t>
      </w:r>
      <w:r w:rsidR="00640E00">
        <w:t xml:space="preserve"> aspekti sigurnosti </w:t>
      </w:r>
      <w:r w:rsidR="00907157">
        <w:t>postaju</w:t>
      </w:r>
      <w:r w:rsidR="00640E00">
        <w:t xml:space="preserve"> kompleksni</w:t>
      </w:r>
      <w:r w:rsidR="00907157">
        <w:t>ji</w:t>
      </w:r>
      <w:r w:rsidR="009808AE">
        <w:t>, te predstavljaju kontradikciju</w:t>
      </w:r>
      <w:r w:rsidR="00167707">
        <w:t xml:space="preserve"> u odnosu na ekonomske aspekte. Naime, </w:t>
      </w:r>
      <w:r w:rsidR="009808AE">
        <w:t>cilj svake zrakoplovne organizacije pa tako i organizacije zračne plovidbe je pružanje usluge za koju je organizacija prvotno i nastala. Ne postoji zrakoplovna organizacija koja je stvorena isključivo kako bi pružila samo sigurnost zračne plovidbe, te je stoga upravljanje sigurnošću (</w:t>
      </w:r>
      <w:r w:rsidR="009808AE" w:rsidRPr="009808AE">
        <w:rPr>
          <w:i/>
        </w:rPr>
        <w:t>eng. safety management</w:t>
      </w:r>
      <w:r w:rsidR="009808AE">
        <w:t>) jedan od organizacijskih procesa zrakoplovnih organizacija, a ne primarna djelatnost. Iz ove konstatacije možemo zaključiti da je potrebno pronaći sklad između proizvodnje tj. pru</w:t>
      </w:r>
      <w:r w:rsidR="00907157">
        <w:t xml:space="preserve">žanja usluga u zračnoj plovidbi i održavanja visoke razine sigurnosti, poznatije pod pojmom </w:t>
      </w:r>
      <w:r w:rsidR="00907157">
        <w:rPr>
          <w:rFonts w:cs="Arial"/>
        </w:rPr>
        <w:t xml:space="preserve">„dilema dva P‟ ili vage, gdje </w:t>
      </w:r>
      <w:r w:rsidR="00167707">
        <w:rPr>
          <w:rFonts w:cs="Arial"/>
        </w:rPr>
        <w:t>P predstavlja pružanje usluga (</w:t>
      </w:r>
      <w:r w:rsidR="00167707" w:rsidRPr="00167707">
        <w:rPr>
          <w:rFonts w:cs="Arial"/>
          <w:i/>
        </w:rPr>
        <w:t>eng. production</w:t>
      </w:r>
      <w:r w:rsidR="00167707">
        <w:rPr>
          <w:rFonts w:cs="Arial"/>
        </w:rPr>
        <w:t>), odnosno sigurnost (</w:t>
      </w:r>
      <w:r w:rsidR="00167707" w:rsidRPr="00167707">
        <w:rPr>
          <w:rFonts w:cs="Arial"/>
          <w:i/>
        </w:rPr>
        <w:t>eng. protection</w:t>
      </w:r>
      <w:r w:rsidR="00167707">
        <w:rPr>
          <w:rFonts w:cs="Arial"/>
        </w:rPr>
        <w:t xml:space="preserve">), te se smatra da je sigurno i učinkovito upravljanje kada su ciljevi sigurnosti i </w:t>
      </w:r>
      <w:r w:rsidR="008D0317">
        <w:rPr>
          <w:rFonts w:cs="Arial"/>
        </w:rPr>
        <w:t xml:space="preserve">ciljevi </w:t>
      </w:r>
      <w:r w:rsidR="00167707">
        <w:rPr>
          <w:rFonts w:cs="Arial"/>
        </w:rPr>
        <w:t xml:space="preserve">pružanja usluga na istoj razini. </w:t>
      </w:r>
    </w:p>
    <w:p w:rsidR="00316E0B" w:rsidRDefault="00316E0B" w:rsidP="00167707">
      <w:pPr>
        <w:spacing w:line="360" w:lineRule="auto"/>
        <w:rPr>
          <w:rFonts w:cs="Arial"/>
        </w:rPr>
      </w:pPr>
      <w:r>
        <w:rPr>
          <w:rFonts w:cs="Arial"/>
        </w:rPr>
        <w:tab/>
        <w:t>Razvojem zračnog prometa, osobito međunardonog, počela se razvijati i regulativa koja se prvenstveno temeljila na sigurnosti. Regulativa se razvijala  zajedno sa tehničkim razvojem zrakoplo</w:t>
      </w:r>
      <w:r w:rsidR="00010EC4">
        <w:rPr>
          <w:rFonts w:cs="Arial"/>
        </w:rPr>
        <w:t xml:space="preserve">vstva, a pravila su se donosila na temelju analiziranih zrakoplovnih nesreća. </w:t>
      </w:r>
    </w:p>
    <w:p w:rsidR="00010EC4" w:rsidRDefault="00010EC4" w:rsidP="00544389">
      <w:pPr>
        <w:spacing w:after="0" w:line="360" w:lineRule="auto"/>
        <w:rPr>
          <w:rFonts w:cs="Arial"/>
        </w:rPr>
      </w:pPr>
      <w:r>
        <w:rPr>
          <w:rFonts w:cs="Arial"/>
        </w:rPr>
        <w:tab/>
        <w:t>Unatoč sve strožoj regulativi i brojnim pravilima, ranih sedamdesetih godina 20. stoljeća broj nesreća je počeo rasti. Uvidjelo se da se problem ne može riješiti uvođenjem novih tehničkih sustava, jer je čovjek prisutan i kod njihovog dimenzioniranja i izrade. Javila se potreba za novom metodologijom u upravljanju s</w:t>
      </w:r>
      <w:r w:rsidR="00234DC2">
        <w:rPr>
          <w:rFonts w:cs="Arial"/>
        </w:rPr>
        <w:t xml:space="preserve">igurnošću. Za razliku od stare </w:t>
      </w:r>
      <w:r>
        <w:rPr>
          <w:rFonts w:cs="Arial"/>
        </w:rPr>
        <w:t>reaktivne metodologije koja se zasnivala n</w:t>
      </w:r>
      <w:r w:rsidR="00234DC2">
        <w:rPr>
          <w:rFonts w:cs="Arial"/>
        </w:rPr>
        <w:t xml:space="preserve">a analizi zrakoplovnih nesreća, </w:t>
      </w:r>
      <w:r>
        <w:rPr>
          <w:rFonts w:cs="Arial"/>
        </w:rPr>
        <w:t xml:space="preserve">na temelju kojih su se donosili propisi, nova proaktivna metodologija </w:t>
      </w:r>
      <w:r w:rsidR="00E4582E">
        <w:rPr>
          <w:rFonts w:cs="Arial"/>
        </w:rPr>
        <w:t xml:space="preserve">zasniva se na razumijevanju čimbenika čovjek i kulturi sigurnosti. Proaktivnom metodologijom se nastoji utjecati na izvanredne događaje i prije nego </w:t>
      </w:r>
      <w:r w:rsidR="00E4582E">
        <w:rPr>
          <w:rFonts w:cs="Arial"/>
        </w:rPr>
        <w:lastRenderedPageBreak/>
        <w:t>što dođe do nesreće. Međunarodna organizacija z</w:t>
      </w:r>
      <w:r w:rsidR="00EA491D">
        <w:rPr>
          <w:rFonts w:cs="Arial"/>
        </w:rPr>
        <w:t>a civilno zrakoplovstvo</w:t>
      </w:r>
      <w:r w:rsidR="009E4CB6">
        <w:rPr>
          <w:rFonts w:cs="Arial"/>
        </w:rPr>
        <w:t xml:space="preserve"> (ICAO</w:t>
      </w:r>
      <w:r w:rsidR="009E4CB6">
        <w:rPr>
          <w:rStyle w:val="FootnoteReference"/>
          <w:rFonts w:cs="Arial"/>
        </w:rPr>
        <w:footnoteReference w:id="1"/>
      </w:r>
      <w:r w:rsidR="009E4CB6">
        <w:rPr>
          <w:rFonts w:cs="Arial"/>
        </w:rPr>
        <w:t>)</w:t>
      </w:r>
      <w:r w:rsidR="00EA491D">
        <w:rPr>
          <w:rFonts w:cs="Arial"/>
        </w:rPr>
        <w:t xml:space="preserve"> predlaže niz sustava i programa s ciljem poboljšanja sigurnosti u zrakoplovstvu. Sustavi i programi se temelje na prikupljanju informacija, statističkoj obradi i analizi podataka vezanih za sigurnost. Nova metodologija se nastoji implementirati kako na globalnoj tako i na nacionalnoj razini, međutim stupanj implementacije ovisi od države do države.</w:t>
      </w:r>
    </w:p>
    <w:p w:rsidR="00DA1DCD" w:rsidRDefault="00DA1DCD" w:rsidP="00544389">
      <w:pPr>
        <w:spacing w:after="0" w:line="360" w:lineRule="auto"/>
      </w:pPr>
    </w:p>
    <w:p w:rsidR="00EA491D" w:rsidRDefault="001A7A52" w:rsidP="002919FA">
      <w:pPr>
        <w:pStyle w:val="Heading2"/>
        <w:spacing w:before="0"/>
      </w:pPr>
      <w:bookmarkStart w:id="2" w:name="_Ref297023940"/>
      <w:bookmarkStart w:id="3" w:name="_Toc297131487"/>
      <w:bookmarkStart w:id="4" w:name="_Toc298867697"/>
      <w:r>
        <w:t xml:space="preserve">1.1 </w:t>
      </w:r>
      <w:r w:rsidR="004D0853">
        <w:t>svrha i cilj istraživanj</w:t>
      </w:r>
      <w:bookmarkEnd w:id="2"/>
      <w:bookmarkEnd w:id="3"/>
      <w:r w:rsidR="002919FA">
        <w:t>a</w:t>
      </w:r>
      <w:bookmarkEnd w:id="4"/>
    </w:p>
    <w:p w:rsidR="002919FA" w:rsidRPr="002919FA" w:rsidRDefault="002919FA" w:rsidP="002919FA">
      <w:pPr>
        <w:rPr>
          <w:lang w:eastAsia="hr-HR"/>
        </w:rPr>
      </w:pPr>
    </w:p>
    <w:p w:rsidR="00EA491D" w:rsidRDefault="001F5BE0" w:rsidP="001F5BE0">
      <w:pPr>
        <w:spacing w:line="360" w:lineRule="auto"/>
        <w:rPr>
          <w:lang w:eastAsia="hr-HR"/>
        </w:rPr>
      </w:pPr>
      <w:r>
        <w:rPr>
          <w:lang w:eastAsia="hr-HR"/>
        </w:rPr>
        <w:tab/>
        <w:t>Osnovna svrha diplomskog rada jest istraživanje sustava upravljanja sigurnošću na međunarodnoj i nacionalnoj razini. Istraživanje i razvoj metodologije na kojoj se zasniva upravljanje sigurnošću. Utjecaj nove tehnologije na stvaranje sustava kojim se može vršiti kvalitetan nadzor sigurnosti, ali i osvještenost svih zaposlenika prema provođenju visokih</w:t>
      </w:r>
      <w:r w:rsidR="005D276C">
        <w:rPr>
          <w:lang w:eastAsia="hr-HR"/>
        </w:rPr>
        <w:t xml:space="preserve"> standarda sigurnosti u skladu </w:t>
      </w:r>
      <w:r>
        <w:rPr>
          <w:lang w:eastAsia="hr-HR"/>
        </w:rPr>
        <w:t>s karakteristikama kulture sigurnosti.</w:t>
      </w:r>
    </w:p>
    <w:p w:rsidR="001F5BE0" w:rsidRDefault="001F5BE0" w:rsidP="00544389">
      <w:pPr>
        <w:spacing w:after="0" w:line="360" w:lineRule="auto"/>
        <w:rPr>
          <w:lang w:eastAsia="hr-HR"/>
        </w:rPr>
      </w:pPr>
      <w:r>
        <w:rPr>
          <w:lang w:eastAsia="hr-HR"/>
        </w:rPr>
        <w:tab/>
        <w:t>Cilj</w:t>
      </w:r>
      <w:r w:rsidR="00DA1DCD">
        <w:rPr>
          <w:lang w:eastAsia="hr-HR"/>
        </w:rPr>
        <w:t xml:space="preserve"> diplomskog rada je istražiti</w:t>
      </w:r>
      <w:r>
        <w:rPr>
          <w:lang w:eastAsia="hr-HR"/>
        </w:rPr>
        <w:t xml:space="preserve"> razine implementiranosti sustava upravljanja sigurnošću </w:t>
      </w:r>
      <w:r w:rsidR="009E4CB6">
        <w:rPr>
          <w:lang w:eastAsia="hr-HR"/>
        </w:rPr>
        <w:t>u Hrvatskoj kontroli zr</w:t>
      </w:r>
      <w:r w:rsidR="005D276C">
        <w:rPr>
          <w:lang w:eastAsia="hr-HR"/>
        </w:rPr>
        <w:t xml:space="preserve">ačne plovidbe, </w:t>
      </w:r>
      <w:r w:rsidR="00DA1DCD">
        <w:rPr>
          <w:lang w:eastAsia="hr-HR"/>
        </w:rPr>
        <w:t xml:space="preserve">te identificirati moguća tehnologijska, operativna i ekonomska </w:t>
      </w:r>
      <w:r w:rsidR="009E4CB6">
        <w:rPr>
          <w:lang w:eastAsia="hr-HR"/>
        </w:rPr>
        <w:t>rješenja unapređenja sustava upravljanja sigurnošću u Hrvatskoj.</w:t>
      </w:r>
    </w:p>
    <w:p w:rsidR="00DA1DCD" w:rsidRPr="00EA491D" w:rsidRDefault="00DA1DCD" w:rsidP="00544389">
      <w:pPr>
        <w:spacing w:after="0" w:line="360" w:lineRule="auto"/>
        <w:rPr>
          <w:lang w:eastAsia="hr-HR"/>
        </w:rPr>
      </w:pPr>
    </w:p>
    <w:p w:rsidR="004D0853" w:rsidRDefault="001A7A52" w:rsidP="002919FA">
      <w:pPr>
        <w:pStyle w:val="Heading2"/>
        <w:spacing w:before="0"/>
      </w:pPr>
      <w:bookmarkStart w:id="5" w:name="_Toc297131488"/>
      <w:bookmarkStart w:id="6" w:name="_Toc298867698"/>
      <w:r>
        <w:t xml:space="preserve">1.2 </w:t>
      </w:r>
      <w:r w:rsidR="004D0853">
        <w:t>osvrt na dosadašnja istraživanja</w:t>
      </w:r>
      <w:bookmarkEnd w:id="5"/>
      <w:bookmarkEnd w:id="6"/>
    </w:p>
    <w:p w:rsidR="009E4CB6" w:rsidRDefault="009E4CB6" w:rsidP="00544389">
      <w:pPr>
        <w:spacing w:after="0"/>
        <w:rPr>
          <w:lang w:eastAsia="hr-HR"/>
        </w:rPr>
      </w:pPr>
    </w:p>
    <w:p w:rsidR="009E4CB6" w:rsidRDefault="009E4CB6" w:rsidP="00014C49">
      <w:pPr>
        <w:spacing w:line="360" w:lineRule="auto"/>
        <w:rPr>
          <w:lang w:eastAsia="hr-HR"/>
        </w:rPr>
      </w:pPr>
      <w:r>
        <w:rPr>
          <w:lang w:eastAsia="hr-HR"/>
        </w:rPr>
        <w:tab/>
        <w:t>Ova tematika predstavlja važno područje istraživanja za sve eksperte  koji se bave sigurnošću zračnog prometa. Međunarodna organizacija za civilno zrakoplovstvo (ICAO) definira propise, standarde i preporuke za upravljanje sigurnošću, kao i druge bitne čimbenike koji utječu na rad kontrole zračnog prometa.</w:t>
      </w:r>
    </w:p>
    <w:p w:rsidR="009E4CB6" w:rsidRDefault="009E4CB6" w:rsidP="00014C49">
      <w:pPr>
        <w:spacing w:line="360" w:lineRule="auto"/>
        <w:rPr>
          <w:lang w:eastAsia="hr-HR"/>
        </w:rPr>
      </w:pPr>
      <w:r>
        <w:rPr>
          <w:lang w:eastAsia="hr-HR"/>
        </w:rPr>
        <w:tab/>
        <w:t>Također u svijetu postoji veliki broj nevladinih organizacija koji se bave izučavanjem problema sigurnosti zračnog prometa.</w:t>
      </w:r>
    </w:p>
    <w:p w:rsidR="00234DC2" w:rsidRDefault="009E4CB6" w:rsidP="00014C49">
      <w:pPr>
        <w:spacing w:line="360" w:lineRule="auto"/>
        <w:rPr>
          <w:lang w:eastAsia="hr-HR"/>
        </w:rPr>
      </w:pPr>
      <w:r>
        <w:rPr>
          <w:lang w:eastAsia="hr-HR"/>
        </w:rPr>
        <w:tab/>
      </w:r>
    </w:p>
    <w:p w:rsidR="00234DC2" w:rsidRDefault="00234DC2" w:rsidP="00014C49">
      <w:pPr>
        <w:spacing w:line="360" w:lineRule="auto"/>
        <w:rPr>
          <w:lang w:eastAsia="hr-HR"/>
        </w:rPr>
      </w:pPr>
    </w:p>
    <w:p w:rsidR="009E4CB6" w:rsidRDefault="00234DC2" w:rsidP="00014C49">
      <w:pPr>
        <w:spacing w:line="360" w:lineRule="auto"/>
        <w:rPr>
          <w:lang w:eastAsia="hr-HR"/>
        </w:rPr>
      </w:pPr>
      <w:r>
        <w:rPr>
          <w:lang w:eastAsia="hr-HR"/>
        </w:rPr>
        <w:lastRenderedPageBreak/>
        <w:tab/>
      </w:r>
      <w:r w:rsidR="009E4CB6">
        <w:rPr>
          <w:lang w:eastAsia="hr-HR"/>
        </w:rPr>
        <w:t>Sljedeći znanstveni radovi bavili su se istraživanjem sustava upravljanja sigurnošću u zračnom prometu:</w:t>
      </w:r>
    </w:p>
    <w:p w:rsidR="00014C49" w:rsidRDefault="00014C49" w:rsidP="00014C49">
      <w:pPr>
        <w:pStyle w:val="ListParagraph"/>
        <w:numPr>
          <w:ilvl w:val="0"/>
          <w:numId w:val="53"/>
        </w:numPr>
        <w:spacing w:line="360" w:lineRule="auto"/>
        <w:rPr>
          <w:szCs w:val="24"/>
        </w:rPr>
      </w:pPr>
      <w:r w:rsidRPr="00D80BBD">
        <w:rPr>
          <w:szCs w:val="24"/>
        </w:rPr>
        <w:t xml:space="preserve">Hrvatska kontrola zračne plovidbe d..o.o.: </w:t>
      </w:r>
      <w:r w:rsidRPr="00D80BBD">
        <w:rPr>
          <w:i/>
          <w:szCs w:val="24"/>
        </w:rPr>
        <w:t>Safety Management Manual</w:t>
      </w:r>
      <w:r w:rsidRPr="00D80BBD">
        <w:rPr>
          <w:szCs w:val="24"/>
        </w:rPr>
        <w:t>; Interni dokument, Zagreb, 2009.</w:t>
      </w:r>
    </w:p>
    <w:p w:rsidR="00014C49" w:rsidRPr="00014C49" w:rsidRDefault="00234DC2" w:rsidP="00014C49">
      <w:pPr>
        <w:pStyle w:val="ListParagraph"/>
        <w:numPr>
          <w:ilvl w:val="0"/>
          <w:numId w:val="53"/>
        </w:numPr>
        <w:spacing w:line="360" w:lineRule="auto"/>
        <w:rPr>
          <w:szCs w:val="24"/>
        </w:rPr>
      </w:pPr>
      <w:r>
        <w:rPr>
          <w:szCs w:val="24"/>
        </w:rPr>
        <w:t>I</w:t>
      </w:r>
      <w:r w:rsidR="00014C49" w:rsidRPr="00D80BBD">
        <w:rPr>
          <w:szCs w:val="24"/>
        </w:rPr>
        <w:t xml:space="preserve">CAO Doc 9859, </w:t>
      </w:r>
      <w:r w:rsidR="00014C49" w:rsidRPr="00D80BBD">
        <w:rPr>
          <w:i/>
          <w:szCs w:val="24"/>
        </w:rPr>
        <w:t>Safety Management Manual</w:t>
      </w:r>
      <w:r w:rsidR="00014C49" w:rsidRPr="00D80BBD">
        <w:rPr>
          <w:szCs w:val="24"/>
        </w:rPr>
        <w:t>, Montreal, 2009.</w:t>
      </w:r>
    </w:p>
    <w:p w:rsidR="00014C49" w:rsidRDefault="00014C49" w:rsidP="00014C49">
      <w:pPr>
        <w:pStyle w:val="ListParagraph"/>
        <w:numPr>
          <w:ilvl w:val="0"/>
          <w:numId w:val="53"/>
        </w:numPr>
        <w:spacing w:line="360" w:lineRule="auto"/>
        <w:jc w:val="left"/>
        <w:rPr>
          <w:rFonts w:cs="Arial"/>
          <w:szCs w:val="24"/>
        </w:rPr>
      </w:pPr>
      <w:r w:rsidRPr="00D80BBD">
        <w:rPr>
          <w:rFonts w:cs="Arial"/>
          <w:szCs w:val="24"/>
        </w:rPr>
        <w:t>Steiner, S.: Elementi sigurnosti zračnog prometa, Fakultet prometnih znanosti, Zagreb, 1998.</w:t>
      </w:r>
    </w:p>
    <w:p w:rsidR="00014C49" w:rsidRPr="00D80BBD" w:rsidRDefault="002919FA" w:rsidP="00544389">
      <w:pPr>
        <w:pStyle w:val="ListParagraph"/>
        <w:numPr>
          <w:ilvl w:val="0"/>
          <w:numId w:val="53"/>
        </w:numPr>
        <w:spacing w:after="0" w:line="360" w:lineRule="auto"/>
        <w:jc w:val="left"/>
        <w:rPr>
          <w:rFonts w:cs="Arial"/>
          <w:szCs w:val="24"/>
        </w:rPr>
      </w:pPr>
      <w:r>
        <w:rPr>
          <w:rFonts w:cs="Arial"/>
          <w:szCs w:val="24"/>
        </w:rPr>
        <w:t>Stolzer, A; Halfo</w:t>
      </w:r>
      <w:r w:rsidR="00014C49">
        <w:rPr>
          <w:rFonts w:cs="Arial"/>
          <w:szCs w:val="24"/>
        </w:rPr>
        <w:t xml:space="preserve">rd, C; Goglia, J.: </w:t>
      </w:r>
      <w:r w:rsidR="00014C49" w:rsidRPr="00014C49">
        <w:rPr>
          <w:rFonts w:cs="Arial"/>
          <w:i/>
          <w:szCs w:val="24"/>
        </w:rPr>
        <w:t>Safety Management System in Aviation</w:t>
      </w:r>
      <w:r w:rsidR="00014C49">
        <w:rPr>
          <w:rFonts w:cs="Arial"/>
          <w:szCs w:val="24"/>
        </w:rPr>
        <w:t>, 2008.</w:t>
      </w:r>
    </w:p>
    <w:p w:rsidR="00014C49" w:rsidRPr="009E4CB6" w:rsidRDefault="00014C49" w:rsidP="00544389">
      <w:pPr>
        <w:pStyle w:val="ListParagraph"/>
        <w:spacing w:after="0"/>
        <w:rPr>
          <w:lang w:eastAsia="hr-HR"/>
        </w:rPr>
      </w:pPr>
    </w:p>
    <w:p w:rsidR="004D0853" w:rsidRDefault="001A7A52" w:rsidP="002919FA">
      <w:pPr>
        <w:pStyle w:val="Heading2"/>
        <w:spacing w:before="0"/>
      </w:pPr>
      <w:bookmarkStart w:id="7" w:name="_Toc297131489"/>
      <w:bookmarkStart w:id="8" w:name="_Toc298867699"/>
      <w:r>
        <w:t xml:space="preserve">1.3 </w:t>
      </w:r>
      <w:r w:rsidR="004D0853">
        <w:t>struktura rada</w:t>
      </w:r>
      <w:bookmarkEnd w:id="7"/>
      <w:bookmarkEnd w:id="8"/>
    </w:p>
    <w:p w:rsidR="00DA1DCD" w:rsidRDefault="00DA1DCD" w:rsidP="00DA1DCD">
      <w:pPr>
        <w:rPr>
          <w:lang w:eastAsia="hr-HR"/>
        </w:rPr>
      </w:pPr>
    </w:p>
    <w:p w:rsidR="00DA1DCD" w:rsidRDefault="00DA1DCD" w:rsidP="00EE6C83">
      <w:pPr>
        <w:spacing w:line="360" w:lineRule="auto"/>
        <w:rPr>
          <w:lang w:eastAsia="hr-HR"/>
        </w:rPr>
      </w:pPr>
      <w:r>
        <w:rPr>
          <w:lang w:eastAsia="hr-HR"/>
        </w:rPr>
        <w:tab/>
        <w:t xml:space="preserve">Diplomski rad </w:t>
      </w:r>
      <w:r w:rsidR="00CD6286">
        <w:rPr>
          <w:lang w:eastAsia="hr-HR"/>
        </w:rPr>
        <w:t>je sadržajno koncipiran u šest poglavlja. Prema metodologiji izrade znanstvenih i stručnih radova, u uvodnom dijelu predstavljena je problematika istraživanja, definirana je svrha i cilj rada, predočena su prethodna istraživanja iste tematike</w:t>
      </w:r>
      <w:r w:rsidR="00EE6C83">
        <w:rPr>
          <w:lang w:eastAsia="hr-HR"/>
        </w:rPr>
        <w:t>, te je prikazana struktura rada.</w:t>
      </w:r>
    </w:p>
    <w:p w:rsidR="00F06F07" w:rsidRDefault="00EE6C83" w:rsidP="00EE6C83">
      <w:pPr>
        <w:spacing w:line="360" w:lineRule="auto"/>
        <w:rPr>
          <w:lang w:eastAsia="hr-HR"/>
        </w:rPr>
      </w:pPr>
      <w:r>
        <w:rPr>
          <w:lang w:eastAsia="hr-HR"/>
        </w:rPr>
        <w:tab/>
        <w:t xml:space="preserve">Drugo poglavlje odnosi se na potrebu uspostavljana globalne regulative </w:t>
      </w:r>
      <w:r w:rsidR="002416E5">
        <w:rPr>
          <w:lang w:eastAsia="hr-HR"/>
        </w:rPr>
        <w:t>radi</w:t>
      </w:r>
      <w:r>
        <w:rPr>
          <w:lang w:eastAsia="hr-HR"/>
        </w:rPr>
        <w:t xml:space="preserve"> održivog razvoja</w:t>
      </w:r>
      <w:r w:rsidR="006E26FB">
        <w:rPr>
          <w:lang w:eastAsia="hr-HR"/>
        </w:rPr>
        <w:t xml:space="preserve"> </w:t>
      </w:r>
      <w:r w:rsidR="002416E5">
        <w:rPr>
          <w:lang w:eastAsia="hr-HR"/>
        </w:rPr>
        <w:t xml:space="preserve">i </w:t>
      </w:r>
      <w:r w:rsidR="006E26FB">
        <w:rPr>
          <w:lang w:eastAsia="hr-HR"/>
        </w:rPr>
        <w:t>sigurnosti</w:t>
      </w:r>
      <w:r>
        <w:rPr>
          <w:lang w:eastAsia="hr-HR"/>
        </w:rPr>
        <w:t xml:space="preserve"> zračnog prometa na čijem temelju su nastale regionalne i nacionalne mjere i zahtjevi, te drugi normativni zakoni koje donose državne vlasti.</w:t>
      </w:r>
    </w:p>
    <w:p w:rsidR="00EE6C83" w:rsidRDefault="00F06F07" w:rsidP="00EE6C83">
      <w:pPr>
        <w:spacing w:line="360" w:lineRule="auto"/>
        <w:rPr>
          <w:lang w:eastAsia="hr-HR"/>
        </w:rPr>
      </w:pPr>
      <w:r>
        <w:rPr>
          <w:lang w:eastAsia="hr-HR"/>
        </w:rPr>
        <w:tab/>
        <w:t>U trećem poglavlju, sigurnost u zračnoj plovidbi</w:t>
      </w:r>
      <w:r w:rsidR="00FF7CD2">
        <w:rPr>
          <w:lang w:eastAsia="hr-HR"/>
        </w:rPr>
        <w:t>, nastoje se istražiti mehanizmi i</w:t>
      </w:r>
      <w:r w:rsidR="002416E5">
        <w:rPr>
          <w:lang w:eastAsia="hr-HR"/>
        </w:rPr>
        <w:t xml:space="preserve"> </w:t>
      </w:r>
      <w:r w:rsidR="00FF7CD2">
        <w:rPr>
          <w:lang w:eastAsia="hr-HR"/>
        </w:rPr>
        <w:t>metode upravljanja sigurnošću</w:t>
      </w:r>
      <w:r w:rsidR="002416E5">
        <w:rPr>
          <w:lang w:eastAsia="hr-HR"/>
        </w:rPr>
        <w:t xml:space="preserve"> unutar usklađenog i globalnog sigurnosnog okvira temeljeni na prikupljanju i analiziranju podataka kako bi se postigao optimalan stupanj sigurnosti. Objašnjeni su pojmovi </w:t>
      </w:r>
      <w:r w:rsidR="00717F8A">
        <w:rPr>
          <w:lang w:eastAsia="hr-HR"/>
        </w:rPr>
        <w:t>poput Heinrichove piramide sig</w:t>
      </w:r>
      <w:r w:rsidR="004220CE">
        <w:rPr>
          <w:lang w:eastAsia="hr-HR"/>
        </w:rPr>
        <w:t>urnosti i kulture sigurnosti kao nove metodologije koja se zasniva na razumijevanju čimbenika čovjek, a cilj kulture sigurnosti je pronaći uzroke nastalog događaja kako bi se otklonili propusti u sustavu sigurnosti. Nadalje, objašnjeni su pojmovi čimbenika čovjek (e</w:t>
      </w:r>
      <w:r w:rsidR="004220CE" w:rsidRPr="004220CE">
        <w:rPr>
          <w:i/>
          <w:lang w:eastAsia="hr-HR"/>
        </w:rPr>
        <w:t>ng. Human factor</w:t>
      </w:r>
      <w:r w:rsidR="004220CE">
        <w:rPr>
          <w:lang w:eastAsia="hr-HR"/>
        </w:rPr>
        <w:t xml:space="preserve">) i </w:t>
      </w:r>
      <w:r w:rsidR="004220CE" w:rsidRPr="004220CE">
        <w:rPr>
          <w:i/>
          <w:lang w:eastAsia="hr-HR"/>
        </w:rPr>
        <w:t>Shell</w:t>
      </w:r>
      <w:r w:rsidR="004220CE">
        <w:rPr>
          <w:lang w:eastAsia="hr-HR"/>
        </w:rPr>
        <w:t xml:space="preserve"> modela, te sustavi upravljanja rizicima i matrica rizika.</w:t>
      </w:r>
    </w:p>
    <w:p w:rsidR="00B26003" w:rsidRDefault="00D655FA" w:rsidP="00EE6C83">
      <w:pPr>
        <w:spacing w:line="360" w:lineRule="auto"/>
        <w:rPr>
          <w:lang w:eastAsia="hr-HR"/>
        </w:rPr>
      </w:pPr>
      <w:r>
        <w:rPr>
          <w:lang w:eastAsia="hr-HR"/>
        </w:rPr>
        <w:tab/>
        <w:t xml:space="preserve">Četvrto poglavlje odnosi se na sustav upravljanja sigurnošću u zračnoj plovidbi, koji se temelji na ICAO-vom SMM priručniku, tj. priručniku o upravljanju sigurnošću. Ovdje su opisani odnosi između sustava upravljanja sigurnošću i sustava upravljanja kvalitetom. Opisana je politika i ciljevi sigurnosti, te načini </w:t>
      </w:r>
      <w:r>
        <w:rPr>
          <w:lang w:eastAsia="hr-HR"/>
        </w:rPr>
        <w:lastRenderedPageBreak/>
        <w:t>upravljanja rizicima sigurnosti. Jamstvo</w:t>
      </w:r>
      <w:r w:rsidR="00B90C07">
        <w:rPr>
          <w:lang w:eastAsia="hr-HR"/>
        </w:rPr>
        <w:t>m</w:t>
      </w:r>
      <w:r>
        <w:rPr>
          <w:lang w:eastAsia="hr-HR"/>
        </w:rPr>
        <w:t xml:space="preserve"> sigurnost</w:t>
      </w:r>
      <w:r w:rsidR="00B90C07">
        <w:rPr>
          <w:lang w:eastAsia="hr-HR"/>
        </w:rPr>
        <w:t xml:space="preserve">i se nastoji osigurati ravnoteža između </w:t>
      </w:r>
      <w:r w:rsidR="00617401">
        <w:rPr>
          <w:lang w:eastAsia="hr-HR"/>
        </w:rPr>
        <w:t>zadovoljavanja ciljeva sigurnosnih standarda i ciljeva zadovoljavanja korisnika kako bi se održalo učinkovito i kvalitetno poslovanje organizacije. Također su opisani načini promoviranja sigurnosti koji se postižu osposobljavanjem, tj. kvalitetnom i učinkovitom obukom i edukacijom kojom se nastoji razviti</w:t>
      </w:r>
      <w:r w:rsidR="00B26003">
        <w:rPr>
          <w:lang w:eastAsia="hr-HR"/>
        </w:rPr>
        <w:t xml:space="preserve"> stručno i adekvatno osoblje u ovom segmentu poslovanja. Za uspješno upravljanje sigurnošću od velikog značaja je i komunikacija o sigurnosti među zaposlenicima i šire. Također je istražen i proces implementacije sustava upravljanja sigurnošću koji se odvija u četiri faze.</w:t>
      </w:r>
    </w:p>
    <w:p w:rsidR="00D655FA" w:rsidRDefault="00B26003" w:rsidP="00EE6C83">
      <w:pPr>
        <w:spacing w:line="360" w:lineRule="auto"/>
        <w:rPr>
          <w:lang w:eastAsia="hr-HR"/>
        </w:rPr>
      </w:pPr>
      <w:r>
        <w:rPr>
          <w:lang w:eastAsia="hr-HR"/>
        </w:rPr>
        <w:tab/>
        <w:t xml:space="preserve">U petom poglavlju </w:t>
      </w:r>
      <w:r w:rsidR="00427AD8">
        <w:rPr>
          <w:lang w:eastAsia="hr-HR"/>
        </w:rPr>
        <w:t>dan</w:t>
      </w:r>
      <w:r>
        <w:rPr>
          <w:lang w:eastAsia="hr-HR"/>
        </w:rPr>
        <w:t xml:space="preserve"> je osvrt na status sustava upravljanja sigurnošću u Hrvatskoj kontroli </w:t>
      </w:r>
      <w:r w:rsidR="00427AD8">
        <w:rPr>
          <w:lang w:eastAsia="hr-HR"/>
        </w:rPr>
        <w:t>zračne plovidbe. Opisana je sigurnosna politika istoimene organizacije. Navodi se opis organizacijske strukture i podjela odgovornosti u Hrvatskoj kontroli zračne plovidbe.</w:t>
      </w:r>
      <w:r w:rsidR="007B0839">
        <w:rPr>
          <w:lang w:eastAsia="hr-HR"/>
        </w:rPr>
        <w:t xml:space="preserve"> Pažnja se posvećuje opisu sustava i procedure, poput sustava izvješćivanja i istraživanja događaja koji omogućuju provedbu korektivnih mjera s ciljem unapređenja sigurnosti unutar ATM sustava. Obrazlaže se proces pregleda stanja sigurnosti i proces sigurnosne procjene promjena koja se provodi analitičkim metodama, identifikacijom rizika i njegovim ublažavanjem. Opisan</w:t>
      </w:r>
      <w:r w:rsidR="003956B3">
        <w:rPr>
          <w:lang w:eastAsia="hr-HR"/>
        </w:rPr>
        <w:t xml:space="preserve">i </w:t>
      </w:r>
      <w:r w:rsidR="007B0839">
        <w:rPr>
          <w:lang w:eastAsia="hr-HR"/>
        </w:rPr>
        <w:t>su procesi nadzora i promocije sigurnosti, te nač</w:t>
      </w:r>
      <w:r w:rsidR="003956B3">
        <w:rPr>
          <w:lang w:eastAsia="hr-HR"/>
        </w:rPr>
        <w:t>in na koji se ti procesi provode</w:t>
      </w:r>
      <w:r w:rsidR="007B0839">
        <w:rPr>
          <w:lang w:eastAsia="hr-HR"/>
        </w:rPr>
        <w:t xml:space="preserve"> unutar Hrvatske kontrole zračne plovidbe.</w:t>
      </w:r>
    </w:p>
    <w:p w:rsidR="007B0839" w:rsidRPr="00DA1DCD" w:rsidRDefault="007B0839" w:rsidP="00EE6C83">
      <w:pPr>
        <w:spacing w:line="360" w:lineRule="auto"/>
        <w:rPr>
          <w:lang w:eastAsia="hr-HR"/>
        </w:rPr>
      </w:pPr>
      <w:r>
        <w:rPr>
          <w:lang w:eastAsia="hr-HR"/>
        </w:rPr>
        <w:tab/>
        <w:t xml:space="preserve">U posljednjem, zaključnom djelu, predstavljena je sinteza svih postignutih rezultata i spoznaja do kojih je došlo tijekom istraživanja. Objašnjen je značaj sustava upravljanja sigurnošću, te značaj nove proaktivne metodologije kao temelj uspostave kvalitetnog </w:t>
      </w:r>
      <w:r w:rsidR="00544389">
        <w:rPr>
          <w:lang w:eastAsia="hr-HR"/>
        </w:rPr>
        <w:t>sigurnosnog menadžmenta.</w:t>
      </w:r>
    </w:p>
    <w:p w:rsidR="00270F74" w:rsidRDefault="00270F74" w:rsidP="006403A9">
      <w:pPr>
        <w:jc w:val="center"/>
        <w:rPr>
          <w:rFonts w:cs="Arial"/>
          <w:b/>
          <w:sz w:val="32"/>
          <w:szCs w:val="32"/>
        </w:rPr>
      </w:pPr>
    </w:p>
    <w:p w:rsidR="004D0853" w:rsidRDefault="004D0853" w:rsidP="006403A9">
      <w:pPr>
        <w:jc w:val="center"/>
        <w:rPr>
          <w:rFonts w:cs="Arial"/>
          <w:b/>
          <w:sz w:val="32"/>
          <w:szCs w:val="32"/>
        </w:rPr>
      </w:pPr>
    </w:p>
    <w:p w:rsidR="004D0853" w:rsidRDefault="004D0853" w:rsidP="006403A9">
      <w:pPr>
        <w:jc w:val="center"/>
        <w:rPr>
          <w:rFonts w:cs="Arial"/>
          <w:b/>
          <w:sz w:val="32"/>
          <w:szCs w:val="32"/>
        </w:rPr>
      </w:pPr>
    </w:p>
    <w:p w:rsidR="004D0853" w:rsidRDefault="004D0853" w:rsidP="006403A9">
      <w:pPr>
        <w:jc w:val="center"/>
        <w:rPr>
          <w:rFonts w:cs="Arial"/>
          <w:b/>
          <w:sz w:val="32"/>
          <w:szCs w:val="32"/>
        </w:rPr>
      </w:pPr>
    </w:p>
    <w:p w:rsidR="00544389" w:rsidRDefault="00544389" w:rsidP="006403A9">
      <w:pPr>
        <w:jc w:val="center"/>
        <w:rPr>
          <w:rFonts w:cs="Arial"/>
          <w:b/>
          <w:sz w:val="32"/>
          <w:szCs w:val="32"/>
        </w:rPr>
      </w:pPr>
    </w:p>
    <w:p w:rsidR="000751A3" w:rsidRDefault="000751A3" w:rsidP="006403A9">
      <w:pPr>
        <w:jc w:val="center"/>
        <w:rPr>
          <w:rFonts w:cs="Arial"/>
          <w:b/>
          <w:sz w:val="32"/>
          <w:szCs w:val="32"/>
        </w:rPr>
      </w:pPr>
    </w:p>
    <w:p w:rsidR="00B7072C" w:rsidRDefault="001A7A52" w:rsidP="00B7072C">
      <w:pPr>
        <w:pStyle w:val="Heading1"/>
        <w:spacing w:before="0" w:line="360" w:lineRule="auto"/>
      </w:pPr>
      <w:bookmarkStart w:id="9" w:name="_Toc297131490"/>
      <w:bookmarkStart w:id="10" w:name="_Toc298867700"/>
      <w:r>
        <w:lastRenderedPageBreak/>
        <w:t xml:space="preserve">2 </w:t>
      </w:r>
      <w:r w:rsidR="004D0853">
        <w:t>regula</w:t>
      </w:r>
      <w:r w:rsidR="00B7072C">
        <w:t>torni okvir sustava upravljanj</w:t>
      </w:r>
      <w:r w:rsidR="0049774C">
        <w:t>A</w:t>
      </w:r>
      <w:bookmarkEnd w:id="9"/>
      <w:bookmarkEnd w:id="10"/>
    </w:p>
    <w:p w:rsidR="00915871" w:rsidRDefault="00B7072C" w:rsidP="002919FA">
      <w:pPr>
        <w:pStyle w:val="Heading1"/>
        <w:spacing w:before="0" w:line="360" w:lineRule="auto"/>
      </w:pPr>
      <w:r>
        <w:t xml:space="preserve">   </w:t>
      </w:r>
      <w:bookmarkStart w:id="11" w:name="_Toc297131491"/>
      <w:bookmarkStart w:id="12" w:name="_Toc298867701"/>
      <w:r>
        <w:t>s</w:t>
      </w:r>
      <w:r w:rsidR="004D0853">
        <w:t>igurnošću u zračnom prometu</w:t>
      </w:r>
      <w:bookmarkEnd w:id="11"/>
      <w:bookmarkEnd w:id="12"/>
    </w:p>
    <w:p w:rsidR="002919FA" w:rsidRPr="002919FA" w:rsidRDefault="002919FA" w:rsidP="002919FA"/>
    <w:p w:rsidR="00AF184F" w:rsidRDefault="00D10DDC" w:rsidP="00261099">
      <w:pPr>
        <w:spacing w:line="360" w:lineRule="auto"/>
      </w:pPr>
      <w:r>
        <w:tab/>
      </w:r>
      <w:r w:rsidR="00AF184F">
        <w:t xml:space="preserve">Nedugo nakon </w:t>
      </w:r>
      <w:r w:rsidR="00403540">
        <w:t>što su braća Wright izveli prvi kon</w:t>
      </w:r>
      <w:r w:rsidR="00377564">
        <w:t>trolirani motorni let 1903. godine,</w:t>
      </w:r>
      <w:r w:rsidR="00403540">
        <w:t xml:space="preserve"> te time označili početak razvoja suvremenog zrakoplovstva, pojavila se  potreba usp</w:t>
      </w:r>
      <w:r w:rsidR="00377564">
        <w:t>ostavljanja globalne regulative</w:t>
      </w:r>
      <w:r w:rsidR="00403540">
        <w:t xml:space="preserve"> na </w:t>
      </w:r>
      <w:r w:rsidR="00F660FB">
        <w:t xml:space="preserve">čijoj su se osnovi </w:t>
      </w:r>
      <w:r w:rsidR="00403540">
        <w:t>određivale i nacionalne</w:t>
      </w:r>
      <w:r w:rsidR="00AF184F">
        <w:t xml:space="preserve"> regulative zračnog prometa</w:t>
      </w:r>
      <w:r w:rsidR="00403540">
        <w:t>.</w:t>
      </w:r>
    </w:p>
    <w:p w:rsidR="00306A27" w:rsidRDefault="00AF184F" w:rsidP="00261099">
      <w:pPr>
        <w:spacing w:line="360" w:lineRule="auto"/>
      </w:pPr>
      <w:r>
        <w:tab/>
        <w:t>Regulatorni okvir sustava upravljanja sigurnošću razvijao se desetljećima nizom konvencija od kojih je prva tzv. Pariška konvencija</w:t>
      </w:r>
      <w:r w:rsidR="0048263A">
        <w:t xml:space="preserve"> iz 1919. godine</w:t>
      </w:r>
      <w:r>
        <w:t>, tj. Konvencija o zračnoj plovidbi (CINA</w:t>
      </w:r>
      <w:r w:rsidR="0048263A">
        <w:rPr>
          <w:rStyle w:val="FootnoteReference"/>
        </w:rPr>
        <w:footnoteReference w:id="2"/>
      </w:r>
      <w:r>
        <w:t>)</w:t>
      </w:r>
      <w:r w:rsidR="0048263A">
        <w:t xml:space="preserve">, koja je definirala status zračnog prostora </w:t>
      </w:r>
      <w:r w:rsidR="006F226F">
        <w:t xml:space="preserve">suverenošću država nad njim te načinom njegova korištenja. Na načelima Pariške konvencije nastala je </w:t>
      </w:r>
      <w:r w:rsidR="004D0F6E">
        <w:t>Čikaška</w:t>
      </w:r>
      <w:r w:rsidR="006F226F">
        <w:t xml:space="preserve"> konvencija 1944. godine </w:t>
      </w:r>
      <w:r w:rsidR="001032CD">
        <w:t>na kojoj je formirana Međunarodna organizacija</w:t>
      </w:r>
      <w:r w:rsidR="006F226F">
        <w:t xml:space="preserve"> civilnog zrakoplovstva</w:t>
      </w:r>
      <w:r w:rsidR="00293604">
        <w:t xml:space="preserve"> (ICAO</w:t>
      </w:r>
      <w:r w:rsidR="00293604">
        <w:rPr>
          <w:rStyle w:val="FootnoteReference"/>
        </w:rPr>
        <w:footnoteReference w:id="3"/>
      </w:r>
      <w:r w:rsidR="00293604">
        <w:t>)</w:t>
      </w:r>
      <w:r w:rsidR="006F226F">
        <w:t xml:space="preserve">. </w:t>
      </w:r>
    </w:p>
    <w:p w:rsidR="00AF184F" w:rsidRDefault="00306A27" w:rsidP="00261099">
      <w:pPr>
        <w:spacing w:line="360" w:lineRule="auto"/>
      </w:pPr>
      <w:r>
        <w:tab/>
      </w:r>
      <w:r w:rsidR="006F226F">
        <w:t xml:space="preserve">Regulatorni okvir i sigurnosni zahtjevi se kontinuirano izmjenjuju, nadopunjuju i </w:t>
      </w:r>
      <w:r w:rsidR="00293604">
        <w:t>usavršavaju kako bi dostigli još bolje sigurnosne performanse</w:t>
      </w:r>
      <w:r w:rsidR="00230740">
        <w:t>,</w:t>
      </w:r>
      <w:r w:rsidR="00A862E4">
        <w:t xml:space="preserve"> </w:t>
      </w:r>
      <w:r w:rsidR="00230740">
        <w:t>a</w:t>
      </w:r>
      <w:r w:rsidR="00DB66BC">
        <w:t xml:space="preserve"> potrebni</w:t>
      </w:r>
      <w:r w:rsidR="00E87D05">
        <w:t xml:space="preserve"> </w:t>
      </w:r>
      <w:r w:rsidR="00230740">
        <w:t xml:space="preserve">su </w:t>
      </w:r>
      <w:r w:rsidR="00E87D05">
        <w:t>za održivi razvoj civilnog zrakoplovstva.</w:t>
      </w:r>
    </w:p>
    <w:p w:rsidR="001032CD" w:rsidRPr="00C57955" w:rsidRDefault="001032CD" w:rsidP="00261099">
      <w:pPr>
        <w:spacing w:line="360" w:lineRule="auto"/>
        <w:rPr>
          <w:u w:val="single"/>
        </w:rPr>
      </w:pPr>
      <w:r>
        <w:tab/>
      </w:r>
      <w:r w:rsidRPr="00C57955">
        <w:rPr>
          <w:u w:val="single"/>
        </w:rPr>
        <w:t>Sigurnosni propisi mogu se podijeliti na tri osnovne razine:</w:t>
      </w:r>
    </w:p>
    <w:p w:rsidR="001032CD" w:rsidRDefault="001032CD" w:rsidP="00375B15">
      <w:pPr>
        <w:pStyle w:val="ListParagraph"/>
        <w:numPr>
          <w:ilvl w:val="0"/>
          <w:numId w:val="2"/>
        </w:numPr>
        <w:spacing w:line="360" w:lineRule="auto"/>
      </w:pPr>
      <w:r w:rsidRPr="00ED3B36">
        <w:t>Međunarodne (globalne) regulatorne mjere i zahtjevi</w:t>
      </w:r>
      <w:r>
        <w:t xml:space="preserve"> koje je utemeljila i objavila Međunarodna organizacija civilnog zrakoplovstva (ICAO)</w:t>
      </w:r>
    </w:p>
    <w:p w:rsidR="00170BAD" w:rsidRDefault="001032CD" w:rsidP="00375B15">
      <w:pPr>
        <w:pStyle w:val="ListParagraph"/>
        <w:numPr>
          <w:ilvl w:val="0"/>
          <w:numId w:val="2"/>
        </w:numPr>
        <w:spacing w:line="360" w:lineRule="auto"/>
      </w:pPr>
      <w:r w:rsidRPr="00ED3B36">
        <w:t>Regionalne regulatorne mjere i zahtjevi</w:t>
      </w:r>
    </w:p>
    <w:p w:rsidR="005266F4" w:rsidRPr="00ED3B36" w:rsidRDefault="005266F4" w:rsidP="00375B15">
      <w:pPr>
        <w:pStyle w:val="ListParagraph"/>
        <w:numPr>
          <w:ilvl w:val="0"/>
          <w:numId w:val="2"/>
        </w:numPr>
        <w:spacing w:line="360" w:lineRule="auto"/>
      </w:pPr>
      <w:r w:rsidRPr="00ED3B36">
        <w:t>Nacionalne regulatorne mjere i zahtjevi</w:t>
      </w:r>
      <w:r>
        <w:t>, te drugi normativni zakoni koje objavljuju i donose državne vlasti. Nacionalni sigurnosni regulatorni zahtjevi temelje se na globalnoj i regionalnoj razini.</w:t>
      </w:r>
      <w:r w:rsidR="00AA39BA">
        <w:t>[</w:t>
      </w:r>
      <w:r w:rsidR="007F0ACF">
        <w:fldChar w:fldCharType="begin"/>
      </w:r>
      <w:r w:rsidR="00AA39BA">
        <w:instrText xml:space="preserve"> REF _Ref297108431 \r \h </w:instrText>
      </w:r>
      <w:r w:rsidR="007F0ACF">
        <w:fldChar w:fldCharType="separate"/>
      </w:r>
      <w:r w:rsidR="00D64771">
        <w:t>21</w:t>
      </w:r>
      <w:r w:rsidR="007F0ACF">
        <w:fldChar w:fldCharType="end"/>
      </w:r>
      <w:r w:rsidR="00AA39BA">
        <w:t>]</w:t>
      </w:r>
    </w:p>
    <w:p w:rsidR="000534A3" w:rsidRDefault="002E62CF" w:rsidP="00544389">
      <w:pPr>
        <w:spacing w:after="0" w:line="360" w:lineRule="auto"/>
      </w:pPr>
      <w:r>
        <w:tab/>
        <w:t>U Europi, te Zajednici Nezavisnih Država (CIS</w:t>
      </w:r>
      <w:r>
        <w:rPr>
          <w:rStyle w:val="FootnoteReference"/>
        </w:rPr>
        <w:footnoteReference w:id="4"/>
      </w:r>
      <w:r>
        <w:t>) također postoji jedna dodatna srednja razina bazirana na temelju ustupanja nekih nacionalni</w:t>
      </w:r>
      <w:r w:rsidR="00230740">
        <w:t>h regulatornih funkcija do nad-</w:t>
      </w:r>
      <w:r>
        <w:t xml:space="preserve">nacionalnih agencija. </w:t>
      </w:r>
      <w:r w:rsidR="00170BAD">
        <w:t>Cilj razvoja takvih tijela je da se osi</w:t>
      </w:r>
      <w:r w:rsidR="00845BA4">
        <w:t>gura visoka i homogena razina s</w:t>
      </w:r>
      <w:r w:rsidR="00170BAD">
        <w:t xml:space="preserve">igurnosti u civilnom zrakoplovstvu, usvajanjem zajedničkih </w:t>
      </w:r>
      <w:r w:rsidR="00170BAD">
        <w:lastRenderedPageBreak/>
        <w:t>sigurnosnih zakona i mjera u skladu sa ICAO Standardima i preporučenim praksama</w:t>
      </w:r>
      <w:r w:rsidR="00230740">
        <w:t xml:space="preserve"> (SARP</w:t>
      </w:r>
      <w:r w:rsidR="00230740">
        <w:rPr>
          <w:rStyle w:val="FootnoteReference"/>
        </w:rPr>
        <w:footnoteReference w:id="5"/>
      </w:r>
      <w:r w:rsidR="00230740">
        <w:t>)</w:t>
      </w:r>
      <w:r w:rsidR="00170BAD">
        <w:t>.</w:t>
      </w:r>
    </w:p>
    <w:p w:rsidR="005266F4" w:rsidRDefault="005266F4" w:rsidP="00544389">
      <w:pPr>
        <w:spacing w:after="0" w:line="360" w:lineRule="auto"/>
      </w:pPr>
    </w:p>
    <w:p w:rsidR="005266F4" w:rsidRDefault="001A7A52" w:rsidP="003956B3">
      <w:pPr>
        <w:pStyle w:val="Heading2"/>
        <w:spacing w:line="360" w:lineRule="auto"/>
      </w:pPr>
      <w:bookmarkStart w:id="13" w:name="_Toc297131492"/>
      <w:bookmarkStart w:id="14" w:name="_Toc298867702"/>
      <w:r>
        <w:t xml:space="preserve">2.1 </w:t>
      </w:r>
      <w:r w:rsidR="00ED3B36" w:rsidRPr="00ED3B36">
        <w:t>međunarodni</w:t>
      </w:r>
      <w:r w:rsidR="0049774C">
        <w:t xml:space="preserve"> </w:t>
      </w:r>
      <w:r w:rsidR="0015288A" w:rsidRPr="00ED3B36">
        <w:t>regulatorni okvir</w:t>
      </w:r>
      <w:bookmarkEnd w:id="13"/>
      <w:bookmarkEnd w:id="14"/>
    </w:p>
    <w:p w:rsidR="003956B3" w:rsidRPr="003956B3" w:rsidRDefault="003956B3" w:rsidP="003956B3">
      <w:pPr>
        <w:rPr>
          <w:lang w:eastAsia="hr-HR"/>
        </w:rPr>
      </w:pPr>
    </w:p>
    <w:p w:rsidR="008B6839" w:rsidRDefault="008B6839" w:rsidP="000534A3">
      <w:pPr>
        <w:spacing w:line="360" w:lineRule="auto"/>
        <w:rPr>
          <w:lang w:eastAsia="hr-HR"/>
        </w:rPr>
      </w:pPr>
      <w:r>
        <w:rPr>
          <w:lang w:eastAsia="hr-HR"/>
        </w:rPr>
        <w:tab/>
        <w:t>Svi zakoni u zrakoplovstvu normirani su nizom međunarodnih konvencija koje se odnose na sigurnost zračne plovidbe, te na uvjete eksploatacije zračnog prometa. Zračni promet je danas najbolje pravno regulirana promet</w:t>
      </w:r>
      <w:r w:rsidR="00D858C9">
        <w:rPr>
          <w:lang w:eastAsia="hr-HR"/>
        </w:rPr>
        <w:t>na grana u svjetskim razmjerima, za što je zaslužan brz</w:t>
      </w:r>
      <w:r w:rsidR="00E612C4">
        <w:rPr>
          <w:lang w:eastAsia="hr-HR"/>
        </w:rPr>
        <w:t xml:space="preserve">i tehnički razvoj zrakoplovstva. Regulativni dokumenti sastoje se od općeg sadržaja pravne regulacije i donesenih dodataka koji su slijedili tehnički razvoj zrakoplovstva. </w:t>
      </w:r>
    </w:p>
    <w:p w:rsidR="000C261D" w:rsidRDefault="00C667C6" w:rsidP="000534A3">
      <w:pPr>
        <w:spacing w:line="360" w:lineRule="auto"/>
        <w:rPr>
          <w:lang w:eastAsia="hr-HR"/>
        </w:rPr>
      </w:pPr>
      <w:r>
        <w:rPr>
          <w:lang w:eastAsia="hr-HR"/>
        </w:rPr>
        <w:tab/>
      </w:r>
      <w:r w:rsidR="00E612C4">
        <w:rPr>
          <w:lang w:eastAsia="hr-HR"/>
        </w:rPr>
        <w:t xml:space="preserve">Osnovna normirana zrakoplovna regulativa </w:t>
      </w:r>
      <w:r w:rsidR="000C261D">
        <w:rPr>
          <w:lang w:eastAsia="hr-HR"/>
        </w:rPr>
        <w:t xml:space="preserve">u zrakoplovstvu je Konvencija o međunarodnom civilnom zrakoplovstvu koja je donesena 1944. godine u Chicagu te se zbog toga još naziva </w:t>
      </w:r>
      <w:r w:rsidR="004D0F6E">
        <w:rPr>
          <w:lang w:eastAsia="hr-HR"/>
        </w:rPr>
        <w:t>Čikaška</w:t>
      </w:r>
      <w:r w:rsidR="000C261D">
        <w:rPr>
          <w:lang w:eastAsia="hr-HR"/>
        </w:rPr>
        <w:t xml:space="preserve"> konvencija. Njome su usuglašena pravila za sigurno odvijanje zračnog prometa poput suverenosti zračnog prostora, nacionalna pripadnost zrakoplova, metodologija donošenja međunarodnih normi i preporuka, te je riješen status ICAO-a.</w:t>
      </w:r>
      <w:r w:rsidR="00E612C4">
        <w:rPr>
          <w:lang w:eastAsia="hr-HR"/>
        </w:rPr>
        <w:t xml:space="preserve"> </w:t>
      </w:r>
    </w:p>
    <w:p w:rsidR="00DF6655" w:rsidRDefault="000C261D" w:rsidP="00544389">
      <w:pPr>
        <w:spacing w:after="0" w:line="360" w:lineRule="auto"/>
        <w:rPr>
          <w:lang w:eastAsia="hr-HR"/>
        </w:rPr>
      </w:pPr>
      <w:r>
        <w:rPr>
          <w:lang w:eastAsia="hr-HR"/>
        </w:rPr>
        <w:tab/>
      </w:r>
      <w:r w:rsidR="00A804D5">
        <w:rPr>
          <w:lang w:eastAsia="hr-HR"/>
        </w:rPr>
        <w:t>S Ekonomskim i Socijalnim vijećem Organizacije ujedinjenih naroda (OUN</w:t>
      </w:r>
      <w:r w:rsidR="00A804D5">
        <w:rPr>
          <w:rStyle w:val="FootnoteReference"/>
          <w:lang w:eastAsia="hr-HR"/>
        </w:rPr>
        <w:footnoteReference w:id="6"/>
      </w:r>
      <w:r w:rsidR="00A804D5">
        <w:rPr>
          <w:lang w:eastAsia="hr-HR"/>
        </w:rPr>
        <w:t>) sklopljen je ugovor po kojem ICAO postaje specijalizirana agencija OUN</w:t>
      </w:r>
      <w:r w:rsidR="000538A8">
        <w:rPr>
          <w:lang w:eastAsia="hr-HR"/>
        </w:rPr>
        <w:t>-a</w:t>
      </w:r>
      <w:r w:rsidR="007262EB">
        <w:rPr>
          <w:lang w:eastAsia="hr-HR"/>
        </w:rPr>
        <w:t xml:space="preserve">. </w:t>
      </w:r>
      <w:r w:rsidR="000534A3">
        <w:rPr>
          <w:lang w:eastAsia="hr-HR"/>
        </w:rPr>
        <w:t>U o</w:t>
      </w:r>
      <w:r w:rsidR="00A804D5">
        <w:rPr>
          <w:lang w:eastAsia="hr-HR"/>
        </w:rPr>
        <w:t>rganizacijskoj strukturi  ICAO-</w:t>
      </w:r>
      <w:r w:rsidR="000534A3">
        <w:rPr>
          <w:lang w:eastAsia="hr-HR"/>
        </w:rPr>
        <w:t>a središnji je organ Skupština koja bira Savjet (Vijeće) kao stalni izvršni organ organizacije s predsjednikom i generalnim tajnikom.</w:t>
      </w:r>
      <w:r w:rsidR="00AA39BA">
        <w:rPr>
          <w:lang w:eastAsia="hr-HR"/>
        </w:rPr>
        <w:t>[</w:t>
      </w:r>
      <w:r w:rsidR="007F0ACF">
        <w:rPr>
          <w:lang w:eastAsia="hr-HR"/>
        </w:rPr>
        <w:fldChar w:fldCharType="begin"/>
      </w:r>
      <w:r w:rsidR="00AA39BA">
        <w:rPr>
          <w:lang w:eastAsia="hr-HR"/>
        </w:rPr>
        <w:instrText xml:space="preserve"> REF _Ref297107780 \r \h </w:instrText>
      </w:r>
      <w:r w:rsidR="007F0ACF">
        <w:rPr>
          <w:lang w:eastAsia="hr-HR"/>
        </w:rPr>
      </w:r>
      <w:r w:rsidR="007F0ACF">
        <w:rPr>
          <w:lang w:eastAsia="hr-HR"/>
        </w:rPr>
        <w:fldChar w:fldCharType="separate"/>
      </w:r>
      <w:r w:rsidR="00D64771">
        <w:rPr>
          <w:lang w:eastAsia="hr-HR"/>
        </w:rPr>
        <w:t>14</w:t>
      </w:r>
      <w:r w:rsidR="007F0ACF">
        <w:rPr>
          <w:lang w:eastAsia="hr-HR"/>
        </w:rPr>
        <w:fldChar w:fldCharType="end"/>
      </w:r>
      <w:r w:rsidR="00AA39BA">
        <w:rPr>
          <w:lang w:eastAsia="hr-HR"/>
        </w:rPr>
        <w:t>]</w:t>
      </w:r>
    </w:p>
    <w:p w:rsidR="00B5605C" w:rsidRPr="005C3706" w:rsidRDefault="00B5605C" w:rsidP="00544389">
      <w:pPr>
        <w:spacing w:after="0" w:line="360" w:lineRule="auto"/>
        <w:rPr>
          <w:lang w:eastAsia="hr-HR"/>
        </w:rPr>
      </w:pPr>
    </w:p>
    <w:p w:rsidR="00437CDC" w:rsidRDefault="001A7A52" w:rsidP="00437CDC">
      <w:pPr>
        <w:pStyle w:val="Heading3"/>
      </w:pPr>
      <w:bookmarkStart w:id="15" w:name="_Toc297131493"/>
      <w:bookmarkStart w:id="16" w:name="_Toc298867703"/>
      <w:r>
        <w:t xml:space="preserve">2.1.1 </w:t>
      </w:r>
      <w:r w:rsidR="00437CDC">
        <w:t>ICAO standardi i preporučene prakse</w:t>
      </w:r>
      <w:r w:rsidR="00944C4A">
        <w:t xml:space="preserve"> (SARP)</w:t>
      </w:r>
      <w:bookmarkEnd w:id="15"/>
      <w:bookmarkEnd w:id="16"/>
    </w:p>
    <w:p w:rsidR="00437CDC" w:rsidRDefault="00437CDC" w:rsidP="00437CDC">
      <w:pPr>
        <w:pStyle w:val="Heading3"/>
        <w:ind w:left="720"/>
      </w:pPr>
      <w:r>
        <w:tab/>
      </w:r>
    </w:p>
    <w:p w:rsidR="00170BAD" w:rsidRDefault="008B6839" w:rsidP="001032CD">
      <w:pPr>
        <w:spacing w:line="360" w:lineRule="auto"/>
      </w:pPr>
      <w:r>
        <w:tab/>
      </w:r>
      <w:r w:rsidR="00944C4A">
        <w:t xml:space="preserve">Zemlje potpisnice </w:t>
      </w:r>
      <w:r w:rsidR="005266F4">
        <w:t>Čikaške</w:t>
      </w:r>
      <w:r w:rsidR="00944C4A">
        <w:t xml:space="preserve"> konvencije su se obvezale provoditi zajedničke </w:t>
      </w:r>
      <w:r w:rsidR="00DF6655">
        <w:t xml:space="preserve">prihvaćene standarde i preporučene prakse koje razvija </w:t>
      </w:r>
      <w:r w:rsidR="00437CDC">
        <w:t xml:space="preserve"> ICAO</w:t>
      </w:r>
      <w:r w:rsidR="00DF6655">
        <w:t>, a</w:t>
      </w:r>
      <w:r w:rsidR="00437CDC">
        <w:t xml:space="preserve">  pokrivaju sve aspekte zrakoplovstva, uključujući i sigurnost.</w:t>
      </w:r>
      <w:r w:rsidR="00944C4A">
        <w:t xml:space="preserve"> </w:t>
      </w:r>
      <w:r w:rsidR="00DF6655">
        <w:t xml:space="preserve">Standardi </w:t>
      </w:r>
      <w:r w:rsidR="00DE104C">
        <w:t xml:space="preserve">i </w:t>
      </w:r>
      <w:r w:rsidR="00DF6655">
        <w:t xml:space="preserve">preporučene prakse su razvijeni u skladu 37. članka </w:t>
      </w:r>
      <w:r w:rsidR="005266F4">
        <w:t>Čikaške</w:t>
      </w:r>
      <w:r w:rsidR="00DF6655">
        <w:t xml:space="preserve"> konvencije kako bi osigurali najviši stupanj jednakosti regulative, standarda, procedura i organizacije koja se tiče zrakoplova, </w:t>
      </w:r>
      <w:r w:rsidR="00DF6655">
        <w:lastRenderedPageBreak/>
        <w:t>osoblja, zračnih putova i pomoćnih usluga u slučajevima koji će unaprijediti navigaciju zrakoplova.</w:t>
      </w:r>
    </w:p>
    <w:p w:rsidR="006453FB" w:rsidRDefault="006453FB" w:rsidP="001032CD">
      <w:pPr>
        <w:spacing w:line="360" w:lineRule="auto"/>
      </w:pPr>
      <w:r>
        <w:tab/>
        <w:t>Međunarodni standardi i preporučene prakse su inkorporirane u 18</w:t>
      </w:r>
      <w:r w:rsidR="00CF7F6B">
        <w:t xml:space="preserve"> dodataka (</w:t>
      </w:r>
      <w:r>
        <w:t>aneksa</w:t>
      </w:r>
      <w:r w:rsidR="00CF7F6B">
        <w:t>)</w:t>
      </w:r>
      <w:r>
        <w:t xml:space="preserve"> Konvencije ICAO-a, kojima se detaljno reguliraju svi relevantni elementi i uvjeti funkcioniranja civilnog zrakoplovstva. </w:t>
      </w:r>
    </w:p>
    <w:p w:rsidR="006453FB" w:rsidRPr="003358F2" w:rsidRDefault="00C07D48" w:rsidP="001032CD">
      <w:pPr>
        <w:spacing w:line="360" w:lineRule="auto"/>
        <w:rPr>
          <w:u w:val="single"/>
        </w:rPr>
      </w:pPr>
      <w:r>
        <w:rPr>
          <w:u w:val="single"/>
        </w:rPr>
        <w:t>Dodaci (a</w:t>
      </w:r>
      <w:r w:rsidR="006453FB" w:rsidRPr="003358F2">
        <w:rPr>
          <w:u w:val="single"/>
        </w:rPr>
        <w:t>neksi</w:t>
      </w:r>
      <w:r>
        <w:rPr>
          <w:u w:val="single"/>
        </w:rPr>
        <w:t>)</w:t>
      </w:r>
      <w:r w:rsidR="006453FB" w:rsidRPr="003358F2">
        <w:rPr>
          <w:u w:val="single"/>
        </w:rPr>
        <w:t xml:space="preserve"> </w:t>
      </w:r>
      <w:r w:rsidR="005266F4">
        <w:rPr>
          <w:u w:val="single"/>
        </w:rPr>
        <w:t>Čikaške</w:t>
      </w:r>
      <w:r w:rsidR="006453FB" w:rsidRPr="003358F2">
        <w:rPr>
          <w:u w:val="single"/>
        </w:rPr>
        <w:t xml:space="preserve"> konvencije </w:t>
      </w:r>
      <w:r w:rsidR="00AB1750" w:rsidRPr="003358F2">
        <w:rPr>
          <w:u w:val="single"/>
        </w:rPr>
        <w:t xml:space="preserve">redom </w:t>
      </w:r>
      <w:r w:rsidR="006453FB" w:rsidRPr="003358F2">
        <w:rPr>
          <w:u w:val="single"/>
        </w:rPr>
        <w:t>su:</w:t>
      </w:r>
    </w:p>
    <w:p w:rsidR="006453FB" w:rsidRPr="008A41B2" w:rsidRDefault="00D57A29" w:rsidP="00375B15">
      <w:pPr>
        <w:pStyle w:val="ListParagraph"/>
        <w:numPr>
          <w:ilvl w:val="0"/>
          <w:numId w:val="3"/>
        </w:numPr>
        <w:spacing w:line="360" w:lineRule="auto"/>
      </w:pPr>
      <w:r w:rsidRPr="008A41B2">
        <w:t>Licenciranje</w:t>
      </w:r>
      <w:r w:rsidR="006453FB" w:rsidRPr="008A41B2">
        <w:t xml:space="preserve"> zrakoplovnog osoblja</w:t>
      </w:r>
    </w:p>
    <w:p w:rsidR="006453FB" w:rsidRPr="008A41B2" w:rsidRDefault="006453FB" w:rsidP="00375B15">
      <w:pPr>
        <w:pStyle w:val="ListParagraph"/>
        <w:numPr>
          <w:ilvl w:val="0"/>
          <w:numId w:val="3"/>
        </w:numPr>
        <w:spacing w:line="360" w:lineRule="auto"/>
      </w:pPr>
      <w:r w:rsidRPr="008A41B2">
        <w:t xml:space="preserve">Pravila letenja </w:t>
      </w:r>
    </w:p>
    <w:p w:rsidR="006453FB" w:rsidRPr="008A41B2" w:rsidRDefault="006453FB" w:rsidP="00375B15">
      <w:pPr>
        <w:pStyle w:val="ListParagraph"/>
        <w:numPr>
          <w:ilvl w:val="0"/>
          <w:numId w:val="3"/>
        </w:numPr>
        <w:spacing w:line="360" w:lineRule="auto"/>
      </w:pPr>
      <w:r w:rsidRPr="008A41B2">
        <w:t xml:space="preserve">Meteorološka služba za </w:t>
      </w:r>
      <w:r w:rsidR="008A41B2" w:rsidRPr="008A41B2">
        <w:t xml:space="preserve">međunarodnu zračnu </w:t>
      </w:r>
      <w:r w:rsidRPr="008A41B2">
        <w:t>navigaciju</w:t>
      </w:r>
    </w:p>
    <w:p w:rsidR="006453FB" w:rsidRPr="008A41B2" w:rsidRDefault="006453FB" w:rsidP="00375B15">
      <w:pPr>
        <w:pStyle w:val="ListParagraph"/>
        <w:numPr>
          <w:ilvl w:val="0"/>
          <w:numId w:val="3"/>
        </w:numPr>
        <w:spacing w:line="360" w:lineRule="auto"/>
      </w:pPr>
      <w:r w:rsidRPr="008A41B2">
        <w:t xml:space="preserve">Zrakoplovne karte </w:t>
      </w:r>
    </w:p>
    <w:p w:rsidR="006453FB" w:rsidRPr="008A41B2" w:rsidRDefault="008A41B2" w:rsidP="00375B15">
      <w:pPr>
        <w:pStyle w:val="ListParagraph"/>
        <w:numPr>
          <w:ilvl w:val="0"/>
          <w:numId w:val="3"/>
        </w:numPr>
        <w:spacing w:line="360" w:lineRule="auto"/>
      </w:pPr>
      <w:r w:rsidRPr="008A41B2">
        <w:t>Jedinice mjera</w:t>
      </w:r>
      <w:r w:rsidR="006453FB" w:rsidRPr="008A41B2">
        <w:t xml:space="preserve"> u komunikacijama zrak- zemlja</w:t>
      </w:r>
    </w:p>
    <w:p w:rsidR="006453FB" w:rsidRPr="008A41B2" w:rsidRDefault="006453FB" w:rsidP="00375B15">
      <w:pPr>
        <w:pStyle w:val="ListParagraph"/>
        <w:numPr>
          <w:ilvl w:val="0"/>
          <w:numId w:val="3"/>
        </w:numPr>
        <w:spacing w:line="360" w:lineRule="auto"/>
      </w:pPr>
      <w:r w:rsidRPr="008A41B2">
        <w:t>Eksploatacija zrakoplova</w:t>
      </w:r>
    </w:p>
    <w:p w:rsidR="006453FB" w:rsidRPr="008A41B2" w:rsidRDefault="006453FB" w:rsidP="00375B15">
      <w:pPr>
        <w:pStyle w:val="ListParagraph"/>
        <w:numPr>
          <w:ilvl w:val="0"/>
          <w:numId w:val="3"/>
        </w:numPr>
        <w:spacing w:line="360" w:lineRule="auto"/>
      </w:pPr>
      <w:r w:rsidRPr="008A41B2">
        <w:t>Nacionalne i registracijske oznake zrakoplova</w:t>
      </w:r>
    </w:p>
    <w:p w:rsidR="006453FB" w:rsidRPr="008A41B2" w:rsidRDefault="006453FB" w:rsidP="00375B15">
      <w:pPr>
        <w:pStyle w:val="ListParagraph"/>
        <w:numPr>
          <w:ilvl w:val="0"/>
          <w:numId w:val="3"/>
        </w:numPr>
        <w:spacing w:line="360" w:lineRule="auto"/>
      </w:pPr>
      <w:r w:rsidRPr="008A41B2">
        <w:t>Plovidbenost zrakoplova</w:t>
      </w:r>
    </w:p>
    <w:p w:rsidR="006453FB" w:rsidRPr="008A41B2" w:rsidRDefault="006453FB" w:rsidP="00375B15">
      <w:pPr>
        <w:pStyle w:val="ListParagraph"/>
        <w:numPr>
          <w:ilvl w:val="0"/>
          <w:numId w:val="3"/>
        </w:numPr>
        <w:spacing w:line="360" w:lineRule="auto"/>
      </w:pPr>
      <w:r w:rsidRPr="008A41B2">
        <w:t>Olakšice u međunarodnom zračnom prometu</w:t>
      </w:r>
    </w:p>
    <w:p w:rsidR="006453FB" w:rsidRPr="008A41B2" w:rsidRDefault="006453FB" w:rsidP="00375B15">
      <w:pPr>
        <w:pStyle w:val="ListParagraph"/>
        <w:numPr>
          <w:ilvl w:val="0"/>
          <w:numId w:val="3"/>
        </w:numPr>
        <w:spacing w:line="360" w:lineRule="auto"/>
      </w:pPr>
      <w:r w:rsidRPr="008A41B2">
        <w:t>Zrakoplovne telekomunikacije</w:t>
      </w:r>
    </w:p>
    <w:p w:rsidR="00A2202F" w:rsidRPr="008A41B2" w:rsidRDefault="00A2202F" w:rsidP="00375B15">
      <w:pPr>
        <w:pStyle w:val="ListParagraph"/>
        <w:numPr>
          <w:ilvl w:val="0"/>
          <w:numId w:val="3"/>
        </w:numPr>
        <w:spacing w:line="360" w:lineRule="auto"/>
        <w:rPr>
          <w:b/>
        </w:rPr>
      </w:pPr>
      <w:r w:rsidRPr="008A41B2">
        <w:rPr>
          <w:b/>
        </w:rPr>
        <w:t>Usluge u zračnom prometu</w:t>
      </w:r>
    </w:p>
    <w:p w:rsidR="006453FB" w:rsidRPr="008A41B2" w:rsidRDefault="00D57A29" w:rsidP="00375B15">
      <w:pPr>
        <w:pStyle w:val="ListParagraph"/>
        <w:numPr>
          <w:ilvl w:val="0"/>
          <w:numId w:val="3"/>
        </w:numPr>
        <w:spacing w:line="360" w:lineRule="auto"/>
      </w:pPr>
      <w:r w:rsidRPr="008A41B2">
        <w:t>Potraga</w:t>
      </w:r>
      <w:r w:rsidR="006453FB" w:rsidRPr="008A41B2">
        <w:t xml:space="preserve"> i spašavanje</w:t>
      </w:r>
    </w:p>
    <w:p w:rsidR="006453FB" w:rsidRPr="008A41B2" w:rsidRDefault="006453FB" w:rsidP="00375B15">
      <w:pPr>
        <w:pStyle w:val="ListParagraph"/>
        <w:numPr>
          <w:ilvl w:val="0"/>
          <w:numId w:val="3"/>
        </w:numPr>
        <w:spacing w:line="360" w:lineRule="auto"/>
        <w:rPr>
          <w:b/>
        </w:rPr>
      </w:pPr>
      <w:r w:rsidRPr="008A41B2">
        <w:rPr>
          <w:b/>
        </w:rPr>
        <w:t>Ispitivanje zrakoplovnih nesreća</w:t>
      </w:r>
      <w:r w:rsidR="00357544" w:rsidRPr="008A41B2">
        <w:rPr>
          <w:b/>
        </w:rPr>
        <w:t xml:space="preserve"> i </w:t>
      </w:r>
      <w:r w:rsidR="00D57A29" w:rsidRPr="008A41B2">
        <w:rPr>
          <w:b/>
        </w:rPr>
        <w:t>nezgoda (</w:t>
      </w:r>
      <w:r w:rsidR="00357544" w:rsidRPr="008A41B2">
        <w:rPr>
          <w:b/>
        </w:rPr>
        <w:t>incidenata</w:t>
      </w:r>
      <w:r w:rsidR="00D57A29" w:rsidRPr="008A41B2">
        <w:rPr>
          <w:b/>
        </w:rPr>
        <w:t>)</w:t>
      </w:r>
    </w:p>
    <w:p w:rsidR="006453FB" w:rsidRPr="008A41B2" w:rsidRDefault="006453FB" w:rsidP="00375B15">
      <w:pPr>
        <w:pStyle w:val="ListParagraph"/>
        <w:numPr>
          <w:ilvl w:val="0"/>
          <w:numId w:val="3"/>
        </w:numPr>
        <w:spacing w:line="360" w:lineRule="auto"/>
      </w:pPr>
      <w:r w:rsidRPr="008A41B2">
        <w:t>Aerodromi</w:t>
      </w:r>
    </w:p>
    <w:p w:rsidR="006453FB" w:rsidRPr="008A41B2" w:rsidRDefault="00C07D48" w:rsidP="00375B15">
      <w:pPr>
        <w:pStyle w:val="ListParagraph"/>
        <w:numPr>
          <w:ilvl w:val="0"/>
          <w:numId w:val="3"/>
        </w:numPr>
        <w:spacing w:line="360" w:lineRule="auto"/>
      </w:pPr>
      <w:r w:rsidRPr="008A41B2">
        <w:t>Usluge zrakoplovnog informiranja</w:t>
      </w:r>
    </w:p>
    <w:p w:rsidR="006453FB" w:rsidRPr="008A41B2" w:rsidRDefault="006453FB" w:rsidP="00375B15">
      <w:pPr>
        <w:pStyle w:val="ListParagraph"/>
        <w:numPr>
          <w:ilvl w:val="0"/>
          <w:numId w:val="3"/>
        </w:numPr>
        <w:spacing w:line="360" w:lineRule="auto"/>
      </w:pPr>
      <w:r w:rsidRPr="008A41B2">
        <w:t>Zaštita okoliša</w:t>
      </w:r>
    </w:p>
    <w:p w:rsidR="006453FB" w:rsidRPr="008A41B2" w:rsidRDefault="00AB1750" w:rsidP="00375B15">
      <w:pPr>
        <w:pStyle w:val="ListParagraph"/>
        <w:numPr>
          <w:ilvl w:val="0"/>
          <w:numId w:val="3"/>
        </w:numPr>
        <w:spacing w:line="360" w:lineRule="auto"/>
        <w:rPr>
          <w:b/>
        </w:rPr>
      </w:pPr>
      <w:r w:rsidRPr="008A41B2">
        <w:rPr>
          <w:b/>
        </w:rPr>
        <w:t>Zaštita</w:t>
      </w:r>
      <w:r w:rsidR="007E3532" w:rsidRPr="008A41B2">
        <w:rPr>
          <w:b/>
        </w:rPr>
        <w:t>- osiguranje međunarodnog</w:t>
      </w:r>
      <w:r w:rsidRPr="008A41B2">
        <w:rPr>
          <w:b/>
        </w:rPr>
        <w:t xml:space="preserve"> </w:t>
      </w:r>
      <w:r w:rsidR="009545E4" w:rsidRPr="008A41B2">
        <w:rPr>
          <w:b/>
        </w:rPr>
        <w:t xml:space="preserve">civilnog </w:t>
      </w:r>
      <w:r w:rsidRPr="008A41B2">
        <w:rPr>
          <w:b/>
        </w:rPr>
        <w:t>zrakoplovstva od nezakonitog ugrožavanja</w:t>
      </w:r>
    </w:p>
    <w:p w:rsidR="00AB1750" w:rsidRPr="008A41B2" w:rsidRDefault="00AB1750" w:rsidP="00375B15">
      <w:pPr>
        <w:pStyle w:val="ListParagraph"/>
        <w:numPr>
          <w:ilvl w:val="0"/>
          <w:numId w:val="3"/>
        </w:numPr>
        <w:spacing w:line="360" w:lineRule="auto"/>
      </w:pPr>
      <w:r w:rsidRPr="008A41B2">
        <w:t>Sigurnosni prijevoz opasne robe zrakom</w:t>
      </w:r>
    </w:p>
    <w:p w:rsidR="0091532A" w:rsidRDefault="00AB1750" w:rsidP="00AB1750">
      <w:pPr>
        <w:spacing w:line="360" w:lineRule="auto"/>
      </w:pPr>
      <w:r>
        <w:tab/>
        <w:t xml:space="preserve">S </w:t>
      </w:r>
      <w:r w:rsidR="00230740">
        <w:t>aspekta</w:t>
      </w:r>
      <w:r>
        <w:t xml:space="preserve"> sigurnosti i sigurnosti u kontroli letenja se mogu izdvojiti Aneks 11 ICAO-a koji propisuje postupke </w:t>
      </w:r>
      <w:r w:rsidR="009545E4">
        <w:t>pružanja usluga u zračnom prometu, uzbunjivanja nadležnih službi, izvješćivanja</w:t>
      </w:r>
      <w:r>
        <w:t xml:space="preserve"> operatera</w:t>
      </w:r>
      <w:r w:rsidR="002B249E">
        <w:t xml:space="preserve"> i ostale postupke </w:t>
      </w:r>
      <w:r w:rsidR="009545E4">
        <w:t>koji su povezani</w:t>
      </w:r>
      <w:r w:rsidR="002B249E">
        <w:t xml:space="preserve"> sa sigurnošću.</w:t>
      </w:r>
      <w:r w:rsidR="00AA39BA">
        <w:t>[</w:t>
      </w:r>
      <w:r w:rsidR="007F0ACF">
        <w:fldChar w:fldCharType="begin"/>
      </w:r>
      <w:r w:rsidR="00AA39BA">
        <w:instrText xml:space="preserve"> REF _Ref297107780 \r \h </w:instrText>
      </w:r>
      <w:r w:rsidR="007F0ACF">
        <w:fldChar w:fldCharType="separate"/>
      </w:r>
      <w:r w:rsidR="00D64771">
        <w:t>14</w:t>
      </w:r>
      <w:r w:rsidR="007F0ACF">
        <w:fldChar w:fldCharType="end"/>
      </w:r>
      <w:r w:rsidR="00AA39BA">
        <w:t>]</w:t>
      </w:r>
    </w:p>
    <w:p w:rsidR="0091532A" w:rsidRDefault="0091532A" w:rsidP="00AB1750">
      <w:pPr>
        <w:spacing w:line="360" w:lineRule="auto"/>
      </w:pPr>
      <w:r>
        <w:lastRenderedPageBreak/>
        <w:tab/>
      </w:r>
      <w:r w:rsidR="002B249E">
        <w:t xml:space="preserve"> Aneks 13 ICAO-a kojim je normirano obavezno izvješćivanje u svim saznanjima i preporukama (prijedlogu mjera) nakon provedene istrage zrakoplovne nesreće</w:t>
      </w:r>
      <w:r w:rsidR="004417D5">
        <w:t xml:space="preserve"> ili nezgode</w:t>
      </w:r>
      <w:r w:rsidR="002B249E">
        <w:t xml:space="preserve"> prouzročene nezakonitim ugrožavanjem.</w:t>
      </w:r>
      <w:r w:rsidR="00AA39BA">
        <w:t>[</w:t>
      </w:r>
      <w:r w:rsidR="007F0ACF">
        <w:fldChar w:fldCharType="begin"/>
      </w:r>
      <w:r w:rsidR="00AA39BA">
        <w:instrText xml:space="preserve"> REF _Ref297107780 \r \h </w:instrText>
      </w:r>
      <w:r w:rsidR="007F0ACF">
        <w:fldChar w:fldCharType="separate"/>
      </w:r>
      <w:r w:rsidR="00D64771">
        <w:t>14</w:t>
      </w:r>
      <w:r w:rsidR="007F0ACF">
        <w:fldChar w:fldCharType="end"/>
      </w:r>
      <w:r w:rsidR="00AA39BA">
        <w:t>]</w:t>
      </w:r>
    </w:p>
    <w:p w:rsidR="00FC4175" w:rsidRDefault="0091532A" w:rsidP="00544389">
      <w:pPr>
        <w:spacing w:after="0" w:line="360" w:lineRule="auto"/>
        <w:rPr>
          <w:rFonts w:cs="Arial"/>
        </w:rPr>
      </w:pPr>
      <w:r>
        <w:tab/>
        <w:t xml:space="preserve">Te Aneks 17 ICAO-a koji donosi norme vezane za primjenu sigurnosnih mjera zaštite od nezakonitog djelovanja u civilnom zrakoplovstvu. Dokument normira odgovore na pitanje </w:t>
      </w:r>
      <w:r>
        <w:rPr>
          <w:rFonts w:cs="Arial"/>
        </w:rPr>
        <w:t>“</w:t>
      </w:r>
      <w:r>
        <w:t>što</w:t>
      </w:r>
      <w:r>
        <w:rPr>
          <w:rFonts w:cs="Arial"/>
        </w:rPr>
        <w:t>„</w:t>
      </w:r>
      <w:r>
        <w:t xml:space="preserve"> treba operativno ustrojiti i provoditi u slučaju ome</w:t>
      </w:r>
      <w:r w:rsidR="00893ECF">
        <w:t>tanja, dok su</w:t>
      </w:r>
      <w:r>
        <w:t xml:space="preserve"> praktični postupci i procedure zaštite</w:t>
      </w:r>
      <w:r w:rsidR="00893ECF">
        <w:t xml:space="preserve">, te detaljno propisan način provedbe odnosno odgovori na pitanje </w:t>
      </w:r>
      <w:r>
        <w:t xml:space="preserve"> </w:t>
      </w:r>
      <w:r w:rsidR="00893ECF">
        <w:rPr>
          <w:rFonts w:cs="Arial"/>
        </w:rPr>
        <w:t>“</w:t>
      </w:r>
      <w:r w:rsidR="00893ECF">
        <w:t>kako</w:t>
      </w:r>
      <w:r w:rsidR="00893ECF">
        <w:rPr>
          <w:rFonts w:cs="Arial"/>
        </w:rPr>
        <w:t>„ dani su u vezanom dokumentu- Pravilniku za osiguranje civilnog zrakoplovstva od nezakonitog ugrožavanja</w:t>
      </w:r>
      <w:r w:rsidR="00893ECF">
        <w:rPr>
          <w:rStyle w:val="FootnoteReference"/>
          <w:rFonts w:cs="Arial"/>
        </w:rPr>
        <w:footnoteReference w:id="7"/>
      </w:r>
      <w:r w:rsidR="00893ECF">
        <w:rPr>
          <w:rFonts w:cs="Arial"/>
        </w:rPr>
        <w:t>, koji je restriktivne prirode.</w:t>
      </w:r>
      <w:r w:rsidR="00AA39BA">
        <w:rPr>
          <w:rFonts w:cs="Arial"/>
        </w:rPr>
        <w:t>[</w:t>
      </w:r>
      <w:r w:rsidR="007F0ACF">
        <w:rPr>
          <w:rFonts w:cs="Arial"/>
        </w:rPr>
        <w:fldChar w:fldCharType="begin"/>
      </w:r>
      <w:r w:rsidR="00AA39BA">
        <w:rPr>
          <w:rFonts w:cs="Arial"/>
        </w:rPr>
        <w:instrText xml:space="preserve"> REF _Ref297107780 \r \h </w:instrText>
      </w:r>
      <w:r w:rsidR="007F0ACF">
        <w:rPr>
          <w:rFonts w:cs="Arial"/>
        </w:rPr>
      </w:r>
      <w:r w:rsidR="007F0ACF">
        <w:rPr>
          <w:rFonts w:cs="Arial"/>
        </w:rPr>
        <w:fldChar w:fldCharType="separate"/>
      </w:r>
      <w:r w:rsidR="00D64771">
        <w:rPr>
          <w:rFonts w:cs="Arial"/>
        </w:rPr>
        <w:t>14</w:t>
      </w:r>
      <w:r w:rsidR="007F0ACF">
        <w:rPr>
          <w:rFonts w:cs="Arial"/>
        </w:rPr>
        <w:fldChar w:fldCharType="end"/>
      </w:r>
      <w:r w:rsidR="00AA39BA">
        <w:rPr>
          <w:rFonts w:cs="Arial"/>
        </w:rPr>
        <w:t>]</w:t>
      </w:r>
    </w:p>
    <w:p w:rsidR="00B45071" w:rsidRDefault="00B45071" w:rsidP="00544389">
      <w:pPr>
        <w:spacing w:after="0" w:line="360" w:lineRule="auto"/>
        <w:rPr>
          <w:rFonts w:cs="Arial"/>
        </w:rPr>
      </w:pPr>
    </w:p>
    <w:p w:rsidR="00B5605C" w:rsidRDefault="001A7A52" w:rsidP="00B5605C">
      <w:pPr>
        <w:pStyle w:val="Heading3"/>
      </w:pPr>
      <w:bookmarkStart w:id="17" w:name="_Toc297131494"/>
      <w:bookmarkStart w:id="18" w:name="_Toc298867704"/>
      <w:r>
        <w:t xml:space="preserve">2.1.2 </w:t>
      </w:r>
      <w:r w:rsidR="00B5605C">
        <w:t>ICAO procedure za pružanje navigacijskih usluga</w:t>
      </w:r>
      <w:r w:rsidR="003D42E6">
        <w:t xml:space="preserve"> (PANS)</w:t>
      </w:r>
      <w:bookmarkEnd w:id="17"/>
      <w:bookmarkEnd w:id="18"/>
    </w:p>
    <w:p w:rsidR="00883A5F" w:rsidRDefault="00883A5F" w:rsidP="00544389">
      <w:pPr>
        <w:spacing w:after="0"/>
      </w:pPr>
    </w:p>
    <w:p w:rsidR="00883A5F" w:rsidRDefault="00883A5F" w:rsidP="00FC4175">
      <w:pPr>
        <w:spacing w:line="360" w:lineRule="auto"/>
      </w:pPr>
      <w:r>
        <w:tab/>
        <w:t>Osim SARP-a, ICAO je formulirao procedure za</w:t>
      </w:r>
      <w:r w:rsidR="00F307B3">
        <w:t xml:space="preserve"> pružanje navigacijskih usluga (PANS</w:t>
      </w:r>
      <w:r w:rsidR="005266F4">
        <w:rPr>
          <w:rStyle w:val="FootnoteReference"/>
        </w:rPr>
        <w:footnoteReference w:id="8"/>
      </w:r>
      <w:r w:rsidR="00F307B3">
        <w:t>), koje nemaju isti status kao i SARP. Procedure PANS više specificiraju aktualne procedure nego standardi (SARP). Također, procedure su predložene na korištenje državama članicama, te mogu sa sazrijevanjem materijala koji se nalazi u istima biti umetnuti u standarde. Može se reći da PANS sadrži materijale pripremljene za pojednostavljenje osnovnih principa koji se nalaze u SARP-u te su stoga i dizajnirani da pomognu u korištenju SARP-a.</w:t>
      </w:r>
      <w:r w:rsidR="00AA39BA">
        <w:t>[</w:t>
      </w:r>
      <w:r w:rsidR="007F0ACF">
        <w:fldChar w:fldCharType="begin"/>
      </w:r>
      <w:r w:rsidR="00AA39BA">
        <w:instrText xml:space="preserve"> REF _Ref297107726 \r \h </w:instrText>
      </w:r>
      <w:r w:rsidR="007F0ACF">
        <w:fldChar w:fldCharType="separate"/>
      </w:r>
      <w:r w:rsidR="00D64771">
        <w:t>13</w:t>
      </w:r>
      <w:r w:rsidR="007F0ACF">
        <w:fldChar w:fldCharType="end"/>
      </w:r>
      <w:r w:rsidR="00AA39BA">
        <w:t>]</w:t>
      </w:r>
    </w:p>
    <w:p w:rsidR="00540918" w:rsidRDefault="000443A5" w:rsidP="00544389">
      <w:pPr>
        <w:spacing w:after="0" w:line="360" w:lineRule="auto"/>
      </w:pPr>
      <w:r>
        <w:tab/>
        <w:t>Za pružatelje usluga u zračnoj plovidbi z</w:t>
      </w:r>
      <w:r w:rsidR="006371F8">
        <w:t>načaj</w:t>
      </w:r>
      <w:r w:rsidR="00B45800">
        <w:t>an je ICAO- dokument 4444-PANS-</w:t>
      </w:r>
      <w:r>
        <w:t>RAC</w:t>
      </w:r>
      <w:r>
        <w:rPr>
          <w:rStyle w:val="FootnoteReference"/>
        </w:rPr>
        <w:footnoteReference w:id="9"/>
      </w:r>
      <w:r w:rsidR="00573994">
        <w:t xml:space="preserve"> koji propisuje norme razdvajanja zrakoplova, postupke za slučaj opasnosti, norme prioriteta, obavješćivanja, uzbunjivanja, uputa za vođenje na izolirani položaj, te postupka oblasne, prilazne i aerodromske službe kontrole letenja.</w:t>
      </w:r>
    </w:p>
    <w:p w:rsidR="00F02E21" w:rsidRDefault="00F02E21" w:rsidP="00544389">
      <w:pPr>
        <w:spacing w:after="0" w:line="360" w:lineRule="auto"/>
      </w:pPr>
    </w:p>
    <w:p w:rsidR="008A41B2" w:rsidRDefault="008A41B2" w:rsidP="00544389">
      <w:pPr>
        <w:spacing w:after="0" w:line="360" w:lineRule="auto"/>
      </w:pPr>
    </w:p>
    <w:p w:rsidR="008A41B2" w:rsidRDefault="008A41B2" w:rsidP="00544389">
      <w:pPr>
        <w:spacing w:after="0" w:line="360" w:lineRule="auto"/>
      </w:pPr>
    </w:p>
    <w:p w:rsidR="008A41B2" w:rsidRDefault="008A41B2" w:rsidP="00544389">
      <w:pPr>
        <w:spacing w:after="0" w:line="360" w:lineRule="auto"/>
      </w:pPr>
    </w:p>
    <w:p w:rsidR="00573994" w:rsidRDefault="001A7A52" w:rsidP="00573994">
      <w:pPr>
        <w:pStyle w:val="Heading3"/>
      </w:pPr>
      <w:bookmarkStart w:id="19" w:name="_Toc297131495"/>
      <w:bookmarkStart w:id="20" w:name="_Toc298867705"/>
      <w:r>
        <w:lastRenderedPageBreak/>
        <w:t xml:space="preserve">2.1.3 </w:t>
      </w:r>
      <w:r w:rsidR="00573994">
        <w:t>icao priručnik o upra</w:t>
      </w:r>
      <w:r w:rsidR="006371F8">
        <w:t>vljanju sigurnošću</w:t>
      </w:r>
      <w:r w:rsidR="00573994">
        <w:t xml:space="preserve"> (SMM)</w:t>
      </w:r>
      <w:bookmarkEnd w:id="19"/>
      <w:bookmarkEnd w:id="20"/>
    </w:p>
    <w:p w:rsidR="00540918" w:rsidRDefault="00540918" w:rsidP="00540918"/>
    <w:p w:rsidR="0099257F" w:rsidRDefault="00540918" w:rsidP="00540918">
      <w:pPr>
        <w:spacing w:line="360" w:lineRule="auto"/>
      </w:pPr>
      <w:r>
        <w:tab/>
      </w:r>
      <w:r w:rsidR="004D0F6E">
        <w:t>Dokument Međunarodne organizacije civilnog zrakoplovstva (ICAO)</w:t>
      </w:r>
      <w:r>
        <w:t>- SMM</w:t>
      </w:r>
      <w:r w:rsidR="00ED3B36">
        <w:rPr>
          <w:rStyle w:val="FootnoteReference"/>
        </w:rPr>
        <w:footnoteReference w:id="10"/>
      </w:r>
      <w:r>
        <w:t xml:space="preserve"> osnovni je priručnik o upravljanju sigurnošću koji je nastao s ciljem po</w:t>
      </w:r>
      <w:r w:rsidR="009C3DFC">
        <w:t>većanja pouzdanosti osoblja koji sudjeluju</w:t>
      </w:r>
      <w:r>
        <w:t xml:space="preserve"> u zračnom prijevozu, te da bi se greške koje su posljedica ljudskog čimbenika</w:t>
      </w:r>
      <w:r w:rsidR="00484E69">
        <w:t xml:space="preserve"> svele na minimum. On predlaže i</w:t>
      </w:r>
      <w:r>
        <w:t xml:space="preserve">zradu </w:t>
      </w:r>
      <w:r w:rsidR="004D0F6E">
        <w:t>programa sustava upravljanja sigurnošću (</w:t>
      </w:r>
      <w:r>
        <w:t>SMS</w:t>
      </w:r>
      <w:r w:rsidR="002B7F87">
        <w:rPr>
          <w:rStyle w:val="FootnoteReference"/>
        </w:rPr>
        <w:footnoteReference w:id="11"/>
      </w:r>
      <w:r w:rsidR="004D0F6E">
        <w:t xml:space="preserve">) </w:t>
      </w:r>
      <w:r>
        <w:t>u sklopu kojeg bi se primjenjivali sustavi za upravljanje sigurnošću relevantnog osoblja (letačko i kabinsko osoblje, osoblje kontrole leta i aerodromsko osoblje).</w:t>
      </w:r>
      <w:r w:rsidR="003334FF">
        <w:t xml:space="preserve"> </w:t>
      </w:r>
      <w:r w:rsidR="009C3DFC" w:rsidRPr="009C3DFC">
        <w:t>SMS</w:t>
      </w:r>
      <w:r w:rsidR="0099257F" w:rsidRPr="009C3DFC">
        <w:t xml:space="preserve"> implicira sustavni pristup upravljanja sigurnošću, uključujući i potrebnu organizacijsku strukturu, podjelu odgovornosti, politiku i procedure.</w:t>
      </w:r>
    </w:p>
    <w:p w:rsidR="003D42E6" w:rsidRDefault="00484E69" w:rsidP="00544389">
      <w:pPr>
        <w:spacing w:after="0" w:line="360" w:lineRule="auto"/>
      </w:pPr>
      <w:r>
        <w:tab/>
      </w:r>
      <w:r w:rsidR="002B7F87">
        <w:t xml:space="preserve">Detaljniji opis sadržaja priručnika te sustava upravljanja sigurnošću s naglaskom na zračnu plovidbu dan je u </w:t>
      </w:r>
      <w:r w:rsidR="00BE38FE">
        <w:t>nadolazećim</w:t>
      </w:r>
      <w:r w:rsidR="002B7F87">
        <w:t xml:space="preserve"> cjelinama.</w:t>
      </w:r>
    </w:p>
    <w:p w:rsidR="00EB10CE" w:rsidRPr="00ED3B36" w:rsidRDefault="00EB10CE" w:rsidP="00544389">
      <w:pPr>
        <w:spacing w:after="0" w:line="360" w:lineRule="auto"/>
        <w:rPr>
          <w:b/>
        </w:rPr>
      </w:pPr>
    </w:p>
    <w:p w:rsidR="00540918" w:rsidRPr="00ED3B36" w:rsidRDefault="001A7A52" w:rsidP="00EB10CE">
      <w:pPr>
        <w:pStyle w:val="Heading2"/>
      </w:pPr>
      <w:bookmarkStart w:id="21" w:name="_Toc297131496"/>
      <w:bookmarkStart w:id="22" w:name="_Toc298867706"/>
      <w:r>
        <w:t xml:space="preserve">2.2 </w:t>
      </w:r>
      <w:r w:rsidR="0015288A" w:rsidRPr="00ED3B36">
        <w:t>europski regulatorni okvir</w:t>
      </w:r>
      <w:bookmarkEnd w:id="21"/>
      <w:bookmarkEnd w:id="22"/>
    </w:p>
    <w:p w:rsidR="0055438A" w:rsidRDefault="0055438A" w:rsidP="00544389">
      <w:pPr>
        <w:spacing w:after="0"/>
        <w:rPr>
          <w:lang w:eastAsia="hr-HR"/>
        </w:rPr>
      </w:pPr>
    </w:p>
    <w:p w:rsidR="004417D5" w:rsidRDefault="004417D5" w:rsidP="00544389">
      <w:pPr>
        <w:spacing w:after="0"/>
        <w:rPr>
          <w:lang w:eastAsia="hr-HR"/>
        </w:rPr>
      </w:pPr>
    </w:p>
    <w:p w:rsidR="003E0001" w:rsidRDefault="003E0001" w:rsidP="008F694E">
      <w:pPr>
        <w:spacing w:line="360" w:lineRule="auto"/>
        <w:rPr>
          <w:lang w:eastAsia="hr-HR"/>
        </w:rPr>
      </w:pPr>
      <w:r>
        <w:rPr>
          <w:lang w:eastAsia="hr-HR"/>
        </w:rPr>
        <w:tab/>
        <w:t>Europska konferencija civilnog zrakoplovstva (ECAC</w:t>
      </w:r>
      <w:r>
        <w:rPr>
          <w:rStyle w:val="FootnoteReference"/>
          <w:lang w:eastAsia="hr-HR"/>
        </w:rPr>
        <w:footnoteReference w:id="12"/>
      </w:r>
      <w:r>
        <w:rPr>
          <w:lang w:eastAsia="hr-HR"/>
        </w:rPr>
        <w:t xml:space="preserve">) osnovana je na inicijativu Vijeća Europe, a značajna je za unapređenje europskog </w:t>
      </w:r>
      <w:r w:rsidR="004417D5">
        <w:rPr>
          <w:lang w:eastAsia="hr-HR"/>
        </w:rPr>
        <w:t>zračnog prometa i usklađivanja</w:t>
      </w:r>
      <w:r w:rsidR="006860C2">
        <w:rPr>
          <w:lang w:eastAsia="hr-HR"/>
        </w:rPr>
        <w:t xml:space="preserve"> </w:t>
      </w:r>
      <w:r>
        <w:rPr>
          <w:lang w:eastAsia="hr-HR"/>
        </w:rPr>
        <w:t>odnosa u pitanjima ekonomske prirode (tarife, problemi viška kapaciteta i sl.)</w:t>
      </w:r>
      <w:r w:rsidR="008F694E">
        <w:rPr>
          <w:lang w:eastAsia="hr-HR"/>
        </w:rPr>
        <w:t>, za izučavanje tehničkih problema flote, problema zaštite okoliša i problematike sigurnosti odvijanja zračnog prometa.</w:t>
      </w:r>
    </w:p>
    <w:p w:rsidR="0048782C" w:rsidRDefault="0055438A" w:rsidP="00D77906">
      <w:pPr>
        <w:spacing w:line="360" w:lineRule="auto"/>
        <w:rPr>
          <w:lang w:eastAsia="hr-HR"/>
        </w:rPr>
      </w:pPr>
      <w:r>
        <w:rPr>
          <w:lang w:eastAsia="hr-HR"/>
        </w:rPr>
        <w:tab/>
        <w:t>Unatoč harmonizaciji rada na načelu nacionalnih uprava putem Zajedničkih zrakoplovnih vlasti (JAA</w:t>
      </w:r>
      <w:r>
        <w:rPr>
          <w:rStyle w:val="FootnoteReference"/>
          <w:lang w:eastAsia="hr-HR"/>
        </w:rPr>
        <w:footnoteReference w:id="13"/>
      </w:r>
      <w:r>
        <w:rPr>
          <w:lang w:eastAsia="hr-HR"/>
        </w:rPr>
        <w:t>)</w:t>
      </w:r>
      <w:r w:rsidR="0033020F">
        <w:rPr>
          <w:lang w:eastAsia="hr-HR"/>
        </w:rPr>
        <w:t>, koje</w:t>
      </w:r>
      <w:r w:rsidR="008F694E">
        <w:rPr>
          <w:lang w:eastAsia="hr-HR"/>
        </w:rPr>
        <w:t xml:space="preserve"> je osnovao ECAC</w:t>
      </w:r>
      <w:r w:rsidR="00854F93">
        <w:rPr>
          <w:lang w:eastAsia="hr-HR"/>
        </w:rPr>
        <w:t xml:space="preserve">, još uvijek postoje značajne razlike između nacionalnih </w:t>
      </w:r>
      <w:r w:rsidR="009E2A5F">
        <w:rPr>
          <w:lang w:eastAsia="hr-HR"/>
        </w:rPr>
        <w:t xml:space="preserve">praksa, te nije neobično za proizvođača da mora proizvesti različite verzije istog tipa zrakoplova ili njegove opreme ovisno o zemlji </w:t>
      </w:r>
      <w:r w:rsidR="003E0001">
        <w:rPr>
          <w:lang w:eastAsia="hr-HR"/>
        </w:rPr>
        <w:t>u</w:t>
      </w:r>
      <w:r w:rsidR="009E2A5F">
        <w:rPr>
          <w:lang w:eastAsia="hr-HR"/>
        </w:rPr>
        <w:t xml:space="preserve"> kojoj će se koristiti.</w:t>
      </w:r>
      <w:r w:rsidR="00315068">
        <w:rPr>
          <w:lang w:eastAsia="hr-HR"/>
        </w:rPr>
        <w:t xml:space="preserve"> Nadalje, zahtjevi nametnuti operatorima razlikuju se od države do države</w:t>
      </w:r>
      <w:r w:rsidR="00190DC5">
        <w:rPr>
          <w:lang w:eastAsia="hr-HR"/>
        </w:rPr>
        <w:t xml:space="preserve">, te ponekad mogu stvoriti razlike između zrakoplovnih kompanija koje su  međusobno </w:t>
      </w:r>
      <w:r w:rsidR="0048782C">
        <w:rPr>
          <w:lang w:eastAsia="hr-HR"/>
        </w:rPr>
        <w:t xml:space="preserve">konkurentne na istim tržištima. </w:t>
      </w:r>
      <w:r w:rsidR="00190DC5">
        <w:rPr>
          <w:lang w:eastAsia="hr-HR"/>
        </w:rPr>
        <w:t>Kako bi se pr</w:t>
      </w:r>
      <w:r w:rsidR="00D77906">
        <w:rPr>
          <w:lang w:eastAsia="hr-HR"/>
        </w:rPr>
        <w:t xml:space="preserve">evladali ovi problemi </w:t>
      </w:r>
      <w:r w:rsidR="00D77906">
        <w:rPr>
          <w:lang w:eastAsia="hr-HR"/>
        </w:rPr>
        <w:lastRenderedPageBreak/>
        <w:t>Europska u</w:t>
      </w:r>
      <w:r w:rsidR="00190DC5">
        <w:rPr>
          <w:lang w:eastAsia="hr-HR"/>
        </w:rPr>
        <w:t xml:space="preserve">nija je uspostavila mehanizam kojim </w:t>
      </w:r>
      <w:r w:rsidR="004E5041">
        <w:rPr>
          <w:lang w:eastAsia="hr-HR"/>
        </w:rPr>
        <w:t>JAA i druga europska tijela sastavljaju standarde ko</w:t>
      </w:r>
      <w:r w:rsidR="00172DAC">
        <w:rPr>
          <w:lang w:eastAsia="hr-HR"/>
        </w:rPr>
        <w:t>ji postaju dio pravnog poretka Z</w:t>
      </w:r>
      <w:r w:rsidR="004E5041">
        <w:rPr>
          <w:lang w:eastAsia="hr-HR"/>
        </w:rPr>
        <w:t>ajednice, te time i obvezni</w:t>
      </w:r>
      <w:r w:rsidR="00FB7D73">
        <w:rPr>
          <w:lang w:eastAsia="hr-HR"/>
        </w:rPr>
        <w:t>.</w:t>
      </w:r>
      <w:r w:rsidR="003B1FBA">
        <w:rPr>
          <w:lang w:eastAsia="hr-HR"/>
        </w:rPr>
        <w:t xml:space="preserve"> Propisi Europske komisije su najčešći pravni instrumenti koji se koriste za poboljšanje zrakoplovne sigurnosti u Europi.</w:t>
      </w:r>
    </w:p>
    <w:p w:rsidR="00EB10CE" w:rsidRDefault="0048782C" w:rsidP="00D77906">
      <w:pPr>
        <w:spacing w:line="360" w:lineRule="auto"/>
        <w:rPr>
          <w:lang w:eastAsia="hr-HR"/>
        </w:rPr>
      </w:pPr>
      <w:r>
        <w:rPr>
          <w:lang w:eastAsia="hr-HR"/>
        </w:rPr>
        <w:tab/>
      </w:r>
      <w:r w:rsidR="003B1FBA">
        <w:rPr>
          <w:lang w:eastAsia="hr-HR"/>
        </w:rPr>
        <w:t xml:space="preserve">Da bi se postigao takav cilj i </w:t>
      </w:r>
      <w:r w:rsidR="004E5041">
        <w:rPr>
          <w:lang w:eastAsia="hr-HR"/>
        </w:rPr>
        <w:t xml:space="preserve">da bi se </w:t>
      </w:r>
      <w:r w:rsidR="003B1FBA">
        <w:rPr>
          <w:lang w:eastAsia="hr-HR"/>
        </w:rPr>
        <w:t>promovirali najviši zajednički standardi sigurnosti i zaštite okoliša u civilnom zrakoplovstvu osnovana je Europska ag</w:t>
      </w:r>
      <w:r w:rsidR="00D77906">
        <w:rPr>
          <w:lang w:eastAsia="hr-HR"/>
        </w:rPr>
        <w:t>encija za sigurnost zračnog prometa (EASA</w:t>
      </w:r>
      <w:r w:rsidR="00D77906">
        <w:rPr>
          <w:rStyle w:val="FootnoteReference"/>
          <w:lang w:eastAsia="hr-HR"/>
        </w:rPr>
        <w:footnoteReference w:id="14"/>
      </w:r>
      <w:r w:rsidR="00D77906">
        <w:rPr>
          <w:lang w:eastAsia="hr-HR"/>
        </w:rPr>
        <w:t>)</w:t>
      </w:r>
      <w:r w:rsidR="004E5041">
        <w:rPr>
          <w:lang w:eastAsia="hr-HR"/>
        </w:rPr>
        <w:t xml:space="preserve"> 2002</w:t>
      </w:r>
      <w:r w:rsidR="00D77906">
        <w:rPr>
          <w:lang w:eastAsia="hr-HR"/>
        </w:rPr>
        <w:t>. godine kao agencija Europske unije.</w:t>
      </w:r>
    </w:p>
    <w:p w:rsidR="00E73167" w:rsidRDefault="00172DAC" w:rsidP="00D77906">
      <w:pPr>
        <w:spacing w:line="360" w:lineRule="auto"/>
        <w:rPr>
          <w:lang w:eastAsia="hr-HR"/>
        </w:rPr>
      </w:pPr>
      <w:r>
        <w:rPr>
          <w:lang w:eastAsia="hr-HR"/>
        </w:rPr>
        <w:tab/>
        <w:t xml:space="preserve">S obzirom na sigurnost zračnog prometa također je značajna Europska organizacija za sigurnost zračne plovidbe (EUROCONTROL). Ta je organizacija osnovana 1960. godine radi </w:t>
      </w:r>
      <w:r w:rsidR="00A826F9">
        <w:rPr>
          <w:lang w:eastAsia="hr-HR"/>
        </w:rPr>
        <w:t>integracije i jedinstvene uprave kontrole letenja u gornjem zračnom prostoru, te sudjeluje u normizaciji uređaja i sustava za kontroliranje zračnog prostora (sredstva kontrole letenja), jedinstvenog školovanja odnosno usavršavanja osoblja kontrole letenja.</w:t>
      </w:r>
      <w:r w:rsidR="00564317">
        <w:rPr>
          <w:lang w:eastAsia="hr-HR"/>
        </w:rPr>
        <w:t>[</w:t>
      </w:r>
      <w:r w:rsidR="007F0ACF">
        <w:rPr>
          <w:lang w:eastAsia="hr-HR"/>
        </w:rPr>
        <w:fldChar w:fldCharType="begin"/>
      </w:r>
      <w:r w:rsidR="00564317">
        <w:rPr>
          <w:lang w:eastAsia="hr-HR"/>
        </w:rPr>
        <w:instrText xml:space="preserve"> REF _Ref297107780 \r \h </w:instrText>
      </w:r>
      <w:r w:rsidR="007F0ACF">
        <w:rPr>
          <w:lang w:eastAsia="hr-HR"/>
        </w:rPr>
      </w:r>
      <w:r w:rsidR="007F0ACF">
        <w:rPr>
          <w:lang w:eastAsia="hr-HR"/>
        </w:rPr>
        <w:fldChar w:fldCharType="separate"/>
      </w:r>
      <w:r w:rsidR="00D64771">
        <w:rPr>
          <w:lang w:eastAsia="hr-HR"/>
        </w:rPr>
        <w:t>14</w:t>
      </w:r>
      <w:r w:rsidR="007F0ACF">
        <w:rPr>
          <w:lang w:eastAsia="hr-HR"/>
        </w:rPr>
        <w:fldChar w:fldCharType="end"/>
      </w:r>
      <w:r w:rsidR="00564317">
        <w:rPr>
          <w:lang w:eastAsia="hr-HR"/>
        </w:rPr>
        <w:t>]</w:t>
      </w:r>
    </w:p>
    <w:p w:rsidR="00E73167" w:rsidRDefault="00E73167" w:rsidP="00E73167">
      <w:pPr>
        <w:spacing w:line="360" w:lineRule="auto"/>
        <w:jc w:val="center"/>
        <w:rPr>
          <w:lang w:eastAsia="hr-HR"/>
        </w:rPr>
      </w:pPr>
      <w:r>
        <w:rPr>
          <w:noProof/>
          <w:lang w:eastAsia="hr-HR"/>
        </w:rPr>
        <w:drawing>
          <wp:inline distT="0" distB="0" distL="0" distR="0">
            <wp:extent cx="4267085" cy="3724275"/>
            <wp:effectExtent l="152400" t="152400" r="209665" b="1619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12614" t="20118" r="40414" b="6805"/>
                    <a:stretch>
                      <a:fillRect/>
                    </a:stretch>
                  </pic:blipFill>
                  <pic:spPr bwMode="auto">
                    <a:xfrm>
                      <a:off x="0" y="0"/>
                      <a:ext cx="4267085" cy="3724275"/>
                    </a:xfrm>
                    <a:prstGeom prst="rect">
                      <a:avLst/>
                    </a:prstGeom>
                    <a:ln>
                      <a:solidFill>
                        <a:schemeClr val="tx1"/>
                      </a:solidFill>
                    </a:ln>
                    <a:effectLst>
                      <a:outerShdw blurRad="190500" algn="tl" rotWithShape="0">
                        <a:srgbClr val="000000">
                          <a:alpha val="70000"/>
                        </a:srgbClr>
                      </a:outerShdw>
                    </a:effectLst>
                  </pic:spPr>
                </pic:pic>
              </a:graphicData>
            </a:graphic>
          </wp:inline>
        </w:drawing>
      </w:r>
    </w:p>
    <w:p w:rsidR="00E73167" w:rsidRPr="0058637F" w:rsidRDefault="00E73167" w:rsidP="0058637F">
      <w:pPr>
        <w:pStyle w:val="Caption"/>
        <w:spacing w:after="0"/>
        <w:jc w:val="center"/>
        <w:rPr>
          <w:color w:val="000000" w:themeColor="text1"/>
          <w:sz w:val="20"/>
          <w:szCs w:val="20"/>
        </w:rPr>
      </w:pPr>
      <w:r w:rsidRPr="0058637F">
        <w:rPr>
          <w:color w:val="000000" w:themeColor="text1"/>
          <w:sz w:val="20"/>
          <w:szCs w:val="20"/>
        </w:rPr>
        <w:t xml:space="preserve">Slika </w:t>
      </w:r>
      <w:r w:rsidR="007F0ACF" w:rsidRPr="0058637F">
        <w:rPr>
          <w:color w:val="000000" w:themeColor="text1"/>
          <w:sz w:val="20"/>
          <w:szCs w:val="20"/>
        </w:rPr>
        <w:fldChar w:fldCharType="begin"/>
      </w:r>
      <w:r w:rsidRPr="0058637F">
        <w:rPr>
          <w:color w:val="000000" w:themeColor="text1"/>
          <w:sz w:val="20"/>
          <w:szCs w:val="20"/>
        </w:rPr>
        <w:instrText xml:space="preserve"> SEQ Slika \* ARABIC </w:instrText>
      </w:r>
      <w:r w:rsidR="007F0ACF" w:rsidRPr="0058637F">
        <w:rPr>
          <w:color w:val="000000" w:themeColor="text1"/>
          <w:sz w:val="20"/>
          <w:szCs w:val="20"/>
        </w:rPr>
        <w:fldChar w:fldCharType="separate"/>
      </w:r>
      <w:r w:rsidR="00D64771">
        <w:rPr>
          <w:noProof/>
          <w:color w:val="000000" w:themeColor="text1"/>
          <w:sz w:val="20"/>
          <w:szCs w:val="20"/>
        </w:rPr>
        <w:t>1</w:t>
      </w:r>
      <w:r w:rsidR="007F0ACF" w:rsidRPr="0058637F">
        <w:rPr>
          <w:color w:val="000000" w:themeColor="text1"/>
          <w:sz w:val="20"/>
          <w:szCs w:val="20"/>
        </w:rPr>
        <w:fldChar w:fldCharType="end"/>
      </w:r>
      <w:r w:rsidRPr="0058637F">
        <w:rPr>
          <w:color w:val="000000" w:themeColor="text1"/>
          <w:sz w:val="20"/>
          <w:szCs w:val="20"/>
        </w:rPr>
        <w:t>: Zemlje članice EUROCONTROL-a</w:t>
      </w:r>
    </w:p>
    <w:p w:rsidR="0058637F" w:rsidRPr="0058637F" w:rsidRDefault="0058637F" w:rsidP="0058637F">
      <w:pPr>
        <w:spacing w:after="0"/>
        <w:jc w:val="center"/>
        <w:rPr>
          <w:b/>
          <w:color w:val="000000" w:themeColor="text1"/>
          <w:sz w:val="20"/>
          <w:szCs w:val="20"/>
        </w:rPr>
      </w:pPr>
      <w:r w:rsidRPr="0058637F">
        <w:rPr>
          <w:b/>
          <w:color w:val="000000" w:themeColor="text1"/>
          <w:sz w:val="20"/>
          <w:szCs w:val="20"/>
        </w:rPr>
        <w:t>Izvor: www.eurocontrol</w:t>
      </w:r>
      <w:r>
        <w:rPr>
          <w:b/>
          <w:color w:val="000000" w:themeColor="text1"/>
          <w:sz w:val="20"/>
          <w:szCs w:val="20"/>
        </w:rPr>
        <w:t>.int</w:t>
      </w:r>
    </w:p>
    <w:p w:rsidR="00E75CAF" w:rsidRDefault="00172DAC" w:rsidP="0058637F">
      <w:pPr>
        <w:spacing w:after="0" w:line="360" w:lineRule="auto"/>
        <w:rPr>
          <w:lang w:eastAsia="hr-HR"/>
        </w:rPr>
      </w:pPr>
      <w:r>
        <w:rPr>
          <w:lang w:eastAsia="hr-HR"/>
        </w:rPr>
        <w:lastRenderedPageBreak/>
        <w:tab/>
        <w:t xml:space="preserve">Također na europskoj razini postoji još niz organizacija koje sudjeluju i pomažu u razvoju i implementaciji sigurnosnih zahtjeva i standarda civilnog zrakoplovstva. </w:t>
      </w:r>
    </w:p>
    <w:p w:rsidR="00BC3618" w:rsidRDefault="00BC3618" w:rsidP="00544389">
      <w:pPr>
        <w:spacing w:after="0" w:line="360" w:lineRule="auto"/>
        <w:rPr>
          <w:lang w:eastAsia="hr-HR"/>
        </w:rPr>
      </w:pPr>
    </w:p>
    <w:p w:rsidR="00A826F9" w:rsidRDefault="001A7A52" w:rsidP="00A826F9">
      <w:pPr>
        <w:pStyle w:val="Heading3"/>
      </w:pPr>
      <w:bookmarkStart w:id="23" w:name="_Toc297131497"/>
      <w:bookmarkStart w:id="24" w:name="_Toc298867707"/>
      <w:r>
        <w:t xml:space="preserve">2.2.1 </w:t>
      </w:r>
      <w:r w:rsidR="006371F8">
        <w:t>Eurocontrol-</w:t>
      </w:r>
      <w:r w:rsidR="00125ABD">
        <w:t xml:space="preserve">ovi </w:t>
      </w:r>
      <w:r w:rsidR="00681750">
        <w:t>sigurnosni regulatorni zahtjevi</w:t>
      </w:r>
      <w:r w:rsidR="00125ABD">
        <w:t xml:space="preserve"> (Esarr)</w:t>
      </w:r>
      <w:bookmarkEnd w:id="23"/>
      <w:bookmarkEnd w:id="24"/>
    </w:p>
    <w:p w:rsidR="00125ABD" w:rsidRDefault="00125ABD" w:rsidP="00125ABD"/>
    <w:p w:rsidR="00E75CAF" w:rsidRDefault="00E75CAF" w:rsidP="006860C2">
      <w:pPr>
        <w:spacing w:line="360" w:lineRule="auto"/>
      </w:pPr>
      <w:r>
        <w:tab/>
        <w:t xml:space="preserve">S ciljem postizanja jedinstvenog europskog  sustava  upravljanja zračnim prometom, države članice </w:t>
      </w:r>
      <w:r w:rsidR="006371F8">
        <w:t>EUROCONTROL</w:t>
      </w:r>
      <w:r>
        <w:t xml:space="preserve">-a pristale su na implementaciju </w:t>
      </w:r>
      <w:r w:rsidR="001345C3">
        <w:t>mehanizma, odvojenog od pružanja usluga, za multilateralni razvoj i harmonizaciju sigurnosnog regulatornog režima u području upravljanja zračnim prometom u okviru cjelokupnog pristupa zrakoplovnog sigurnosnog sustava.</w:t>
      </w:r>
    </w:p>
    <w:p w:rsidR="00681750" w:rsidRDefault="001345C3" w:rsidP="006860C2">
      <w:pPr>
        <w:spacing w:line="360" w:lineRule="auto"/>
      </w:pPr>
      <w:r>
        <w:tab/>
        <w:t xml:space="preserve">Ovaj mehanizam je uspostavila </w:t>
      </w:r>
      <w:r w:rsidR="008745DB">
        <w:t>Komisija za sigurnost</w:t>
      </w:r>
      <w:r>
        <w:t xml:space="preserve"> (SRC</w:t>
      </w:r>
      <w:r w:rsidR="00F40095">
        <w:rPr>
          <w:rStyle w:val="FootnoteReference"/>
        </w:rPr>
        <w:footnoteReference w:id="15"/>
      </w:r>
      <w:r>
        <w:t>)</w:t>
      </w:r>
      <w:r w:rsidR="00F40095">
        <w:t>, kao nezavis</w:t>
      </w:r>
      <w:r w:rsidR="008745DB">
        <w:t xml:space="preserve">no tijelo agencije </w:t>
      </w:r>
      <w:r w:rsidR="006371F8">
        <w:t>EUROCONTROL</w:t>
      </w:r>
      <w:r w:rsidR="008745DB">
        <w:t>-</w:t>
      </w:r>
      <w:r w:rsidR="00F40095">
        <w:t>a. Njegova svrha je pružiti savjet</w:t>
      </w:r>
      <w:r w:rsidR="008745DB">
        <w:t>e i podrške</w:t>
      </w:r>
      <w:r w:rsidR="00F40095">
        <w:t xml:space="preserve"> kako bi se postigla konzistentna razina sigurnosti u upravljanju zračnim prometom</w:t>
      </w:r>
      <w:r w:rsidR="008745DB">
        <w:t xml:space="preserve"> na području ECAC-a</w:t>
      </w:r>
      <w:r w:rsidR="00F40095">
        <w:t>.</w:t>
      </w:r>
      <w:r w:rsidR="008745DB">
        <w:t xml:space="preserve"> Komisija za sigurnost izvještava </w:t>
      </w:r>
      <w:r w:rsidR="00681750">
        <w:t>preko Privremenog vijeća</w:t>
      </w:r>
      <w:r w:rsidR="00681750">
        <w:rPr>
          <w:rStyle w:val="FootnoteReference"/>
        </w:rPr>
        <w:footnoteReference w:id="16"/>
      </w:r>
      <w:r w:rsidR="00681750">
        <w:t xml:space="preserve"> o relevantnim pitanjima vezanim za sigurnosnu regulativu </w:t>
      </w:r>
      <w:r w:rsidR="004906FB">
        <w:t>upravljanja zračnim prometom (</w:t>
      </w:r>
      <w:r w:rsidR="00681750">
        <w:t>ATM</w:t>
      </w:r>
      <w:r w:rsidR="007E237F">
        <w:rPr>
          <w:rStyle w:val="FootnoteReference"/>
        </w:rPr>
        <w:footnoteReference w:id="17"/>
      </w:r>
      <w:r w:rsidR="004906FB">
        <w:t>)</w:t>
      </w:r>
      <w:r w:rsidR="00681750">
        <w:t>, uključujući i preporuke za</w:t>
      </w:r>
      <w:r w:rsidR="007C5E5D">
        <w:t xml:space="preserve"> unapr</w:t>
      </w:r>
      <w:r w:rsidR="00681750">
        <w:t>eđenje sigurnosti ATM-a</w:t>
      </w:r>
      <w:r w:rsidR="00337643">
        <w:t>.</w:t>
      </w:r>
    </w:p>
    <w:p w:rsidR="00041A2C" w:rsidRDefault="00681750" w:rsidP="006860C2">
      <w:pPr>
        <w:spacing w:line="360" w:lineRule="auto"/>
      </w:pPr>
      <w:r>
        <w:tab/>
        <w:t>Danas su na snazi šest  Sigurnosnih regulatornih zahtjeva</w:t>
      </w:r>
      <w:r w:rsidR="00ED3B36">
        <w:t xml:space="preserve"> (ESARR</w:t>
      </w:r>
      <w:r w:rsidR="00ED3B36">
        <w:rPr>
          <w:rStyle w:val="FootnoteReference"/>
        </w:rPr>
        <w:footnoteReference w:id="18"/>
      </w:r>
      <w:r w:rsidR="00ED3B36">
        <w:t>)</w:t>
      </w:r>
      <w:r>
        <w:t xml:space="preserve"> koji su nadopuna ICAO SARP-a, te predstavljaju širu osnovu sigurnosnoj regulativi ATM sustava</w:t>
      </w:r>
      <w:r w:rsidR="001509BB">
        <w:t>, a oni su redom:</w:t>
      </w:r>
      <w:r>
        <w:t xml:space="preserve"> </w:t>
      </w:r>
    </w:p>
    <w:p w:rsidR="00041A2C" w:rsidRDefault="00041A2C" w:rsidP="00375B15">
      <w:pPr>
        <w:pStyle w:val="ListParagraph"/>
        <w:numPr>
          <w:ilvl w:val="0"/>
          <w:numId w:val="7"/>
        </w:numPr>
        <w:spacing w:line="360" w:lineRule="auto"/>
      </w:pPr>
      <w:r>
        <w:t>ESARR</w:t>
      </w:r>
      <w:r w:rsidR="00EB209C">
        <w:t xml:space="preserve"> </w:t>
      </w:r>
      <w:r>
        <w:t>1: Sigu</w:t>
      </w:r>
      <w:r w:rsidR="00162620">
        <w:t>rnosni nadzor u ATM-</w:t>
      </w:r>
      <w:r>
        <w:t>u</w:t>
      </w:r>
      <w:r w:rsidR="00162620">
        <w:t>, 2002. g.</w:t>
      </w:r>
    </w:p>
    <w:p w:rsidR="00041A2C" w:rsidRDefault="00041A2C" w:rsidP="00375B15">
      <w:pPr>
        <w:pStyle w:val="ListParagraph"/>
        <w:numPr>
          <w:ilvl w:val="0"/>
          <w:numId w:val="7"/>
        </w:numPr>
        <w:spacing w:line="360" w:lineRule="auto"/>
      </w:pPr>
      <w:r>
        <w:t>ESARR</w:t>
      </w:r>
      <w:r w:rsidR="00EB209C">
        <w:t xml:space="preserve"> </w:t>
      </w:r>
      <w:r>
        <w:t>2: Izvještavanje i procj</w:t>
      </w:r>
      <w:r w:rsidR="00162620">
        <w:t>ena izvanrednih događaja u ATM-</w:t>
      </w:r>
      <w:r>
        <w:t>u</w:t>
      </w:r>
      <w:r w:rsidR="00162620">
        <w:t>, 2000. g.</w:t>
      </w:r>
    </w:p>
    <w:p w:rsidR="004A5901" w:rsidRPr="004A5901" w:rsidRDefault="00041A2C" w:rsidP="00375B15">
      <w:pPr>
        <w:pStyle w:val="ListParagraph"/>
        <w:numPr>
          <w:ilvl w:val="0"/>
          <w:numId w:val="7"/>
        </w:numPr>
        <w:spacing w:line="360" w:lineRule="auto"/>
        <w:rPr>
          <w:b/>
        </w:rPr>
      </w:pPr>
      <w:r w:rsidRPr="004A5901">
        <w:rPr>
          <w:b/>
        </w:rPr>
        <w:t>ESARR</w:t>
      </w:r>
      <w:r w:rsidR="00EB209C">
        <w:rPr>
          <w:b/>
        </w:rPr>
        <w:t xml:space="preserve"> </w:t>
      </w:r>
      <w:r w:rsidRPr="004A5901">
        <w:rPr>
          <w:b/>
        </w:rPr>
        <w:t xml:space="preserve">3: Uporaba </w:t>
      </w:r>
      <w:r w:rsidR="0034293D">
        <w:rPr>
          <w:b/>
        </w:rPr>
        <w:t>SMS-a</w:t>
      </w:r>
      <w:r w:rsidRPr="004A5901">
        <w:rPr>
          <w:b/>
        </w:rPr>
        <w:t xml:space="preserve"> </w:t>
      </w:r>
      <w:r w:rsidR="004A5901" w:rsidRPr="004A5901">
        <w:rPr>
          <w:b/>
        </w:rPr>
        <w:t xml:space="preserve">od strane ATM </w:t>
      </w:r>
      <w:r w:rsidR="0015288A">
        <w:rPr>
          <w:b/>
        </w:rPr>
        <w:t>pružate</w:t>
      </w:r>
      <w:r w:rsidR="00B36FBE">
        <w:rPr>
          <w:b/>
        </w:rPr>
        <w:t>l</w:t>
      </w:r>
      <w:r w:rsidR="0015288A">
        <w:rPr>
          <w:b/>
        </w:rPr>
        <w:t>ja</w:t>
      </w:r>
      <w:r w:rsidR="004A5901" w:rsidRPr="004A5901">
        <w:rPr>
          <w:b/>
        </w:rPr>
        <w:t xml:space="preserve"> usluga</w:t>
      </w:r>
      <w:r w:rsidR="00162620">
        <w:rPr>
          <w:b/>
        </w:rPr>
        <w:t>, 2000. g.</w:t>
      </w:r>
    </w:p>
    <w:p w:rsidR="004A5901" w:rsidRDefault="004A5901" w:rsidP="00375B15">
      <w:pPr>
        <w:pStyle w:val="ListParagraph"/>
        <w:numPr>
          <w:ilvl w:val="0"/>
          <w:numId w:val="7"/>
        </w:numPr>
        <w:spacing w:line="360" w:lineRule="auto"/>
      </w:pPr>
      <w:r>
        <w:t>ESARR</w:t>
      </w:r>
      <w:r w:rsidR="00EB209C">
        <w:t xml:space="preserve">  </w:t>
      </w:r>
      <w:r>
        <w:t>4: Procjena i ublažavanje rizika u ATM sustavu</w:t>
      </w:r>
      <w:r w:rsidR="00162620">
        <w:t>, 2001. g.</w:t>
      </w:r>
    </w:p>
    <w:p w:rsidR="004A5901" w:rsidRDefault="004A5901" w:rsidP="00375B15">
      <w:pPr>
        <w:pStyle w:val="ListParagraph"/>
        <w:numPr>
          <w:ilvl w:val="0"/>
          <w:numId w:val="7"/>
        </w:numPr>
        <w:spacing w:line="360" w:lineRule="auto"/>
      </w:pPr>
      <w:r>
        <w:t>ESARR</w:t>
      </w:r>
      <w:r w:rsidR="00EB209C">
        <w:t xml:space="preserve">  </w:t>
      </w:r>
      <w:r>
        <w:t>5: ATM osoblje</w:t>
      </w:r>
      <w:r w:rsidR="0034293D">
        <w:t>, 2002. g.</w:t>
      </w:r>
    </w:p>
    <w:p w:rsidR="00023769" w:rsidRDefault="004A5901" w:rsidP="00375B15">
      <w:pPr>
        <w:pStyle w:val="ListParagraph"/>
        <w:numPr>
          <w:ilvl w:val="0"/>
          <w:numId w:val="7"/>
        </w:numPr>
        <w:spacing w:line="360" w:lineRule="auto"/>
      </w:pPr>
      <w:r>
        <w:t>ESARR</w:t>
      </w:r>
      <w:r w:rsidR="00EB209C">
        <w:t xml:space="preserve">  </w:t>
      </w:r>
      <w:r>
        <w:t>6: Programska podrška (softver) u ATM sustavu</w:t>
      </w:r>
      <w:r w:rsidR="0034293D">
        <w:t>, 2003. g.</w:t>
      </w:r>
      <w:r w:rsidR="00023769">
        <w:tab/>
      </w:r>
    </w:p>
    <w:p w:rsidR="001509BB" w:rsidRDefault="001509BB" w:rsidP="001509BB">
      <w:pPr>
        <w:pStyle w:val="ListParagraph"/>
        <w:spacing w:line="360" w:lineRule="auto"/>
      </w:pPr>
    </w:p>
    <w:p w:rsidR="001509BB" w:rsidRDefault="001509BB" w:rsidP="001509BB">
      <w:pPr>
        <w:pStyle w:val="ListParagraph"/>
        <w:tabs>
          <w:tab w:val="left" w:pos="0"/>
        </w:tabs>
        <w:spacing w:line="360" w:lineRule="auto"/>
        <w:ind w:left="0" w:firstLine="709"/>
      </w:pPr>
      <w:r>
        <w:lastRenderedPageBreak/>
        <w:t>Države članice EUROCONTROL-a imaju obvezu implementirati ESARR-e nakon funkcionalnog odobrenja. Međutim, većina članica zaht</w:t>
      </w:r>
      <w:r w:rsidR="0058637F">
        <w:t>i</w:t>
      </w:r>
      <w:r>
        <w:t xml:space="preserve">jeva domaće instrumente u koje će uključiti EUROCONTROL-ove odluke, s obzirom da nisu direktno u sustavu odredbi </w:t>
      </w:r>
      <w:r w:rsidR="00B36FBE">
        <w:t>Čikaške</w:t>
      </w:r>
      <w:r>
        <w:t xml:space="preserve"> konvencije.</w:t>
      </w:r>
    </w:p>
    <w:p w:rsidR="00162620" w:rsidRDefault="007A3785" w:rsidP="00337643">
      <w:pPr>
        <w:spacing w:line="360" w:lineRule="auto"/>
      </w:pPr>
      <w:r>
        <w:tab/>
        <w:t>Svih šest ES</w:t>
      </w:r>
      <w:r w:rsidR="00162620">
        <w:t>ARR-</w:t>
      </w:r>
      <w:r w:rsidR="00337643">
        <w:t xml:space="preserve">a su međusobno povezani, </w:t>
      </w:r>
      <w:r w:rsidR="00162620">
        <w:t>a odredbe svakog ESARR</w:t>
      </w:r>
      <w:r w:rsidR="007C5E5D">
        <w:t>-a stupaju na snagu u roku od tri</w:t>
      </w:r>
      <w:r w:rsidR="00162620">
        <w:t xml:space="preserve"> godine od dana objavljivanja</w:t>
      </w:r>
      <w:r w:rsidR="00DF44ED">
        <w:t>.</w:t>
      </w:r>
    </w:p>
    <w:p w:rsidR="00373DB4" w:rsidRDefault="00162620" w:rsidP="00162620">
      <w:pPr>
        <w:spacing w:line="360" w:lineRule="auto"/>
      </w:pPr>
      <w:r>
        <w:tab/>
      </w:r>
      <w:r w:rsidR="00DF44ED">
        <w:t>S</w:t>
      </w:r>
      <w:r w:rsidR="00EB209C">
        <w:t xml:space="preserve"> aspekta </w:t>
      </w:r>
      <w:r w:rsidR="0034293D">
        <w:t xml:space="preserve">upravljanja </w:t>
      </w:r>
      <w:r w:rsidR="002E405D">
        <w:t>sigurnošću</w:t>
      </w:r>
      <w:r w:rsidR="00EB209C">
        <w:t xml:space="preserve"> kod pružatelja usluga zračne plovidbe može se izdvojiti ESSAR 3. Ovaj se zahtjev odnosi na upotrebu S</w:t>
      </w:r>
      <w:r w:rsidR="007A3785">
        <w:t>MS-</w:t>
      </w:r>
      <w:r w:rsidR="00EB209C">
        <w:t xml:space="preserve">a od strane ATM </w:t>
      </w:r>
      <w:r w:rsidR="00D0285B">
        <w:t>pružatelja</w:t>
      </w:r>
      <w:r w:rsidR="00EB209C">
        <w:t xml:space="preserve"> usluga i treba</w:t>
      </w:r>
      <w:r w:rsidR="00D0285B">
        <w:t xml:space="preserve"> se primijeniti na sve pružatelje</w:t>
      </w:r>
      <w:r w:rsidR="00EB209C">
        <w:t xml:space="preserve"> usluga koji su pod upravom nacionalnog sigurnosnog regulatornog tijela. Glavna odgovornost </w:t>
      </w:r>
      <w:r w:rsidR="00D0285B">
        <w:t>pružatelja</w:t>
      </w:r>
      <w:r w:rsidR="00EB209C">
        <w:t xml:space="preserve"> usluga je omogućiti da se na adekvatan način postupa sa svim pitanjima vezanim za sigurnost, što bi trebalo rezultirati unaprjeđenjem sigurnosti. </w:t>
      </w:r>
      <w:r w:rsidR="00373DB4">
        <w:t xml:space="preserve">Sigurnosni menadžment treba osigurati da su svi sigurnosni rizici identificirani, procijenjeni i ublaženi na zadovoljavajući način. </w:t>
      </w:r>
    </w:p>
    <w:p w:rsidR="00373DB4" w:rsidRDefault="00373DB4" w:rsidP="00337643">
      <w:pPr>
        <w:spacing w:line="360" w:lineRule="auto"/>
      </w:pPr>
      <w:r w:rsidRPr="003358F2">
        <w:rPr>
          <w:u w:val="single"/>
        </w:rPr>
        <w:t>Sigurnosni zahtjevi dijele se u četiri skupine</w:t>
      </w:r>
      <w:r>
        <w:t>:</w:t>
      </w:r>
    </w:p>
    <w:p w:rsidR="00373DB4" w:rsidRDefault="00373DB4" w:rsidP="00375B15">
      <w:pPr>
        <w:pStyle w:val="ListParagraph"/>
        <w:numPr>
          <w:ilvl w:val="0"/>
          <w:numId w:val="8"/>
        </w:numPr>
        <w:spacing w:line="360" w:lineRule="auto"/>
      </w:pPr>
      <w:r>
        <w:t>opći zahtjevi</w:t>
      </w:r>
    </w:p>
    <w:p w:rsidR="00373DB4" w:rsidRDefault="00373DB4" w:rsidP="00375B15">
      <w:pPr>
        <w:pStyle w:val="ListParagraph"/>
        <w:numPr>
          <w:ilvl w:val="0"/>
          <w:numId w:val="8"/>
        </w:numPr>
        <w:spacing w:line="360" w:lineRule="auto"/>
      </w:pPr>
      <w:r>
        <w:t>zahtjevi za postizanjem sigurnosti</w:t>
      </w:r>
    </w:p>
    <w:p w:rsidR="00373DB4" w:rsidRDefault="00373DB4" w:rsidP="00375B15">
      <w:pPr>
        <w:pStyle w:val="ListParagraph"/>
        <w:numPr>
          <w:ilvl w:val="0"/>
          <w:numId w:val="8"/>
        </w:numPr>
        <w:spacing w:line="360" w:lineRule="auto"/>
      </w:pPr>
      <w:r>
        <w:t>zahtjevi za osi</w:t>
      </w:r>
      <w:r w:rsidR="001A6040">
        <w:t>g</w:t>
      </w:r>
      <w:r>
        <w:t xml:space="preserve">uranjem sigurnosti </w:t>
      </w:r>
    </w:p>
    <w:p w:rsidR="00373DB4" w:rsidRDefault="00373DB4" w:rsidP="00375B15">
      <w:pPr>
        <w:pStyle w:val="ListParagraph"/>
        <w:numPr>
          <w:ilvl w:val="0"/>
          <w:numId w:val="8"/>
        </w:numPr>
        <w:spacing w:line="360" w:lineRule="auto"/>
      </w:pPr>
      <w:r>
        <w:t>zahtjevi za promoviranjem sigurnosti</w:t>
      </w:r>
    </w:p>
    <w:p w:rsidR="008A41B2" w:rsidRDefault="00EA0B24" w:rsidP="00544389">
      <w:pPr>
        <w:spacing w:after="0" w:line="360" w:lineRule="auto"/>
      </w:pPr>
      <w:r>
        <w:tab/>
      </w:r>
      <w:r w:rsidR="00433F6E">
        <w:t>ESARR 3 predstavlja skup mini</w:t>
      </w:r>
      <w:r>
        <w:t>m</w:t>
      </w:r>
      <w:r w:rsidR="00433F6E">
        <w:t xml:space="preserve">alnih sigurnosnih- regulatornih zahtjeva za Europu. </w:t>
      </w:r>
      <w:r w:rsidR="00134190">
        <w:t>O</w:t>
      </w:r>
      <w:r w:rsidR="00DF44ED">
        <w:t>vaj dokument opisuje obveze i odgovornosti pojedinih država u stvaranju učinkovitog sustava sigurnosnog nadzora</w:t>
      </w:r>
      <w:r w:rsidR="00134190">
        <w:t xml:space="preserve"> na način da daje preporuke koje mogu poslužiti kao rješenje u određenim situacijama.</w:t>
      </w:r>
      <w:r w:rsidR="00EB209C">
        <w:t xml:space="preserve"> </w:t>
      </w:r>
    </w:p>
    <w:p w:rsidR="001345C3" w:rsidRDefault="001345C3" w:rsidP="00544389">
      <w:pPr>
        <w:spacing w:after="0"/>
      </w:pPr>
    </w:p>
    <w:p w:rsidR="00B7072C" w:rsidRDefault="001A7A52" w:rsidP="00B7072C">
      <w:pPr>
        <w:pStyle w:val="Heading3"/>
        <w:spacing w:before="0" w:line="360" w:lineRule="auto"/>
      </w:pPr>
      <w:bookmarkStart w:id="25" w:name="_Toc297131498"/>
      <w:bookmarkStart w:id="26" w:name="_Toc298867364"/>
      <w:bookmarkStart w:id="27" w:name="_Toc298867708"/>
      <w:r>
        <w:t xml:space="preserve">2.2.2 </w:t>
      </w:r>
      <w:r w:rsidR="00ED3B36">
        <w:t>regulatorni ustro</w:t>
      </w:r>
      <w:r>
        <w:t>j j</w:t>
      </w:r>
      <w:r w:rsidR="00B7072C">
        <w:t>edinstvenog zračnog prostora</w:t>
      </w:r>
      <w:bookmarkEnd w:id="25"/>
      <w:bookmarkEnd w:id="26"/>
      <w:bookmarkEnd w:id="27"/>
    </w:p>
    <w:p w:rsidR="00125ABD" w:rsidRPr="007A64AD" w:rsidRDefault="00B7072C" w:rsidP="00B7072C">
      <w:pPr>
        <w:pStyle w:val="Heading3"/>
        <w:spacing w:before="0" w:line="360" w:lineRule="auto"/>
      </w:pPr>
      <w:r>
        <w:t xml:space="preserve">         </w:t>
      </w:r>
      <w:bookmarkStart w:id="28" w:name="_Toc297131499"/>
      <w:bookmarkStart w:id="29" w:name="_Toc298867709"/>
      <w:r w:rsidR="00ED3B36">
        <w:t>Europe</w:t>
      </w:r>
      <w:bookmarkEnd w:id="28"/>
      <w:bookmarkEnd w:id="29"/>
    </w:p>
    <w:p w:rsidR="00172DAC" w:rsidRDefault="00172DAC" w:rsidP="00B7072C">
      <w:pPr>
        <w:pStyle w:val="Heading3"/>
        <w:spacing w:before="0"/>
        <w:ind w:left="720"/>
        <w:rPr>
          <w:lang w:eastAsia="hr-HR"/>
        </w:rPr>
      </w:pPr>
    </w:p>
    <w:p w:rsidR="002D2E48" w:rsidRDefault="00D1468D" w:rsidP="005431DF">
      <w:pPr>
        <w:spacing w:line="360" w:lineRule="auto"/>
        <w:rPr>
          <w:lang w:eastAsia="hr-HR"/>
        </w:rPr>
      </w:pPr>
      <w:r>
        <w:rPr>
          <w:lang w:eastAsia="hr-HR"/>
        </w:rPr>
        <w:tab/>
        <w:t>Inicijativa jedinstvenog zračnog prostora Europe (SES</w:t>
      </w:r>
      <w:r w:rsidR="00F02E21">
        <w:rPr>
          <w:rStyle w:val="FootnoteReference"/>
          <w:lang w:eastAsia="hr-HR"/>
        </w:rPr>
        <w:footnoteReference w:id="19"/>
      </w:r>
      <w:r>
        <w:rPr>
          <w:lang w:eastAsia="hr-HR"/>
        </w:rPr>
        <w:t>)</w:t>
      </w:r>
      <w:r w:rsidR="005D3515">
        <w:rPr>
          <w:lang w:eastAsia="hr-HR"/>
        </w:rPr>
        <w:t xml:space="preserve"> </w:t>
      </w:r>
      <w:r>
        <w:rPr>
          <w:lang w:eastAsia="hr-HR"/>
        </w:rPr>
        <w:t>pokušava nadvladati fragmentiranost zračnog prostora i nedostatak kapaciteta strukturiranjem zračnog prostora</w:t>
      </w:r>
      <w:r w:rsidR="00C80877">
        <w:rPr>
          <w:lang w:eastAsia="hr-HR"/>
        </w:rPr>
        <w:t xml:space="preserve"> </w:t>
      </w:r>
      <w:r>
        <w:rPr>
          <w:lang w:eastAsia="hr-HR"/>
        </w:rPr>
        <w:t>i upravljanjem</w:t>
      </w:r>
      <w:r w:rsidR="00DD61FA">
        <w:rPr>
          <w:lang w:eastAsia="hr-HR"/>
        </w:rPr>
        <w:t xml:space="preserve"> navigacijskim uslugama na pan-e</w:t>
      </w:r>
      <w:r>
        <w:rPr>
          <w:lang w:eastAsia="hr-HR"/>
        </w:rPr>
        <w:t>uropskom nivo</w:t>
      </w:r>
      <w:r w:rsidR="00173859">
        <w:rPr>
          <w:lang w:eastAsia="hr-HR"/>
        </w:rPr>
        <w:t xml:space="preserve">u. </w:t>
      </w:r>
      <w:r w:rsidR="00173859">
        <w:rPr>
          <w:lang w:eastAsia="hr-HR"/>
        </w:rPr>
        <w:lastRenderedPageBreak/>
        <w:t>Uspostavom</w:t>
      </w:r>
      <w:r>
        <w:rPr>
          <w:lang w:eastAsia="hr-HR"/>
        </w:rPr>
        <w:t xml:space="preserve"> </w:t>
      </w:r>
      <w:r w:rsidR="00DD61FA">
        <w:rPr>
          <w:lang w:eastAsia="hr-HR"/>
        </w:rPr>
        <w:t>SES-</w:t>
      </w:r>
      <w:r w:rsidR="00173859">
        <w:rPr>
          <w:lang w:eastAsia="hr-HR"/>
        </w:rPr>
        <w:t>a se omogućava ujednačenost i visoka razina</w:t>
      </w:r>
      <w:r>
        <w:rPr>
          <w:lang w:eastAsia="hr-HR"/>
        </w:rPr>
        <w:t xml:space="preserve"> sigurnosti u zračnom prostoru Europe.</w:t>
      </w:r>
    </w:p>
    <w:p w:rsidR="00D1468D" w:rsidRPr="005431DF" w:rsidRDefault="007A64AD" w:rsidP="005431DF">
      <w:pPr>
        <w:spacing w:line="360" w:lineRule="auto"/>
        <w:rPr>
          <w:u w:val="single"/>
          <w:lang w:eastAsia="hr-HR"/>
        </w:rPr>
      </w:pPr>
      <w:r>
        <w:rPr>
          <w:u w:val="single"/>
          <w:lang w:eastAsia="hr-HR"/>
        </w:rPr>
        <w:t>Ciljevi uspostave SES-</w:t>
      </w:r>
      <w:r w:rsidR="00D1468D" w:rsidRPr="005431DF">
        <w:rPr>
          <w:u w:val="single"/>
          <w:lang w:eastAsia="hr-HR"/>
        </w:rPr>
        <w:t xml:space="preserve">a su: </w:t>
      </w:r>
    </w:p>
    <w:p w:rsidR="00D1468D" w:rsidRDefault="00EE1FC4" w:rsidP="00375B15">
      <w:pPr>
        <w:pStyle w:val="ListParagraph"/>
        <w:numPr>
          <w:ilvl w:val="0"/>
          <w:numId w:val="4"/>
        </w:numPr>
        <w:spacing w:line="360" w:lineRule="auto"/>
        <w:rPr>
          <w:lang w:eastAsia="hr-HR"/>
        </w:rPr>
      </w:pPr>
      <w:r>
        <w:rPr>
          <w:lang w:eastAsia="hr-HR"/>
        </w:rPr>
        <w:t>R</w:t>
      </w:r>
      <w:r w:rsidR="00FB2909">
        <w:rPr>
          <w:lang w:eastAsia="hr-HR"/>
        </w:rPr>
        <w:t>estrukturiranje europskog zračnog prostora (FAB</w:t>
      </w:r>
      <w:r w:rsidR="00FB2909">
        <w:rPr>
          <w:rStyle w:val="FootnoteReference"/>
          <w:lang w:eastAsia="hr-HR"/>
        </w:rPr>
        <w:footnoteReference w:id="20"/>
      </w:r>
      <w:r w:rsidR="00FB2909">
        <w:rPr>
          <w:lang w:eastAsia="hr-HR"/>
        </w:rPr>
        <w:t>)- sa svrhom bolje protočnosti zračnog prometa</w:t>
      </w:r>
    </w:p>
    <w:p w:rsidR="00FB2909" w:rsidRDefault="00EE1FC4" w:rsidP="00375B15">
      <w:pPr>
        <w:pStyle w:val="ListParagraph"/>
        <w:numPr>
          <w:ilvl w:val="0"/>
          <w:numId w:val="4"/>
        </w:numPr>
        <w:spacing w:line="360" w:lineRule="auto"/>
        <w:rPr>
          <w:lang w:eastAsia="hr-HR"/>
        </w:rPr>
      </w:pPr>
      <w:r>
        <w:rPr>
          <w:lang w:eastAsia="hr-HR"/>
        </w:rPr>
        <w:t>M</w:t>
      </w:r>
      <w:r w:rsidR="00FB2909">
        <w:rPr>
          <w:lang w:eastAsia="hr-HR"/>
        </w:rPr>
        <w:t>odernizacija AT</w:t>
      </w:r>
      <w:r w:rsidR="009F2096">
        <w:rPr>
          <w:lang w:eastAsia="hr-HR"/>
        </w:rPr>
        <w:t>M</w:t>
      </w:r>
      <w:r w:rsidR="00FB2909">
        <w:rPr>
          <w:lang w:eastAsia="hr-HR"/>
        </w:rPr>
        <w:t xml:space="preserve"> infrastrukture</w:t>
      </w:r>
      <w:r w:rsidR="00C80877">
        <w:rPr>
          <w:lang w:eastAsia="hr-HR"/>
        </w:rPr>
        <w:t>, s ciljem osiguranja potrebnih kapaciteta</w:t>
      </w:r>
    </w:p>
    <w:p w:rsidR="00C80877" w:rsidRDefault="00EE1FC4" w:rsidP="00375B15">
      <w:pPr>
        <w:pStyle w:val="ListParagraph"/>
        <w:numPr>
          <w:ilvl w:val="0"/>
          <w:numId w:val="4"/>
        </w:numPr>
        <w:spacing w:line="360" w:lineRule="auto"/>
        <w:rPr>
          <w:lang w:eastAsia="hr-HR"/>
        </w:rPr>
      </w:pPr>
      <w:r>
        <w:rPr>
          <w:lang w:eastAsia="hr-HR"/>
        </w:rPr>
        <w:t>P</w:t>
      </w:r>
      <w:r w:rsidR="00C80877">
        <w:rPr>
          <w:lang w:eastAsia="hr-HR"/>
        </w:rPr>
        <w:t>ove</w:t>
      </w:r>
      <w:r w:rsidR="007A64AD">
        <w:rPr>
          <w:lang w:eastAsia="hr-HR"/>
        </w:rPr>
        <w:t>ćanje ukupne učinkovitosti ATM-</w:t>
      </w:r>
      <w:r w:rsidR="00C80877">
        <w:rPr>
          <w:lang w:eastAsia="hr-HR"/>
        </w:rPr>
        <w:t>a</w:t>
      </w:r>
    </w:p>
    <w:p w:rsidR="005D3515" w:rsidRDefault="00EE1FC4" w:rsidP="00375B15">
      <w:pPr>
        <w:pStyle w:val="ListParagraph"/>
        <w:numPr>
          <w:ilvl w:val="0"/>
          <w:numId w:val="4"/>
        </w:numPr>
        <w:spacing w:line="360" w:lineRule="auto"/>
        <w:rPr>
          <w:lang w:eastAsia="hr-HR"/>
        </w:rPr>
      </w:pPr>
      <w:r>
        <w:rPr>
          <w:lang w:eastAsia="hr-HR"/>
        </w:rPr>
        <w:t>P</w:t>
      </w:r>
      <w:r w:rsidR="007C5E5D">
        <w:rPr>
          <w:lang w:eastAsia="hr-HR"/>
        </w:rPr>
        <w:t>oboljšanje integracije</w:t>
      </w:r>
      <w:r w:rsidR="005D3515">
        <w:rPr>
          <w:lang w:eastAsia="hr-HR"/>
        </w:rPr>
        <w:t xml:space="preserve"> vojnih sustava u europski ATM sustav</w:t>
      </w:r>
      <w:r w:rsidR="009E47EE">
        <w:rPr>
          <w:lang w:eastAsia="hr-HR"/>
        </w:rPr>
        <w:t>.</w:t>
      </w:r>
    </w:p>
    <w:p w:rsidR="009E47EE" w:rsidRDefault="009E47EE" w:rsidP="009E47EE">
      <w:pPr>
        <w:spacing w:line="360" w:lineRule="auto"/>
        <w:jc w:val="center"/>
        <w:rPr>
          <w:lang w:eastAsia="hr-HR"/>
        </w:rPr>
      </w:pPr>
      <w:r w:rsidRPr="009E47EE">
        <w:rPr>
          <w:noProof/>
          <w:lang w:eastAsia="hr-HR"/>
        </w:rPr>
        <w:drawing>
          <wp:inline distT="0" distB="0" distL="0" distR="0">
            <wp:extent cx="5067300" cy="3619500"/>
            <wp:effectExtent l="190500" t="152400" r="209550" b="152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067300" cy="3619500"/>
                    </a:xfrm>
                    <a:prstGeom prst="rect">
                      <a:avLst/>
                    </a:prstGeom>
                    <a:ln>
                      <a:solidFill>
                        <a:schemeClr val="tx1"/>
                      </a:solidFill>
                    </a:ln>
                    <a:effectLst>
                      <a:outerShdw blurRad="190500" algn="tl" rotWithShape="0">
                        <a:srgbClr val="000000">
                          <a:alpha val="70000"/>
                        </a:srgbClr>
                      </a:outerShdw>
                    </a:effectLst>
                  </pic:spPr>
                </pic:pic>
              </a:graphicData>
            </a:graphic>
          </wp:inline>
        </w:drawing>
      </w:r>
    </w:p>
    <w:p w:rsidR="009E47EE" w:rsidRPr="00B5755E" w:rsidRDefault="009E47EE" w:rsidP="00B5755E">
      <w:pPr>
        <w:pStyle w:val="Caption"/>
        <w:spacing w:after="0"/>
        <w:jc w:val="center"/>
        <w:rPr>
          <w:rFonts w:cs="Arial"/>
          <w:color w:val="000000" w:themeColor="text1"/>
          <w:sz w:val="20"/>
          <w:szCs w:val="20"/>
        </w:rPr>
      </w:pPr>
      <w:r w:rsidRPr="00B5755E">
        <w:rPr>
          <w:rFonts w:cs="Arial"/>
          <w:color w:val="000000" w:themeColor="text1"/>
          <w:sz w:val="20"/>
          <w:szCs w:val="20"/>
        </w:rPr>
        <w:t xml:space="preserve">Slika </w:t>
      </w:r>
      <w:r w:rsidR="007F0ACF" w:rsidRPr="00B5755E">
        <w:rPr>
          <w:rFonts w:cs="Arial"/>
          <w:color w:val="000000" w:themeColor="text1"/>
          <w:sz w:val="20"/>
          <w:szCs w:val="20"/>
        </w:rPr>
        <w:fldChar w:fldCharType="begin"/>
      </w:r>
      <w:r w:rsidRPr="00B5755E">
        <w:rPr>
          <w:rFonts w:cs="Arial"/>
          <w:color w:val="000000" w:themeColor="text1"/>
          <w:sz w:val="20"/>
          <w:szCs w:val="20"/>
        </w:rPr>
        <w:instrText xml:space="preserve"> SEQ Slika \* ARABIC </w:instrText>
      </w:r>
      <w:r w:rsidR="007F0ACF" w:rsidRPr="00B5755E">
        <w:rPr>
          <w:rFonts w:cs="Arial"/>
          <w:color w:val="000000" w:themeColor="text1"/>
          <w:sz w:val="20"/>
          <w:szCs w:val="20"/>
        </w:rPr>
        <w:fldChar w:fldCharType="separate"/>
      </w:r>
      <w:r w:rsidR="00D64771">
        <w:rPr>
          <w:rFonts w:cs="Arial"/>
          <w:noProof/>
          <w:color w:val="000000" w:themeColor="text1"/>
          <w:sz w:val="20"/>
          <w:szCs w:val="20"/>
        </w:rPr>
        <w:t>2</w:t>
      </w:r>
      <w:r w:rsidR="007F0ACF" w:rsidRPr="00B5755E">
        <w:rPr>
          <w:rFonts w:cs="Arial"/>
          <w:color w:val="000000" w:themeColor="text1"/>
          <w:sz w:val="20"/>
          <w:szCs w:val="20"/>
        </w:rPr>
        <w:fldChar w:fldCharType="end"/>
      </w:r>
      <w:r w:rsidRPr="00B5755E">
        <w:rPr>
          <w:rFonts w:cs="Arial"/>
          <w:color w:val="000000" w:themeColor="text1"/>
          <w:sz w:val="20"/>
          <w:szCs w:val="20"/>
        </w:rPr>
        <w:t>: Raspored funkcionalnih blokova europskog zračnog prostora</w:t>
      </w:r>
    </w:p>
    <w:p w:rsidR="009E47EE" w:rsidRDefault="009E47EE" w:rsidP="00B5755E">
      <w:pPr>
        <w:spacing w:after="0"/>
        <w:jc w:val="center"/>
        <w:rPr>
          <w:rFonts w:cs="Arial"/>
          <w:b/>
          <w:color w:val="000000" w:themeColor="text1"/>
          <w:sz w:val="20"/>
          <w:szCs w:val="20"/>
          <w:lang w:eastAsia="hr-HR"/>
        </w:rPr>
      </w:pPr>
      <w:r w:rsidRPr="00B5755E">
        <w:rPr>
          <w:rFonts w:cs="Arial"/>
          <w:b/>
          <w:color w:val="000000" w:themeColor="text1"/>
          <w:sz w:val="20"/>
          <w:szCs w:val="20"/>
          <w:lang w:eastAsia="hr-HR"/>
        </w:rPr>
        <w:t xml:space="preserve">Izvor: </w:t>
      </w:r>
      <w:r w:rsidR="00B5755E" w:rsidRPr="00B5755E">
        <w:rPr>
          <w:rFonts w:cs="Arial"/>
          <w:b/>
          <w:color w:val="000000" w:themeColor="text1"/>
          <w:sz w:val="20"/>
          <w:szCs w:val="20"/>
          <w:lang w:eastAsia="hr-HR"/>
        </w:rPr>
        <w:t>www.euroscientist.com</w:t>
      </w:r>
    </w:p>
    <w:p w:rsidR="00B5755E" w:rsidRDefault="00B5755E" w:rsidP="00B5755E">
      <w:pPr>
        <w:spacing w:after="0"/>
        <w:jc w:val="center"/>
        <w:rPr>
          <w:rFonts w:cs="Arial"/>
          <w:b/>
          <w:color w:val="000000" w:themeColor="text1"/>
          <w:sz w:val="20"/>
          <w:szCs w:val="20"/>
          <w:lang w:eastAsia="hr-HR"/>
        </w:rPr>
      </w:pPr>
    </w:p>
    <w:p w:rsidR="00CE67FA" w:rsidRDefault="00CE67FA" w:rsidP="00B5755E">
      <w:pPr>
        <w:spacing w:after="0"/>
        <w:jc w:val="center"/>
        <w:rPr>
          <w:rFonts w:cs="Arial"/>
          <w:b/>
          <w:color w:val="000000" w:themeColor="text1"/>
          <w:sz w:val="20"/>
          <w:szCs w:val="20"/>
          <w:lang w:eastAsia="hr-HR"/>
        </w:rPr>
      </w:pPr>
    </w:p>
    <w:p w:rsidR="00CE67FA" w:rsidRDefault="00CE67FA" w:rsidP="00B5755E">
      <w:pPr>
        <w:spacing w:after="0"/>
        <w:jc w:val="center"/>
        <w:rPr>
          <w:rFonts w:cs="Arial"/>
          <w:b/>
          <w:color w:val="000000" w:themeColor="text1"/>
          <w:sz w:val="20"/>
          <w:szCs w:val="20"/>
          <w:lang w:eastAsia="hr-HR"/>
        </w:rPr>
      </w:pPr>
    </w:p>
    <w:p w:rsidR="00CE67FA" w:rsidRDefault="00CE67FA" w:rsidP="00B5755E">
      <w:pPr>
        <w:spacing w:after="0"/>
        <w:jc w:val="center"/>
        <w:rPr>
          <w:rFonts w:cs="Arial"/>
          <w:b/>
          <w:color w:val="000000" w:themeColor="text1"/>
          <w:sz w:val="20"/>
          <w:szCs w:val="20"/>
          <w:lang w:eastAsia="hr-HR"/>
        </w:rPr>
      </w:pPr>
    </w:p>
    <w:p w:rsidR="00CE67FA" w:rsidRDefault="00CE67FA" w:rsidP="00B5755E">
      <w:pPr>
        <w:spacing w:after="0"/>
        <w:jc w:val="center"/>
        <w:rPr>
          <w:rFonts w:cs="Arial"/>
          <w:b/>
          <w:color w:val="000000" w:themeColor="text1"/>
          <w:sz w:val="20"/>
          <w:szCs w:val="20"/>
          <w:lang w:eastAsia="hr-HR"/>
        </w:rPr>
      </w:pPr>
    </w:p>
    <w:p w:rsidR="00CE67FA" w:rsidRDefault="00CE67FA" w:rsidP="00B5755E">
      <w:pPr>
        <w:spacing w:after="0"/>
        <w:jc w:val="center"/>
        <w:rPr>
          <w:rFonts w:cs="Arial"/>
          <w:b/>
          <w:color w:val="000000" w:themeColor="text1"/>
          <w:sz w:val="20"/>
          <w:szCs w:val="20"/>
          <w:lang w:eastAsia="hr-HR"/>
        </w:rPr>
      </w:pPr>
    </w:p>
    <w:p w:rsidR="00CE67FA" w:rsidRPr="00B5755E" w:rsidRDefault="00CE67FA" w:rsidP="00B5755E">
      <w:pPr>
        <w:spacing w:after="0"/>
        <w:jc w:val="center"/>
        <w:rPr>
          <w:rFonts w:cs="Arial"/>
          <w:b/>
          <w:color w:val="000000" w:themeColor="text1"/>
          <w:sz w:val="20"/>
          <w:szCs w:val="20"/>
          <w:lang w:eastAsia="hr-HR"/>
        </w:rPr>
      </w:pPr>
    </w:p>
    <w:p w:rsidR="002C0FAB" w:rsidRDefault="002C0FAB" w:rsidP="00B5755E">
      <w:pPr>
        <w:spacing w:after="0" w:line="360" w:lineRule="auto"/>
        <w:rPr>
          <w:u w:val="single"/>
          <w:lang w:eastAsia="hr-HR"/>
        </w:rPr>
      </w:pPr>
      <w:r w:rsidRPr="002C0FAB">
        <w:rPr>
          <w:u w:val="single"/>
          <w:lang w:eastAsia="hr-HR"/>
        </w:rPr>
        <w:lastRenderedPageBreak/>
        <w:t xml:space="preserve">Devet deklariranih funkcionalnih blokova europskog zračnog prostora su: </w:t>
      </w:r>
    </w:p>
    <w:p w:rsidR="00850483" w:rsidRDefault="002C0FAB" w:rsidP="00850483">
      <w:pPr>
        <w:pStyle w:val="ListParagraph"/>
        <w:numPr>
          <w:ilvl w:val="0"/>
          <w:numId w:val="54"/>
        </w:numPr>
        <w:spacing w:line="360" w:lineRule="auto"/>
        <w:rPr>
          <w:lang w:eastAsia="hr-HR"/>
        </w:rPr>
      </w:pPr>
      <w:r w:rsidRPr="002C0FAB">
        <w:rPr>
          <w:lang w:eastAsia="hr-HR"/>
        </w:rPr>
        <w:t xml:space="preserve">NEFAB </w:t>
      </w:r>
      <w:r>
        <w:rPr>
          <w:lang w:eastAsia="hr-HR"/>
        </w:rPr>
        <w:t>(Sjeverno europski FAB): Danska, Estonija, Finska, Island,</w:t>
      </w:r>
      <w:r w:rsidR="00850483">
        <w:rPr>
          <w:lang w:eastAsia="hr-HR"/>
        </w:rPr>
        <w:t xml:space="preserve"> Norveška, Švedska, Latvija</w:t>
      </w:r>
    </w:p>
    <w:p w:rsidR="00850483" w:rsidRDefault="00850483" w:rsidP="00850483">
      <w:pPr>
        <w:pStyle w:val="ListParagraph"/>
        <w:numPr>
          <w:ilvl w:val="0"/>
          <w:numId w:val="54"/>
        </w:numPr>
        <w:spacing w:line="360" w:lineRule="auto"/>
        <w:rPr>
          <w:lang w:eastAsia="hr-HR"/>
        </w:rPr>
      </w:pPr>
      <w:r>
        <w:rPr>
          <w:lang w:eastAsia="hr-HR"/>
        </w:rPr>
        <w:t xml:space="preserve">NUAC: </w:t>
      </w:r>
      <w:r w:rsidR="00116BB1">
        <w:rPr>
          <w:lang w:eastAsia="hr-HR"/>
        </w:rPr>
        <w:t>Norveški gornji zračni prostor</w:t>
      </w:r>
      <w:r w:rsidR="00F829F2">
        <w:rPr>
          <w:lang w:eastAsia="hr-HR"/>
        </w:rPr>
        <w:t>, Danska, Švedska</w:t>
      </w:r>
    </w:p>
    <w:p w:rsidR="00F829F2" w:rsidRDefault="00F829F2" w:rsidP="00850483">
      <w:pPr>
        <w:pStyle w:val="ListParagraph"/>
        <w:numPr>
          <w:ilvl w:val="0"/>
          <w:numId w:val="54"/>
        </w:numPr>
        <w:spacing w:line="360" w:lineRule="auto"/>
        <w:rPr>
          <w:lang w:eastAsia="hr-HR"/>
        </w:rPr>
      </w:pPr>
      <w:r>
        <w:rPr>
          <w:lang w:eastAsia="hr-HR"/>
        </w:rPr>
        <w:t>BALTIC FAB: Poljska, Litva</w:t>
      </w:r>
    </w:p>
    <w:p w:rsidR="00F829F2" w:rsidRDefault="00F829F2" w:rsidP="00850483">
      <w:pPr>
        <w:pStyle w:val="ListParagraph"/>
        <w:numPr>
          <w:ilvl w:val="0"/>
          <w:numId w:val="54"/>
        </w:numPr>
        <w:spacing w:line="360" w:lineRule="auto"/>
        <w:rPr>
          <w:lang w:eastAsia="hr-HR"/>
        </w:rPr>
      </w:pPr>
      <w:r>
        <w:rPr>
          <w:lang w:eastAsia="hr-HR"/>
        </w:rPr>
        <w:t xml:space="preserve">FABEC (FAB </w:t>
      </w:r>
      <w:r w:rsidR="0039562A">
        <w:rPr>
          <w:lang w:eastAsia="hr-HR"/>
        </w:rPr>
        <w:t>središnje</w:t>
      </w:r>
      <w:r>
        <w:rPr>
          <w:lang w:eastAsia="hr-HR"/>
        </w:rPr>
        <w:t xml:space="preserve"> Europe): Francuska, Njemačka, Belgija, Nizozemska, Luxemburg i Švicarska</w:t>
      </w:r>
    </w:p>
    <w:p w:rsidR="00F829F2" w:rsidRDefault="00116BB1" w:rsidP="00116BB1">
      <w:pPr>
        <w:pStyle w:val="ListParagraph"/>
        <w:numPr>
          <w:ilvl w:val="0"/>
          <w:numId w:val="54"/>
        </w:numPr>
        <w:spacing w:after="0" w:line="360" w:lineRule="auto"/>
        <w:rPr>
          <w:lang w:eastAsia="hr-HR"/>
        </w:rPr>
      </w:pPr>
      <w:r>
        <w:rPr>
          <w:lang w:eastAsia="hr-HR"/>
        </w:rPr>
        <w:t xml:space="preserve">FABCE (FAB srednje Europe): </w:t>
      </w:r>
      <w:r w:rsidR="0039562A">
        <w:rPr>
          <w:lang w:eastAsia="hr-HR"/>
        </w:rPr>
        <w:t>Češka, Slovačka, Austrija, Mađarska, Hrvatska, Slovenija, Bosna i Hercegovina</w:t>
      </w:r>
    </w:p>
    <w:p w:rsidR="0039562A" w:rsidRDefault="0039562A" w:rsidP="00116BB1">
      <w:pPr>
        <w:pStyle w:val="ListParagraph"/>
        <w:numPr>
          <w:ilvl w:val="0"/>
          <w:numId w:val="54"/>
        </w:numPr>
        <w:spacing w:after="0" w:line="360" w:lineRule="auto"/>
        <w:rPr>
          <w:lang w:eastAsia="hr-HR"/>
        </w:rPr>
      </w:pPr>
      <w:r>
        <w:rPr>
          <w:lang w:eastAsia="hr-HR"/>
        </w:rPr>
        <w:t>DANUBE: Bugarska, Rumunjska</w:t>
      </w:r>
    </w:p>
    <w:p w:rsidR="0039562A" w:rsidRDefault="0039562A" w:rsidP="00850483">
      <w:pPr>
        <w:pStyle w:val="ListParagraph"/>
        <w:numPr>
          <w:ilvl w:val="0"/>
          <w:numId w:val="54"/>
        </w:numPr>
        <w:spacing w:line="360" w:lineRule="auto"/>
        <w:rPr>
          <w:lang w:eastAsia="hr-HR"/>
        </w:rPr>
      </w:pPr>
      <w:r>
        <w:rPr>
          <w:lang w:eastAsia="hr-HR"/>
        </w:rPr>
        <w:t>BLUE MED: Italija, Malta, Grčka, Cipar, (Egipat, Tunis, Albanija, Jordan)</w:t>
      </w:r>
    </w:p>
    <w:p w:rsidR="0039562A" w:rsidRDefault="007C5E5D" w:rsidP="00850483">
      <w:pPr>
        <w:pStyle w:val="ListParagraph"/>
        <w:numPr>
          <w:ilvl w:val="0"/>
          <w:numId w:val="54"/>
        </w:numPr>
        <w:spacing w:line="360" w:lineRule="auto"/>
        <w:rPr>
          <w:lang w:eastAsia="hr-HR"/>
        </w:rPr>
      </w:pPr>
      <w:r>
        <w:rPr>
          <w:lang w:eastAsia="hr-HR"/>
        </w:rPr>
        <w:t xml:space="preserve">UK- </w:t>
      </w:r>
      <w:r w:rsidR="0039562A">
        <w:rPr>
          <w:lang w:eastAsia="hr-HR"/>
        </w:rPr>
        <w:t>IRELAND FAB: Velika Britanija, Irska</w:t>
      </w:r>
    </w:p>
    <w:p w:rsidR="00A44DEC" w:rsidRPr="00BC3618" w:rsidRDefault="0039562A" w:rsidP="00B5755E">
      <w:pPr>
        <w:pStyle w:val="ListParagraph"/>
        <w:numPr>
          <w:ilvl w:val="0"/>
          <w:numId w:val="54"/>
        </w:numPr>
        <w:spacing w:line="360" w:lineRule="auto"/>
        <w:rPr>
          <w:lang w:eastAsia="hr-HR"/>
        </w:rPr>
      </w:pPr>
      <w:r>
        <w:rPr>
          <w:lang w:eastAsia="hr-HR"/>
        </w:rPr>
        <w:t>SW FAB</w:t>
      </w:r>
      <w:r w:rsidR="002D2E48">
        <w:rPr>
          <w:lang w:eastAsia="hr-HR"/>
        </w:rPr>
        <w:t>: Portugal, Španjolska. (Slika 2</w:t>
      </w:r>
      <w:r>
        <w:rPr>
          <w:lang w:eastAsia="hr-HR"/>
        </w:rPr>
        <w:t>)</w:t>
      </w:r>
      <w:r w:rsidR="009E47EE">
        <w:rPr>
          <w:lang w:eastAsia="hr-HR"/>
        </w:rPr>
        <w:t>[</w:t>
      </w:r>
      <w:r w:rsidR="007F0ACF">
        <w:rPr>
          <w:lang w:eastAsia="hr-HR"/>
        </w:rPr>
        <w:fldChar w:fldCharType="begin"/>
      </w:r>
      <w:r w:rsidR="009E47EE">
        <w:rPr>
          <w:lang w:eastAsia="hr-HR"/>
        </w:rPr>
        <w:instrText xml:space="preserve"> REF _Ref298872757 \r \h </w:instrText>
      </w:r>
      <w:r w:rsidR="007F0ACF">
        <w:rPr>
          <w:lang w:eastAsia="hr-HR"/>
        </w:rPr>
      </w:r>
      <w:r w:rsidR="007F0ACF">
        <w:rPr>
          <w:lang w:eastAsia="hr-HR"/>
        </w:rPr>
        <w:fldChar w:fldCharType="separate"/>
      </w:r>
      <w:r w:rsidR="00D64771">
        <w:rPr>
          <w:lang w:eastAsia="hr-HR"/>
        </w:rPr>
        <w:t>19</w:t>
      </w:r>
      <w:r w:rsidR="007F0ACF">
        <w:rPr>
          <w:lang w:eastAsia="hr-HR"/>
        </w:rPr>
        <w:fldChar w:fldCharType="end"/>
      </w:r>
      <w:r w:rsidR="009E47EE">
        <w:rPr>
          <w:lang w:eastAsia="hr-HR"/>
        </w:rPr>
        <w:t>]</w:t>
      </w:r>
    </w:p>
    <w:p w:rsidR="003D42E6" w:rsidRDefault="00444457" w:rsidP="005431DF">
      <w:pPr>
        <w:spacing w:line="360" w:lineRule="auto"/>
        <w:rPr>
          <w:lang w:eastAsia="hr-HR"/>
        </w:rPr>
      </w:pPr>
      <w:r w:rsidRPr="005431DF">
        <w:rPr>
          <w:u w:val="single"/>
          <w:lang w:eastAsia="hr-HR"/>
        </w:rPr>
        <w:t>U implementaciji SES inicijative sudjeluju:</w:t>
      </w:r>
    </w:p>
    <w:p w:rsidR="00444457" w:rsidRDefault="00444457" w:rsidP="00375B15">
      <w:pPr>
        <w:pStyle w:val="ListParagraph"/>
        <w:numPr>
          <w:ilvl w:val="0"/>
          <w:numId w:val="5"/>
        </w:numPr>
        <w:spacing w:line="360" w:lineRule="auto"/>
      </w:pPr>
      <w:r>
        <w:t>Europska Komisija- institucija EU sa pravom predlaganja zakona</w:t>
      </w:r>
    </w:p>
    <w:p w:rsidR="00444457" w:rsidRDefault="00444457" w:rsidP="00375B15">
      <w:pPr>
        <w:pStyle w:val="ListParagraph"/>
        <w:numPr>
          <w:ilvl w:val="0"/>
          <w:numId w:val="5"/>
        </w:numPr>
        <w:spacing w:line="360" w:lineRule="auto"/>
      </w:pPr>
      <w:r>
        <w:t>Single Sky Odbor (SSC</w:t>
      </w:r>
      <w:r>
        <w:rPr>
          <w:rStyle w:val="FootnoteReference"/>
        </w:rPr>
        <w:footnoteReference w:id="21"/>
      </w:r>
      <w:r>
        <w:t>)</w:t>
      </w:r>
      <w:r w:rsidR="005F32F4">
        <w:t xml:space="preserve">- </w:t>
      </w:r>
      <w:r w:rsidR="007A64AD">
        <w:t>donosi odluke o razvitku SES-</w:t>
      </w:r>
      <w:r>
        <w:t>a na temelju predloženih zakona i inicijativa od strane Komisije</w:t>
      </w:r>
    </w:p>
    <w:p w:rsidR="00444457" w:rsidRDefault="005F32F4" w:rsidP="00375B15">
      <w:pPr>
        <w:pStyle w:val="ListParagraph"/>
        <w:numPr>
          <w:ilvl w:val="0"/>
          <w:numId w:val="5"/>
        </w:numPr>
        <w:spacing w:line="360" w:lineRule="auto"/>
      </w:pPr>
      <w:r>
        <w:t xml:space="preserve">Nacionalna nadzorna tijela- </w:t>
      </w:r>
      <w:r w:rsidR="00444457">
        <w:t>odgovorna za nadgledanje i provođen</w:t>
      </w:r>
      <w:r>
        <w:t>je</w:t>
      </w:r>
      <w:r w:rsidR="00444457">
        <w:t xml:space="preserve"> legislative</w:t>
      </w:r>
    </w:p>
    <w:p w:rsidR="00EF4F05" w:rsidRDefault="007A64AD" w:rsidP="005431DF">
      <w:pPr>
        <w:pStyle w:val="ListParagraph"/>
        <w:numPr>
          <w:ilvl w:val="0"/>
          <w:numId w:val="5"/>
        </w:numPr>
        <w:spacing w:line="360" w:lineRule="auto"/>
      </w:pPr>
      <w:r>
        <w:t xml:space="preserve">EUROCONTROL- </w:t>
      </w:r>
      <w:r w:rsidR="004B3730">
        <w:t>pruža ATM usluge i regulatornu potporu u upravljanju europskim zračnim prostorom</w:t>
      </w:r>
      <w:r w:rsidR="00120362">
        <w:t xml:space="preserve">, </w:t>
      </w:r>
      <w:r w:rsidR="004B3730">
        <w:t>i dr.</w:t>
      </w:r>
    </w:p>
    <w:p w:rsidR="002D2E48" w:rsidRDefault="002D2E48" w:rsidP="00B5755E">
      <w:pPr>
        <w:pStyle w:val="ListParagraph"/>
        <w:spacing w:after="0" w:line="360" w:lineRule="auto"/>
        <w:ind w:left="0"/>
      </w:pPr>
      <w:r>
        <w:tab/>
      </w:r>
    </w:p>
    <w:p w:rsidR="002D2E48" w:rsidRDefault="002D2E48" w:rsidP="002D2E48">
      <w:pPr>
        <w:pStyle w:val="ListParagraph"/>
        <w:spacing w:after="0" w:line="360" w:lineRule="auto"/>
        <w:ind w:left="0"/>
      </w:pPr>
      <w:r>
        <w:tab/>
      </w:r>
      <w:r w:rsidR="004B3730">
        <w:t xml:space="preserve">Regulativa pružanja usluga zračne plovidbe </w:t>
      </w:r>
      <w:r w:rsidR="007A64AD">
        <w:t>u prostoru SES-</w:t>
      </w:r>
      <w:r w:rsidR="00EF4F05">
        <w:t>a definira zahtjeve s ciljem sigurnog i efikasnog pružanja usluga. Uvodi harmonizirani sus</w:t>
      </w:r>
      <w:r w:rsidR="007A64AD">
        <w:t xml:space="preserve">tav certifikacije </w:t>
      </w:r>
      <w:r w:rsidR="00EF4F05">
        <w:t>i niz pravila koja pružatelji usluga zračne plovidbe trebaju usvojiti. Države ko</w:t>
      </w:r>
      <w:r w:rsidR="007A64AD">
        <w:t>je sudjeluju u inicijativi SES-</w:t>
      </w:r>
      <w:r w:rsidR="00EF4F05">
        <w:t>a</w:t>
      </w:r>
      <w:r w:rsidR="00DD6440">
        <w:t xml:space="preserve"> trebaju uspostaviti nacionalno nadzorno tijelo (NSA</w:t>
      </w:r>
      <w:r w:rsidR="00DD6440">
        <w:rPr>
          <w:rStyle w:val="FootnoteReference"/>
        </w:rPr>
        <w:footnoteReference w:id="22"/>
      </w:r>
      <w:r w:rsidR="00DD6440">
        <w:t>), te osigurati nadzor primjene regulative.</w:t>
      </w:r>
    </w:p>
    <w:p w:rsidR="008A41B2" w:rsidRDefault="008A41B2" w:rsidP="002D2E48">
      <w:pPr>
        <w:pStyle w:val="ListParagraph"/>
        <w:spacing w:after="0" w:line="360" w:lineRule="auto"/>
        <w:ind w:left="0"/>
      </w:pPr>
    </w:p>
    <w:p w:rsidR="00CE67FA" w:rsidRDefault="00CE67FA" w:rsidP="002D2E48">
      <w:pPr>
        <w:pStyle w:val="ListParagraph"/>
        <w:spacing w:after="0" w:line="360" w:lineRule="auto"/>
        <w:ind w:left="0"/>
      </w:pPr>
    </w:p>
    <w:p w:rsidR="00CE67FA" w:rsidRDefault="00CE67FA" w:rsidP="002D2E48">
      <w:pPr>
        <w:pStyle w:val="ListParagraph"/>
        <w:spacing w:after="0" w:line="360" w:lineRule="auto"/>
        <w:ind w:left="0"/>
      </w:pPr>
    </w:p>
    <w:p w:rsidR="00CE67FA" w:rsidRDefault="00CE67FA" w:rsidP="002D2E48">
      <w:pPr>
        <w:pStyle w:val="ListParagraph"/>
        <w:spacing w:after="0" w:line="360" w:lineRule="auto"/>
        <w:ind w:left="0"/>
      </w:pPr>
    </w:p>
    <w:p w:rsidR="00B5755E" w:rsidRDefault="002D2E48" w:rsidP="002D2E48">
      <w:pPr>
        <w:pStyle w:val="ListParagraph"/>
        <w:spacing w:after="0" w:line="360" w:lineRule="auto"/>
        <w:ind w:left="0"/>
        <w:rPr>
          <w:u w:val="single"/>
        </w:rPr>
      </w:pPr>
      <w:r>
        <w:lastRenderedPageBreak/>
        <w:tab/>
      </w:r>
      <w:r w:rsidR="00DD6440" w:rsidRPr="005431DF">
        <w:rPr>
          <w:u w:val="single"/>
        </w:rPr>
        <w:t>Regulativom pružanja usluga zračne plovidbe doneseni su ujednačeni zahtjevi koje pružatelji usluga trebaju usvojiti:</w:t>
      </w:r>
    </w:p>
    <w:p w:rsidR="002D2E48" w:rsidRPr="005431DF" w:rsidRDefault="002D2E48" w:rsidP="002D2E48">
      <w:pPr>
        <w:pStyle w:val="ListParagraph"/>
        <w:spacing w:after="0" w:line="360" w:lineRule="auto"/>
        <w:ind w:left="0"/>
        <w:rPr>
          <w:u w:val="single"/>
        </w:rPr>
      </w:pPr>
    </w:p>
    <w:p w:rsidR="00DD6440" w:rsidRDefault="00EE1FC4" w:rsidP="00375B15">
      <w:pPr>
        <w:pStyle w:val="ListParagraph"/>
        <w:numPr>
          <w:ilvl w:val="0"/>
          <w:numId w:val="6"/>
        </w:numPr>
        <w:spacing w:line="360" w:lineRule="auto"/>
      </w:pPr>
      <w:r>
        <w:t>T</w:t>
      </w:r>
      <w:r w:rsidR="00DD6440">
        <w:t>ehničku i operativnu stručnost, te održivost</w:t>
      </w:r>
    </w:p>
    <w:p w:rsidR="00DD6440" w:rsidRDefault="00EE1FC4" w:rsidP="00375B15">
      <w:pPr>
        <w:pStyle w:val="ListParagraph"/>
        <w:numPr>
          <w:ilvl w:val="0"/>
          <w:numId w:val="6"/>
        </w:numPr>
        <w:spacing w:line="360" w:lineRule="auto"/>
      </w:pPr>
      <w:r>
        <w:t>S</w:t>
      </w:r>
      <w:r w:rsidR="00DD6440">
        <w:t>ustav upravljanja sigurnošću i kvalitetom</w:t>
      </w:r>
    </w:p>
    <w:p w:rsidR="00DD6440" w:rsidRDefault="00EE1FC4" w:rsidP="00375B15">
      <w:pPr>
        <w:pStyle w:val="ListParagraph"/>
        <w:numPr>
          <w:ilvl w:val="0"/>
          <w:numId w:val="6"/>
        </w:numPr>
        <w:spacing w:line="360" w:lineRule="auto"/>
      </w:pPr>
      <w:r>
        <w:t>S</w:t>
      </w:r>
      <w:r w:rsidR="00DD6440">
        <w:t>ustav izvješćivanja</w:t>
      </w:r>
    </w:p>
    <w:p w:rsidR="00DD6440" w:rsidRDefault="00EE1FC4" w:rsidP="00375B15">
      <w:pPr>
        <w:pStyle w:val="ListParagraph"/>
        <w:numPr>
          <w:ilvl w:val="0"/>
          <w:numId w:val="6"/>
        </w:numPr>
        <w:spacing w:line="360" w:lineRule="auto"/>
      </w:pPr>
      <w:r>
        <w:t>Fi</w:t>
      </w:r>
      <w:r w:rsidR="00DD6440">
        <w:t>nancijsku sigurnost</w:t>
      </w:r>
    </w:p>
    <w:p w:rsidR="00DD6440" w:rsidRDefault="00EE1FC4" w:rsidP="00375B15">
      <w:pPr>
        <w:pStyle w:val="ListParagraph"/>
        <w:numPr>
          <w:ilvl w:val="0"/>
          <w:numId w:val="6"/>
        </w:numPr>
        <w:spacing w:line="360" w:lineRule="auto"/>
      </w:pPr>
      <w:r>
        <w:t>O</w:t>
      </w:r>
      <w:r w:rsidR="00DD6440">
        <w:t>dgovornost i osiguranje</w:t>
      </w:r>
    </w:p>
    <w:p w:rsidR="00DD6440" w:rsidRDefault="00EE1FC4" w:rsidP="00375B15">
      <w:pPr>
        <w:pStyle w:val="ListParagraph"/>
        <w:numPr>
          <w:ilvl w:val="0"/>
          <w:numId w:val="6"/>
        </w:numPr>
        <w:spacing w:line="360" w:lineRule="auto"/>
      </w:pPr>
      <w:r>
        <w:t>V</w:t>
      </w:r>
      <w:r w:rsidR="00DD6440">
        <w:t>lasničku i organizacijsku strukturu</w:t>
      </w:r>
    </w:p>
    <w:p w:rsidR="005431DF" w:rsidRDefault="00EE1FC4" w:rsidP="00375B15">
      <w:pPr>
        <w:pStyle w:val="ListParagraph"/>
        <w:numPr>
          <w:ilvl w:val="0"/>
          <w:numId w:val="6"/>
        </w:numPr>
        <w:spacing w:line="360" w:lineRule="auto"/>
      </w:pPr>
      <w:r>
        <w:t>L</w:t>
      </w:r>
      <w:r w:rsidR="005431DF">
        <w:t>judske resurse- planiranje zapošljavanja odgovarajućeg osoblja</w:t>
      </w:r>
    </w:p>
    <w:p w:rsidR="00270F74" w:rsidRDefault="00EE1FC4" w:rsidP="00375B15">
      <w:pPr>
        <w:pStyle w:val="ListParagraph"/>
        <w:numPr>
          <w:ilvl w:val="0"/>
          <w:numId w:val="6"/>
        </w:numPr>
        <w:spacing w:line="360" w:lineRule="auto"/>
      </w:pPr>
      <w:r>
        <w:t>Z</w:t>
      </w:r>
      <w:r w:rsidR="005431DF">
        <w:t>aštitu.</w:t>
      </w:r>
      <w:r w:rsidR="00564317">
        <w:t>[</w:t>
      </w:r>
      <w:r w:rsidR="007F0ACF">
        <w:fldChar w:fldCharType="begin"/>
      </w:r>
      <w:r w:rsidR="00564317">
        <w:instrText xml:space="preserve"> REF _Ref297107726 \r \h </w:instrText>
      </w:r>
      <w:r w:rsidR="007F0ACF">
        <w:fldChar w:fldCharType="separate"/>
      </w:r>
      <w:r w:rsidR="00D64771">
        <w:t>13</w:t>
      </w:r>
      <w:r w:rsidR="007F0ACF">
        <w:fldChar w:fldCharType="end"/>
      </w:r>
      <w:r w:rsidR="00564317">
        <w:t>]</w:t>
      </w:r>
    </w:p>
    <w:p w:rsidR="00BC3618" w:rsidRPr="00BC3618" w:rsidRDefault="00120362" w:rsidP="00F02E21">
      <w:pPr>
        <w:jc w:val="left"/>
      </w:pPr>
      <w:r>
        <w:br w:type="page"/>
      </w:r>
    </w:p>
    <w:p w:rsidR="00270F74" w:rsidRDefault="00B45071" w:rsidP="00B7072C">
      <w:pPr>
        <w:pStyle w:val="Heading1"/>
      </w:pPr>
      <w:bookmarkStart w:id="30" w:name="_Toc297131500"/>
      <w:bookmarkStart w:id="31" w:name="_Toc298867710"/>
      <w:r>
        <w:lastRenderedPageBreak/>
        <w:t xml:space="preserve">3 </w:t>
      </w:r>
      <w:r w:rsidR="007A64AD">
        <w:t>sigurnost u zračnoj plovidbi</w:t>
      </w:r>
      <w:bookmarkEnd w:id="30"/>
      <w:bookmarkEnd w:id="31"/>
    </w:p>
    <w:p w:rsidR="001124F0" w:rsidRDefault="001124F0" w:rsidP="00120362">
      <w:pPr>
        <w:spacing w:after="0"/>
      </w:pPr>
    </w:p>
    <w:p w:rsidR="00E97561" w:rsidRDefault="00844983" w:rsidP="00E97561">
      <w:pPr>
        <w:spacing w:after="0" w:line="360" w:lineRule="auto"/>
      </w:pPr>
      <w:r>
        <w:tab/>
        <w:t>Sigurnost zračne plovidbe, s obzirom na pri</w:t>
      </w:r>
      <w:r w:rsidR="00D56DF8">
        <w:t>r</w:t>
      </w:r>
      <w:r>
        <w:t>odu cjelokupne ove djelatnosti, posebno na njen tehnički i ljudski aspekt, kao i nužnost suradnje niza organa i organizacija u njenom izravnom ostvarivanju, čini jedinstven osmišljen sustav mjera, postupaka, radnji i materijalnih činitelja koji omogućuju da se posti</w:t>
      </w:r>
      <w:r w:rsidR="00564317">
        <w:t>gne optimalan stupanj sigurnost</w:t>
      </w:r>
      <w:r w:rsidR="005F32F4">
        <w:t>i</w:t>
      </w:r>
      <w:r w:rsidR="00564317">
        <w:t>.</w:t>
      </w:r>
      <w:r w:rsidR="00120362">
        <w:t>[</w:t>
      </w:r>
      <w:r w:rsidR="007F0ACF">
        <w:fldChar w:fldCharType="begin"/>
      </w:r>
      <w:r w:rsidR="00564317">
        <w:instrText xml:space="preserve"> REF _Ref297107700 \r \h </w:instrText>
      </w:r>
      <w:r w:rsidR="007F0ACF">
        <w:fldChar w:fldCharType="separate"/>
      </w:r>
      <w:r w:rsidR="00D64771">
        <w:t>11</w:t>
      </w:r>
      <w:r w:rsidR="007F0ACF">
        <w:fldChar w:fldCharType="end"/>
      </w:r>
      <w:r w:rsidR="00120362">
        <w:t>]</w:t>
      </w:r>
    </w:p>
    <w:p w:rsidR="00E97561" w:rsidRDefault="00E97561" w:rsidP="00E97561">
      <w:pPr>
        <w:spacing w:after="0" w:line="360" w:lineRule="auto"/>
      </w:pPr>
      <w:r>
        <w:tab/>
      </w:r>
      <w:r w:rsidR="00844983">
        <w:t>Sigurnost uz proizvodnju (pružanje usluge) u zra</w:t>
      </w:r>
      <w:r w:rsidR="00D56DF8">
        <w:t>čnoj plovidbi</w:t>
      </w:r>
      <w:r w:rsidR="00844983">
        <w:t xml:space="preserve"> predstavlja najviši prioritet.</w:t>
      </w:r>
      <w:r w:rsidR="000C5862">
        <w:t xml:space="preserve"> Rastom prometne potražnje trebala bi rasti i razina sigurnosti, a to se može postići unapređenjem u metodama i mehanizmima upravljanja sigurnošću</w:t>
      </w:r>
      <w:r w:rsidR="00FA3586">
        <w:t xml:space="preserve"> unutar usklađenog i globalnog sigurnosnog okvira utemeljenog na dosljednim analitičkim metodama i podacima</w:t>
      </w:r>
      <w:r w:rsidR="000C5862">
        <w:t>.</w:t>
      </w:r>
      <w:r w:rsidR="00220ADE">
        <w:t xml:space="preserve"> Metode kojima se nastoji unaprijediti svijest o sigurnosti opisane se u nadolazećim po</w:t>
      </w:r>
      <w:r w:rsidR="00116BB1">
        <w:t>tpoglavljima</w:t>
      </w:r>
      <w:r w:rsidR="00220ADE">
        <w:t>.</w:t>
      </w:r>
    </w:p>
    <w:p w:rsidR="000358FF" w:rsidRDefault="00E97561" w:rsidP="007C5E5D">
      <w:pPr>
        <w:spacing w:line="360" w:lineRule="auto"/>
      </w:pPr>
      <w:r>
        <w:tab/>
      </w:r>
      <w:r w:rsidR="000C5862">
        <w:t xml:space="preserve"> Sigurnosno upravljanje s</w:t>
      </w:r>
      <w:r w:rsidR="002D2E48">
        <w:t xml:space="preserve">e može definirati kao sustavno, </w:t>
      </w:r>
      <w:r w:rsidR="000C5862">
        <w:t xml:space="preserve">izričiti i sveobuhvatan </w:t>
      </w:r>
      <w:r w:rsidR="00FA3586">
        <w:t xml:space="preserve">proces pristupa u upravljanju rizicima. </w:t>
      </w:r>
      <w:r w:rsidR="000C5862">
        <w:t>Glavna svrha ATM usluga je osigurati sigurno razdvajanje zrakoplova u zraku i na zemlji pri najboljim radnim i ekonomskim uvjetima.</w:t>
      </w:r>
    </w:p>
    <w:p w:rsidR="00CE67FA" w:rsidRDefault="00CE67FA" w:rsidP="007C5E5D">
      <w:pPr>
        <w:spacing w:line="360" w:lineRule="auto"/>
      </w:pPr>
    </w:p>
    <w:p w:rsidR="00D56DF8" w:rsidRDefault="00B45071" w:rsidP="00120362">
      <w:pPr>
        <w:pStyle w:val="Heading2"/>
        <w:ind w:left="576"/>
      </w:pPr>
      <w:bookmarkStart w:id="32" w:name="_Toc297131501"/>
      <w:bookmarkStart w:id="33" w:name="_Toc298867711"/>
      <w:r>
        <w:t>3.1</w:t>
      </w:r>
      <w:r w:rsidR="00120362">
        <w:t xml:space="preserve"> </w:t>
      </w:r>
      <w:r w:rsidR="00D56DF8">
        <w:t>znanost i piramida sigurnosti</w:t>
      </w:r>
      <w:bookmarkEnd w:id="32"/>
      <w:bookmarkEnd w:id="33"/>
    </w:p>
    <w:p w:rsidR="00D56DF8" w:rsidRDefault="00D56DF8" w:rsidP="00D56DF8">
      <w:pPr>
        <w:rPr>
          <w:lang w:eastAsia="hr-HR"/>
        </w:rPr>
      </w:pPr>
    </w:p>
    <w:p w:rsidR="003610D3" w:rsidRDefault="006A44FE" w:rsidP="00455A7C">
      <w:pPr>
        <w:spacing w:line="360" w:lineRule="auto"/>
        <w:rPr>
          <w:rFonts w:cs="Arial"/>
          <w:lang w:eastAsia="hr-HR"/>
        </w:rPr>
      </w:pPr>
      <w:r>
        <w:rPr>
          <w:lang w:eastAsia="hr-HR"/>
        </w:rPr>
        <w:tab/>
      </w:r>
      <w:r w:rsidR="00B55766">
        <w:rPr>
          <w:lang w:eastAsia="hr-HR"/>
        </w:rPr>
        <w:t xml:space="preserve">Prvi znanstveni radovi koji se odnose na rješavanje problema industrijske sigurnosti mogu se pripisati H.W.Heinrichu. U knjizi </w:t>
      </w:r>
      <w:r w:rsidR="00B55766">
        <w:rPr>
          <w:rFonts w:cs="Arial"/>
          <w:lang w:eastAsia="hr-HR"/>
        </w:rPr>
        <w:t>„</w:t>
      </w:r>
      <w:r w:rsidR="00B55766">
        <w:rPr>
          <w:lang w:eastAsia="hr-HR"/>
        </w:rPr>
        <w:t>Industrijsko spr</w:t>
      </w:r>
      <w:r w:rsidR="005F32F4">
        <w:rPr>
          <w:lang w:eastAsia="hr-HR"/>
        </w:rPr>
        <w:t>j</w:t>
      </w:r>
      <w:r w:rsidR="00B55766">
        <w:rPr>
          <w:lang w:eastAsia="hr-HR"/>
        </w:rPr>
        <w:t>ečavanje nesreća: Znanstveni pristup</w:t>
      </w:r>
      <w:r w:rsidR="00B55766">
        <w:rPr>
          <w:rFonts w:cs="Arial"/>
          <w:lang w:eastAsia="hr-HR"/>
        </w:rPr>
        <w:t>‟</w:t>
      </w:r>
      <w:r w:rsidR="00B55766">
        <w:rPr>
          <w:lang w:eastAsia="hr-HR"/>
        </w:rPr>
        <w:t xml:space="preserve"> (1931.</w:t>
      </w:r>
      <w:r w:rsidR="00420723">
        <w:rPr>
          <w:lang w:eastAsia="hr-HR"/>
        </w:rPr>
        <w:t xml:space="preserve"> godina</w:t>
      </w:r>
      <w:r w:rsidR="00B55766">
        <w:rPr>
          <w:lang w:eastAsia="hr-HR"/>
        </w:rPr>
        <w:t xml:space="preserve">), objašnjava pojmove trokuta događaja. Pojam poznat kao </w:t>
      </w:r>
      <w:r w:rsidR="00B55766">
        <w:rPr>
          <w:rFonts w:cs="Arial"/>
          <w:lang w:eastAsia="hr-HR"/>
        </w:rPr>
        <w:t>„piramida sigurnosti‟ ili „Heinrichova piramida‟. Ovaj pojam i danas se upotrebljava za ilustraciju Heinrichove teorije o uzročnosti nesreće.</w:t>
      </w:r>
      <w:r w:rsidR="00C0440E">
        <w:rPr>
          <w:rFonts w:cs="Arial"/>
          <w:lang w:eastAsia="hr-HR"/>
        </w:rPr>
        <w:t xml:space="preserve"> Nesigurni postupci mogu dovesti do manjih incidenata, te ukoliko se na njih ne obraća pažnja oni s vremenom mogu dovesti i do ozbiljnih incidenata odnosno nesreće.</w:t>
      </w:r>
    </w:p>
    <w:p w:rsidR="001D0AF8" w:rsidRDefault="001D0AF8" w:rsidP="00455A7C">
      <w:pPr>
        <w:spacing w:line="360" w:lineRule="auto"/>
        <w:rPr>
          <w:rFonts w:cs="Arial"/>
          <w:lang w:eastAsia="hr-HR"/>
        </w:rPr>
      </w:pPr>
    </w:p>
    <w:p w:rsidR="00065C87" w:rsidRDefault="00065C87" w:rsidP="00455A7C">
      <w:pPr>
        <w:spacing w:line="360" w:lineRule="auto"/>
        <w:rPr>
          <w:rFonts w:cs="Arial"/>
          <w:lang w:eastAsia="hr-HR"/>
        </w:rPr>
      </w:pPr>
    </w:p>
    <w:p w:rsidR="0092571E" w:rsidRPr="0092571E" w:rsidRDefault="00065C87" w:rsidP="0092571E">
      <w:pPr>
        <w:spacing w:after="0" w:line="360" w:lineRule="auto"/>
        <w:jc w:val="center"/>
        <w:rPr>
          <w:rFonts w:cs="Arial"/>
          <w:b/>
          <w:lang w:eastAsia="hr-HR"/>
        </w:rPr>
      </w:pPr>
      <w:r>
        <w:rPr>
          <w:rFonts w:cs="Arial"/>
          <w:noProof/>
          <w:lang w:eastAsia="hr-HR"/>
        </w:rPr>
        <w:lastRenderedPageBreak/>
        <w:drawing>
          <wp:inline distT="0" distB="0" distL="0" distR="0">
            <wp:extent cx="5219700" cy="3352800"/>
            <wp:effectExtent l="190500" t="152400" r="209550" b="15240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2084" t="19822" r="22293" b="10355"/>
                    <a:stretch>
                      <a:fillRect/>
                    </a:stretch>
                  </pic:blipFill>
                  <pic:spPr bwMode="auto">
                    <a:xfrm>
                      <a:off x="0" y="0"/>
                      <a:ext cx="5219700" cy="3352800"/>
                    </a:xfrm>
                    <a:prstGeom prst="rect">
                      <a:avLst/>
                    </a:prstGeom>
                    <a:ln>
                      <a:solidFill>
                        <a:schemeClr val="tx1"/>
                      </a:solidFill>
                    </a:ln>
                    <a:effectLst>
                      <a:outerShdw blurRad="190500" algn="tl" rotWithShape="0">
                        <a:srgbClr val="000000">
                          <a:alpha val="70000"/>
                        </a:srgbClr>
                      </a:outerShdw>
                    </a:effectLst>
                  </pic:spPr>
                </pic:pic>
              </a:graphicData>
            </a:graphic>
          </wp:inline>
        </w:drawing>
      </w:r>
      <w:r w:rsidR="00EA2744" w:rsidRPr="0092571E">
        <w:rPr>
          <w:b/>
          <w:color w:val="000000" w:themeColor="text1"/>
          <w:sz w:val="20"/>
          <w:szCs w:val="20"/>
        </w:rPr>
        <w:t xml:space="preserve">Slika </w:t>
      </w:r>
      <w:r w:rsidR="007F0ACF" w:rsidRPr="0092571E">
        <w:rPr>
          <w:b/>
          <w:color w:val="000000" w:themeColor="text1"/>
          <w:sz w:val="20"/>
          <w:szCs w:val="20"/>
        </w:rPr>
        <w:fldChar w:fldCharType="begin"/>
      </w:r>
      <w:r w:rsidR="00EA2744" w:rsidRPr="0092571E">
        <w:rPr>
          <w:b/>
          <w:color w:val="000000" w:themeColor="text1"/>
          <w:sz w:val="20"/>
          <w:szCs w:val="20"/>
        </w:rPr>
        <w:instrText xml:space="preserve"> SEQ Slika \* ARABIC </w:instrText>
      </w:r>
      <w:r w:rsidR="007F0ACF" w:rsidRPr="0092571E">
        <w:rPr>
          <w:b/>
          <w:color w:val="000000" w:themeColor="text1"/>
          <w:sz w:val="20"/>
          <w:szCs w:val="20"/>
        </w:rPr>
        <w:fldChar w:fldCharType="separate"/>
      </w:r>
      <w:r w:rsidR="00D64771" w:rsidRPr="0092571E">
        <w:rPr>
          <w:b/>
          <w:noProof/>
          <w:color w:val="000000" w:themeColor="text1"/>
          <w:sz w:val="20"/>
          <w:szCs w:val="20"/>
        </w:rPr>
        <w:t>3</w:t>
      </w:r>
      <w:r w:rsidR="007F0ACF" w:rsidRPr="0092571E">
        <w:rPr>
          <w:b/>
          <w:color w:val="000000" w:themeColor="text1"/>
          <w:sz w:val="20"/>
          <w:szCs w:val="20"/>
        </w:rPr>
        <w:fldChar w:fldCharType="end"/>
      </w:r>
      <w:r w:rsidR="00EA2744" w:rsidRPr="0092571E">
        <w:rPr>
          <w:b/>
          <w:color w:val="000000" w:themeColor="text1"/>
          <w:sz w:val="20"/>
          <w:szCs w:val="20"/>
        </w:rPr>
        <w:t xml:space="preserve">: </w:t>
      </w:r>
      <w:r w:rsidR="003610D3" w:rsidRPr="0092571E">
        <w:rPr>
          <w:rFonts w:cs="Arial"/>
          <w:b/>
          <w:color w:val="000000" w:themeColor="text1"/>
          <w:sz w:val="20"/>
          <w:szCs w:val="20"/>
          <w:lang w:eastAsia="hr-HR"/>
        </w:rPr>
        <w:t>Heinrichova piramida</w:t>
      </w:r>
    </w:p>
    <w:p w:rsidR="00420723" w:rsidRPr="0092571E" w:rsidRDefault="00420723" w:rsidP="0092571E">
      <w:pPr>
        <w:spacing w:after="0" w:line="360" w:lineRule="auto"/>
        <w:jc w:val="center"/>
        <w:rPr>
          <w:rFonts w:cs="Arial"/>
          <w:b/>
          <w:lang w:eastAsia="hr-HR"/>
        </w:rPr>
      </w:pPr>
      <w:r w:rsidRPr="0092571E">
        <w:rPr>
          <w:b/>
          <w:sz w:val="20"/>
          <w:szCs w:val="20"/>
          <w:lang w:eastAsia="hr-HR"/>
        </w:rPr>
        <w:t xml:space="preserve">Izvor: Steiner, S.: Separati s predavanja iz kolegija </w:t>
      </w:r>
      <w:r w:rsidRPr="0092571E">
        <w:rPr>
          <w:rFonts w:cs="Arial"/>
          <w:b/>
          <w:sz w:val="20"/>
          <w:szCs w:val="20"/>
          <w:lang w:eastAsia="hr-HR"/>
        </w:rPr>
        <w:t>„Sigurnost u zračnom prometu‟, Fakultet prometnih znanosti, Zagreb, 2011.</w:t>
      </w:r>
    </w:p>
    <w:p w:rsidR="00455A7C" w:rsidRDefault="00455A7C" w:rsidP="0092571E">
      <w:pPr>
        <w:spacing w:after="0" w:line="360" w:lineRule="auto"/>
        <w:jc w:val="center"/>
        <w:rPr>
          <w:rFonts w:cs="Arial"/>
          <w:lang w:eastAsia="hr-HR"/>
        </w:rPr>
      </w:pPr>
    </w:p>
    <w:p w:rsidR="00554E9A" w:rsidRDefault="00C0440E" w:rsidP="00544389">
      <w:pPr>
        <w:spacing w:after="0" w:line="360" w:lineRule="auto"/>
        <w:rPr>
          <w:rFonts w:cs="Arial"/>
          <w:lang w:eastAsia="hr-HR"/>
        </w:rPr>
      </w:pPr>
      <w:r>
        <w:rPr>
          <w:rFonts w:cs="Arial"/>
          <w:lang w:eastAsia="hr-HR"/>
        </w:rPr>
        <w:tab/>
      </w:r>
      <w:r w:rsidR="00B81BB5">
        <w:rPr>
          <w:rFonts w:cs="Arial"/>
          <w:lang w:eastAsia="hr-HR"/>
        </w:rPr>
        <w:t>Heinrichova p</w:t>
      </w:r>
      <w:r>
        <w:rPr>
          <w:rFonts w:cs="Arial"/>
          <w:lang w:eastAsia="hr-HR"/>
        </w:rPr>
        <w:t>iramida sigurnosti</w:t>
      </w:r>
      <w:r w:rsidR="00B81BB5">
        <w:rPr>
          <w:rFonts w:cs="Arial"/>
          <w:lang w:eastAsia="hr-HR"/>
        </w:rPr>
        <w:t xml:space="preserve"> </w:t>
      </w:r>
      <w:r w:rsidR="00455A7C">
        <w:rPr>
          <w:rFonts w:cs="Arial"/>
          <w:lang w:eastAsia="hr-HR"/>
        </w:rPr>
        <w:t>pokazuje</w:t>
      </w:r>
      <w:r w:rsidR="00B81BB5">
        <w:rPr>
          <w:rFonts w:cs="Arial"/>
          <w:lang w:eastAsia="hr-HR"/>
        </w:rPr>
        <w:t xml:space="preserve"> da na 300 izvanrednih događaja kod kojih nije došlo ni do ozljeda niti do materij</w:t>
      </w:r>
      <w:r w:rsidR="00981FD5">
        <w:rPr>
          <w:rFonts w:cs="Arial"/>
          <w:lang w:eastAsia="hr-HR"/>
        </w:rPr>
        <w:t>al</w:t>
      </w:r>
      <w:r w:rsidR="00B81BB5">
        <w:rPr>
          <w:rFonts w:cs="Arial"/>
          <w:lang w:eastAsia="hr-HR"/>
        </w:rPr>
        <w:t>nih šteta sli</w:t>
      </w:r>
      <w:r w:rsidR="00814E53">
        <w:rPr>
          <w:rFonts w:cs="Arial"/>
          <w:lang w:eastAsia="hr-HR"/>
        </w:rPr>
        <w:t>jedi 29 nezgoda i jedna nesreća</w:t>
      </w:r>
      <w:r w:rsidR="00554E9A">
        <w:rPr>
          <w:rFonts w:cs="Arial"/>
          <w:lang w:eastAsia="hr-HR"/>
        </w:rPr>
        <w:t>, što je i</w:t>
      </w:r>
      <w:r w:rsidR="00455A7C">
        <w:rPr>
          <w:rFonts w:cs="Arial"/>
          <w:lang w:eastAsia="hr-HR"/>
        </w:rPr>
        <w:t xml:space="preserve"> prikazano</w:t>
      </w:r>
      <w:r w:rsidR="002D2E48">
        <w:rPr>
          <w:rFonts w:cs="Arial"/>
          <w:lang w:eastAsia="hr-HR"/>
        </w:rPr>
        <w:t xml:space="preserve"> na slici 3</w:t>
      </w:r>
      <w:r w:rsidR="00814E53">
        <w:rPr>
          <w:rFonts w:cs="Arial"/>
          <w:lang w:eastAsia="hr-HR"/>
        </w:rPr>
        <w:t xml:space="preserve">. </w:t>
      </w:r>
      <w:r w:rsidR="00814E53" w:rsidRPr="00814E53">
        <w:rPr>
          <w:rFonts w:cs="Arial"/>
          <w:lang w:eastAsia="hr-HR"/>
        </w:rPr>
        <w:t xml:space="preserve">Prema ovoj statistici može se </w:t>
      </w:r>
      <w:r w:rsidR="002D2E48">
        <w:rPr>
          <w:rFonts w:cs="Arial"/>
          <w:lang w:eastAsia="hr-HR"/>
        </w:rPr>
        <w:t>zaključiti</w:t>
      </w:r>
      <w:r w:rsidR="00814E53" w:rsidRPr="00814E53">
        <w:rPr>
          <w:rFonts w:cs="Arial"/>
          <w:lang w:eastAsia="hr-HR"/>
        </w:rPr>
        <w:t xml:space="preserve"> da su ovim izvarednim događajima prethodile stotine situacija kod kojih je došlo do smanjenja sigurnosti, ali zbog njihovog neevidentiranja nije ništa napravljeno da se izbjegnu budući izvaredni događaji. Moderna metodologija zahtijeva od operativnog osoblja i od menadžmenta da identificiraju potencijalno opasne situacije prije nego one evoluiraju u nesre</w:t>
      </w:r>
      <w:r w:rsidR="00814E53">
        <w:rPr>
          <w:rFonts w:cs="Arial"/>
          <w:lang w:eastAsia="hr-HR"/>
        </w:rPr>
        <w:t>ću.</w:t>
      </w:r>
    </w:p>
    <w:p w:rsidR="00420723" w:rsidRDefault="00420723" w:rsidP="00544389">
      <w:pPr>
        <w:spacing w:after="0" w:line="360" w:lineRule="auto"/>
        <w:rPr>
          <w:rFonts w:cs="Arial"/>
          <w:lang w:eastAsia="hr-HR"/>
        </w:rPr>
      </w:pPr>
    </w:p>
    <w:p w:rsidR="003610D3" w:rsidRPr="00C0440E" w:rsidRDefault="00B7072C" w:rsidP="003610D3">
      <w:pPr>
        <w:pStyle w:val="Heading2"/>
      </w:pPr>
      <w:bookmarkStart w:id="34" w:name="_Toc297131502"/>
      <w:bookmarkStart w:id="35" w:name="_Toc298867712"/>
      <w:r>
        <w:t xml:space="preserve">3.2 </w:t>
      </w:r>
      <w:r w:rsidR="003610D3">
        <w:t>kultura sigurnosti</w:t>
      </w:r>
      <w:bookmarkEnd w:id="34"/>
      <w:bookmarkEnd w:id="35"/>
    </w:p>
    <w:p w:rsidR="00D56DF8" w:rsidRDefault="00D56DF8" w:rsidP="00544389">
      <w:pPr>
        <w:spacing w:after="0"/>
        <w:rPr>
          <w:lang w:eastAsia="hr-HR"/>
        </w:rPr>
      </w:pPr>
    </w:p>
    <w:p w:rsidR="0092571E" w:rsidRPr="00D56DF8" w:rsidRDefault="0092571E" w:rsidP="00544389">
      <w:pPr>
        <w:spacing w:after="0"/>
        <w:rPr>
          <w:lang w:eastAsia="hr-HR"/>
        </w:rPr>
      </w:pPr>
    </w:p>
    <w:p w:rsidR="00CA5548" w:rsidRDefault="00775177" w:rsidP="00216456">
      <w:pPr>
        <w:spacing w:line="360" w:lineRule="auto"/>
      </w:pPr>
      <w:r>
        <w:tab/>
      </w:r>
      <w:r w:rsidR="007C436D" w:rsidRPr="007C436D">
        <w:t>Kulturu definiramo kao sustav vrijednosti, načina ponašanja i vj</w:t>
      </w:r>
      <w:r w:rsidR="007C436D">
        <w:t>erovanja karakteristična</w:t>
      </w:r>
      <w:r w:rsidR="007C436D" w:rsidRPr="007C436D">
        <w:t xml:space="preserve"> za jednu određenu društvenu zajednicu. Ona povezuje pojedinca sa skupinom i daje određena „pravila“ tom pojedincu kako se ponašati u skupini čiji je pripadnik</w:t>
      </w:r>
      <w:r w:rsidR="007C436D">
        <w:t xml:space="preserve">. Kultura ima veliki utjecaj </w:t>
      </w:r>
      <w:r w:rsidR="007C436D" w:rsidRPr="007C436D">
        <w:t>na osobne odluke ljudi</w:t>
      </w:r>
      <w:r w:rsidR="007C436D">
        <w:t xml:space="preserve"> i njihova razmišljanja, te </w:t>
      </w:r>
      <w:r w:rsidR="007C436D" w:rsidRPr="007C436D">
        <w:lastRenderedPageBreak/>
        <w:t>budući da su ljudi skloni tome da pri donošenju svih odluka uzimaju u obzir što im njihova kultura govori o njihovim postupcima, za sigurnosni menadžment vrlo je bitno razumijevanje kulturološkog čimbenika.</w:t>
      </w:r>
      <w:r w:rsidR="00564317">
        <w:t>[</w:t>
      </w:r>
      <w:r w:rsidR="007F0ACF">
        <w:fldChar w:fldCharType="begin"/>
      </w:r>
      <w:r w:rsidR="00564317">
        <w:instrText xml:space="preserve"> REF _Ref297107678 \r \h </w:instrText>
      </w:r>
      <w:r w:rsidR="007F0ACF">
        <w:fldChar w:fldCharType="separate"/>
      </w:r>
      <w:r w:rsidR="00D64771">
        <w:t>15</w:t>
      </w:r>
      <w:r w:rsidR="007F0ACF">
        <w:fldChar w:fldCharType="end"/>
      </w:r>
      <w:r w:rsidR="00564317">
        <w:t>]</w:t>
      </w:r>
    </w:p>
    <w:p w:rsidR="00544C88" w:rsidRPr="00F02E21" w:rsidRDefault="00CA5548" w:rsidP="00216456">
      <w:pPr>
        <w:spacing w:line="360" w:lineRule="auto"/>
      </w:pPr>
      <w:r>
        <w:tab/>
        <w:t>Kultura sigurnosti je prvenstveno proces, a ne rezultat. S toga, organizacije trebaj</w:t>
      </w:r>
      <w:r w:rsidR="00C4728E">
        <w:t xml:space="preserve">u </w:t>
      </w:r>
      <w:r>
        <w:t>izgraditi strategi</w:t>
      </w:r>
      <w:r w:rsidR="00220ADE">
        <w:t xml:space="preserve">ju koja će omogućiti skupinama </w:t>
      </w:r>
      <w:r>
        <w:t xml:space="preserve">koji sačinjavaju tu organizaciju da razviju svoje stavove i ponašanja, </w:t>
      </w:r>
      <w:r w:rsidR="00C4728E">
        <w:t xml:space="preserve">a ne da im ih diktiraju. Sigurnosna kultura je trojni koncept, s aspektom na </w:t>
      </w:r>
      <w:r w:rsidR="00E11C13" w:rsidRPr="00F02E21">
        <w:t>nacionalnu,</w:t>
      </w:r>
      <w:r w:rsidR="00C4728E" w:rsidRPr="00F02E21">
        <w:t xml:space="preserve"> organizacijsku i </w:t>
      </w:r>
      <w:r w:rsidR="00E11C13" w:rsidRPr="00F02E21">
        <w:t>profesionalnu kulturu.</w:t>
      </w:r>
      <w:r w:rsidR="00C4728E" w:rsidRPr="00F02E21">
        <w:t xml:space="preserve"> </w:t>
      </w:r>
    </w:p>
    <w:p w:rsidR="00544C88" w:rsidRPr="00F02E21" w:rsidRDefault="00544C88" w:rsidP="00216456">
      <w:pPr>
        <w:spacing w:line="360" w:lineRule="auto"/>
      </w:pPr>
      <w:r w:rsidRPr="00F02E21">
        <w:tab/>
        <w:t xml:space="preserve">U pogledu nacionalne kulture, to su ona ponašanja koja su </w:t>
      </w:r>
      <w:r w:rsidR="00CE468C" w:rsidRPr="00F02E21">
        <w:t>rezultat utjecaja pripadnosti određenoj nacionalnoj skupini.</w:t>
      </w:r>
    </w:p>
    <w:p w:rsidR="00F02E21" w:rsidRDefault="001522DE" w:rsidP="00216456">
      <w:pPr>
        <w:spacing w:line="360" w:lineRule="auto"/>
      </w:pPr>
      <w:r w:rsidRPr="00F02E21">
        <w:tab/>
      </w:r>
      <w:r w:rsidR="007C50CD" w:rsidRPr="00F02E21">
        <w:t>Glede organizacijske kulture</w:t>
      </w:r>
      <w:r w:rsidRPr="00F02E21">
        <w:t>, to su ona ponašanja</w:t>
      </w:r>
      <w:r w:rsidRPr="007270E6">
        <w:t xml:space="preserve"> koja se javlja</w:t>
      </w:r>
      <w:r>
        <w:t>ju</w:t>
      </w:r>
      <w:r w:rsidRPr="007270E6">
        <w:t xml:space="preserve"> kao posljedica dugogodišnjeg rada i pripadnosti u određenoj organizaciji. </w:t>
      </w:r>
      <w:r w:rsidR="007C50CD">
        <w:t xml:space="preserve">Nakon nekog vremena </w:t>
      </w:r>
      <w:r w:rsidRPr="007270E6">
        <w:t>svi poprime neka zajednička svojstva koja su karakteristična za tu organizaciju: koliko se poštuje rad zaposlenika, toleriraju njihove greške, pazi na njihovu sigurnost, itd</w:t>
      </w:r>
      <w:r>
        <w:t>.</w:t>
      </w:r>
    </w:p>
    <w:p w:rsidR="007C50CD" w:rsidRDefault="007C50CD" w:rsidP="00216456">
      <w:pPr>
        <w:spacing w:line="360" w:lineRule="auto"/>
      </w:pPr>
      <w:r>
        <w:tab/>
        <w:t xml:space="preserve">S obzirom na </w:t>
      </w:r>
      <w:r w:rsidRPr="00F02E21">
        <w:t>profesionalnu kulturu</w:t>
      </w:r>
      <w:r>
        <w:t>, vjerojatnost sigurnog rada povezan je sa</w:t>
      </w:r>
      <w:r w:rsidR="003C51AD">
        <w:t xml:space="preserve"> stručnom </w:t>
      </w:r>
      <w:r>
        <w:t>motivacijom i ponosom</w:t>
      </w:r>
      <w:r w:rsidR="003C51AD">
        <w:t xml:space="preserve"> koji su rezultat </w:t>
      </w:r>
      <w:r w:rsidR="003C51AD" w:rsidRPr="003C51AD">
        <w:t>utjecaja obrazovanja, uvježbavanja i rada u određenom radnom okruženju</w:t>
      </w:r>
      <w:r>
        <w:t>, za razliku od ponašanja koja pokazuju nebrigu</w:t>
      </w:r>
      <w:r w:rsidR="003C51AD">
        <w:t xml:space="preserve"> za skupinu.</w:t>
      </w:r>
      <w:r>
        <w:t xml:space="preserve">     </w:t>
      </w:r>
      <w:r>
        <w:tab/>
      </w:r>
    </w:p>
    <w:p w:rsidR="004323AA" w:rsidRDefault="00C03F72" w:rsidP="00216456">
      <w:pPr>
        <w:spacing w:line="360" w:lineRule="auto"/>
      </w:pPr>
      <w:r>
        <w:tab/>
        <w:t>Ku</w:t>
      </w:r>
      <w:r w:rsidR="00926AD1">
        <w:t>ltura sigurnosti je umjetno stvo</w:t>
      </w:r>
      <w:r>
        <w:t>rena atmosfera na radnom mjestu od strane upravitelja kako bi zaposlenici razvili svijest o tome koliko je važna sigurnost.</w:t>
      </w:r>
      <w:r w:rsidR="00022FCB" w:rsidRPr="00022FCB">
        <w:t xml:space="preserve"> </w:t>
      </w:r>
      <w:r w:rsidR="00022FCB">
        <w:t>Prelaskom</w:t>
      </w:r>
      <w:r w:rsidR="00022FCB" w:rsidRPr="00022FCB">
        <w:t xml:space="preserve"> na proaktivnu metodologiju i prema modernom shvaćanju sigurnosti koje uključuje kulturu sigurnosti, svi u lancu odlučivanja snose odgovornost za pogrešku napravljenu u operativnom djelu. To znači da se dio odgovornosti prebacio na </w:t>
      </w:r>
      <w:r w:rsidR="00926AD1">
        <w:t>samu upravu</w:t>
      </w:r>
      <w:r w:rsidR="00022FCB" w:rsidRPr="00022FCB">
        <w:t>, dakle ne samo da operativno osoblje mora odgovarati za svoje pogreške, nego menadžment mora sada još veću pozornost posvetiti da do njih ne dođe jer izravno za njih odgovaraju kod nadležnih državnih organa. Također je bitan odnos među svima koji imaju utjecaj na sigurnost. Između svih koji sudjeluju u prijevoznom procesu potrebna je suradnja na r</w:t>
      </w:r>
      <w:r w:rsidR="00926AD1">
        <w:t>azini sigurnosti, dakle između pružatelja</w:t>
      </w:r>
      <w:r w:rsidR="00022FCB" w:rsidRPr="00022FCB">
        <w:t xml:space="preserve"> usluga u zrakoplovstvu i nadležnih organa vlasti, </w:t>
      </w:r>
      <w:r w:rsidR="00926AD1">
        <w:t xml:space="preserve">ali i </w:t>
      </w:r>
      <w:r w:rsidR="00022FCB" w:rsidRPr="00022FCB">
        <w:t>između svih uključenih trebao bi postojati dijalog koji uključuje razmjenu informacija.</w:t>
      </w:r>
    </w:p>
    <w:p w:rsidR="00022FCB" w:rsidRPr="00D96394" w:rsidRDefault="00022FCB" w:rsidP="00216456">
      <w:pPr>
        <w:spacing w:line="360" w:lineRule="auto"/>
        <w:rPr>
          <w:u w:val="single"/>
        </w:rPr>
      </w:pPr>
      <w:r>
        <w:lastRenderedPageBreak/>
        <w:tab/>
      </w:r>
      <w:r w:rsidRPr="00D96394">
        <w:rPr>
          <w:u w:val="single"/>
        </w:rPr>
        <w:t xml:space="preserve">Na temelju organizacijske kulture ustanovljeno je pet </w:t>
      </w:r>
      <w:r w:rsidR="00C57955">
        <w:rPr>
          <w:u w:val="single"/>
        </w:rPr>
        <w:t>značajnih</w:t>
      </w:r>
      <w:r w:rsidRPr="00D96394">
        <w:rPr>
          <w:u w:val="single"/>
        </w:rPr>
        <w:t xml:space="preserve"> komponenti kulture sigurnosti:</w:t>
      </w:r>
    </w:p>
    <w:p w:rsidR="00022FCB" w:rsidRPr="00270EE9" w:rsidRDefault="00D96394" w:rsidP="00375B15">
      <w:pPr>
        <w:pStyle w:val="ListParagraph"/>
        <w:numPr>
          <w:ilvl w:val="0"/>
          <w:numId w:val="9"/>
        </w:numPr>
        <w:spacing w:line="360" w:lineRule="auto"/>
      </w:pPr>
      <w:r w:rsidRPr="00ED3B36">
        <w:t>Kultura informiranja</w:t>
      </w:r>
      <w:r w:rsidRPr="00270EE9">
        <w:t>- prikupljanje podataka nedavnih nesreća i pogreški, te objedinjavanje istih s informacijama dobivenih proaktivnim mjerama (npr. sigurnosni pregledi). Sustav sigurnosti zahtjeva aktivno i iskreno sudjelovanje zaposlenika u izvještavanju pogrešaka, kako bi se na taj način uključili u upravljanje sigurnošću u njihovoj organizaciji.</w:t>
      </w:r>
    </w:p>
    <w:p w:rsidR="00D96394" w:rsidRPr="00270EE9" w:rsidRDefault="00D96394" w:rsidP="00375B15">
      <w:pPr>
        <w:pStyle w:val="ListParagraph"/>
        <w:numPr>
          <w:ilvl w:val="0"/>
          <w:numId w:val="9"/>
        </w:numPr>
        <w:spacing w:line="360" w:lineRule="auto"/>
      </w:pPr>
      <w:r w:rsidRPr="00ED3B36">
        <w:t>Kultura izvješćivanja</w:t>
      </w:r>
      <w:r w:rsidRPr="00270EE9">
        <w:t>- kultura u kojoj se djelatnici osjećaju slobodno te na taj način doprinose kulturi informiranja.</w:t>
      </w:r>
    </w:p>
    <w:p w:rsidR="00D96394" w:rsidRPr="00270EE9" w:rsidRDefault="00D96394" w:rsidP="00375B15">
      <w:pPr>
        <w:pStyle w:val="ListParagraph"/>
        <w:numPr>
          <w:ilvl w:val="0"/>
          <w:numId w:val="9"/>
        </w:numPr>
        <w:spacing w:line="360" w:lineRule="auto"/>
        <w:rPr>
          <w:b/>
        </w:rPr>
      </w:pPr>
      <w:r w:rsidRPr="00ED3B36">
        <w:rPr>
          <w:rFonts w:cs="Arial"/>
        </w:rPr>
        <w:t>„Just‟ kultura-</w:t>
      </w:r>
      <w:r>
        <w:rPr>
          <w:rFonts w:cs="Arial"/>
        </w:rPr>
        <w:t xml:space="preserve"> kultura u </w:t>
      </w:r>
      <w:r w:rsidR="00270EE9">
        <w:rPr>
          <w:rFonts w:cs="Arial"/>
        </w:rPr>
        <w:t>kojoj vlada at</w:t>
      </w:r>
      <w:r w:rsidR="00836957">
        <w:rPr>
          <w:rFonts w:cs="Arial"/>
        </w:rPr>
        <w:t>mosfera povjerenja, koja se st</w:t>
      </w:r>
      <w:r w:rsidR="00926AD1">
        <w:rPr>
          <w:rFonts w:cs="Arial"/>
        </w:rPr>
        <w:t>ječe</w:t>
      </w:r>
      <w:r w:rsidR="00270EE9">
        <w:rPr>
          <w:rFonts w:cs="Arial"/>
        </w:rPr>
        <w:t xml:space="preserve"> „kulturom ne optuživanja‟. U nekim slučajevima se i nagrađuju zaposlenici ukoliko prijave pogrešku, međutim nekad to može uzrokovati i dodatne probleme i sankcije.</w:t>
      </w:r>
    </w:p>
    <w:p w:rsidR="00270EE9" w:rsidRPr="00364553" w:rsidRDefault="00270EE9" w:rsidP="00375B15">
      <w:pPr>
        <w:pStyle w:val="ListParagraph"/>
        <w:numPr>
          <w:ilvl w:val="0"/>
          <w:numId w:val="9"/>
        </w:numPr>
        <w:spacing w:line="360" w:lineRule="auto"/>
        <w:rPr>
          <w:b/>
        </w:rPr>
      </w:pPr>
      <w:r w:rsidRPr="00ED3B36">
        <w:rPr>
          <w:rFonts w:cs="Arial"/>
        </w:rPr>
        <w:t>Fleksibilna kultura</w:t>
      </w:r>
      <w:r>
        <w:rPr>
          <w:rFonts w:cs="Arial"/>
        </w:rPr>
        <w:t xml:space="preserve">- je ona kultura u kojoj se uspješno upravlja sigurnošću za vrijeme </w:t>
      </w:r>
      <w:r w:rsidR="00364553">
        <w:rPr>
          <w:rFonts w:cs="Arial"/>
        </w:rPr>
        <w:t xml:space="preserve">određenih </w:t>
      </w:r>
      <w:r>
        <w:rPr>
          <w:rFonts w:cs="Arial"/>
        </w:rPr>
        <w:t>promjena koje nalažu vanjski zahtjevi</w:t>
      </w:r>
      <w:r w:rsidR="00364553">
        <w:rPr>
          <w:rFonts w:cs="Arial"/>
        </w:rPr>
        <w:t xml:space="preserve"> (npr. porast tehnološke kompleksnosti nekog sustava upravljanja) ili glavne organizacijske promjene (npr. privatizacija). Prikupljanje takvih informacija je beskorisno osim ukoliko se koriste za poboljšanje sigurnosnih performansi organizacije.</w:t>
      </w:r>
    </w:p>
    <w:p w:rsidR="00364553" w:rsidRPr="001146F9" w:rsidRDefault="00364553" w:rsidP="00375B15">
      <w:pPr>
        <w:pStyle w:val="ListParagraph"/>
        <w:numPr>
          <w:ilvl w:val="0"/>
          <w:numId w:val="9"/>
        </w:numPr>
        <w:spacing w:line="360" w:lineRule="auto"/>
        <w:rPr>
          <w:b/>
        </w:rPr>
      </w:pPr>
      <w:r w:rsidRPr="00ED3B36">
        <w:rPr>
          <w:rFonts w:cs="Arial"/>
        </w:rPr>
        <w:t>Kultura učenja</w:t>
      </w:r>
      <w:r>
        <w:rPr>
          <w:rFonts w:cs="Arial"/>
        </w:rPr>
        <w:t>- važnost ove kulture je u donošenju odgovarajućih zaključaka na temelju prikupljenih informacija kako bi se implementirale potrebne promjene u procedurama i opremi.</w:t>
      </w:r>
      <w:r w:rsidR="00564317">
        <w:rPr>
          <w:rFonts w:cs="Arial"/>
        </w:rPr>
        <w:t>[</w:t>
      </w:r>
      <w:r w:rsidR="007F0ACF">
        <w:rPr>
          <w:rFonts w:cs="Arial"/>
        </w:rPr>
        <w:fldChar w:fldCharType="begin"/>
      </w:r>
      <w:r w:rsidR="00564317">
        <w:rPr>
          <w:rFonts w:cs="Arial"/>
        </w:rPr>
        <w:instrText xml:space="preserve"> REF _Ref297107648 \r \h </w:instrText>
      </w:r>
      <w:r w:rsidR="007F0ACF">
        <w:rPr>
          <w:rFonts w:cs="Arial"/>
        </w:rPr>
      </w:r>
      <w:r w:rsidR="007F0ACF">
        <w:rPr>
          <w:rFonts w:cs="Arial"/>
        </w:rPr>
        <w:fldChar w:fldCharType="separate"/>
      </w:r>
      <w:r w:rsidR="00D64771">
        <w:rPr>
          <w:rFonts w:cs="Arial"/>
        </w:rPr>
        <w:t>3</w:t>
      </w:r>
      <w:r w:rsidR="007F0ACF">
        <w:rPr>
          <w:rFonts w:cs="Arial"/>
        </w:rPr>
        <w:fldChar w:fldCharType="end"/>
      </w:r>
      <w:r w:rsidR="00564317">
        <w:rPr>
          <w:rFonts w:cs="Arial"/>
        </w:rPr>
        <w:t>]</w:t>
      </w:r>
    </w:p>
    <w:p w:rsidR="000C5862" w:rsidRDefault="001146F9" w:rsidP="00AE1B90">
      <w:pPr>
        <w:spacing w:line="360" w:lineRule="auto"/>
      </w:pPr>
      <w:r>
        <w:rPr>
          <w:b/>
        </w:rPr>
        <w:tab/>
      </w:r>
      <w:r w:rsidR="00AE1B90">
        <w:t xml:space="preserve">Kultura sigurnosti je važna kako </w:t>
      </w:r>
      <w:r w:rsidR="003C7E43">
        <w:t>bi se sigurnost održala na zadovoljavajućoj razini  i implementirala u organizaciju. Sustavi koji se</w:t>
      </w:r>
      <w:r w:rsidR="00B35C80">
        <w:t xml:space="preserve"> oslanjaju samo na propise koje </w:t>
      </w:r>
      <w:r w:rsidR="003C7E43">
        <w:t>donose nadležni organi ne mogu pratiti rastuće sigurnosne probleme. Implementacija se vrši donošenjem odluka krečući od najviše razine</w:t>
      </w:r>
      <w:r w:rsidR="00836957">
        <w:t>,</w:t>
      </w:r>
      <w:r w:rsidR="003C7E43">
        <w:t xml:space="preserve"> te zaposlenika koji ih donose prema nadzornom i operativnom osoblju.</w:t>
      </w:r>
    </w:p>
    <w:p w:rsidR="009C5E9B" w:rsidRDefault="00E21207" w:rsidP="00544389">
      <w:pPr>
        <w:spacing w:after="0" w:line="360" w:lineRule="auto"/>
      </w:pPr>
      <w:r>
        <w:tab/>
        <w:t>Kultura sigurnosti još uvijek nije na zadovoljavajućoj razini kako ni u svijetu, tako ni kod nas. I dalje se nastoji pronaći glavnog krivca odgovornog za nastalu po</w:t>
      </w:r>
      <w:r w:rsidR="009D32E0">
        <w:t>grešku. Nova metodologija</w:t>
      </w:r>
      <w:r w:rsidR="00BF65A8">
        <w:t xml:space="preserve"> se zasniva na razumijevanju čimbenika čovjek, to jest ljudske pogreške gdje se greške razmatraju kao rezultat određene situacije ili okolnosti. Cilj je ove kulture pronaći uzroke na</w:t>
      </w:r>
      <w:r w:rsidR="009C5E9B">
        <w:t>stalog događaja, te otkloniti propuste i slabosti u sustavu sigurnosti koji dopušta razvoj takve situacije</w:t>
      </w:r>
      <w:r w:rsidR="00082C6F">
        <w:t>.</w:t>
      </w:r>
    </w:p>
    <w:p w:rsidR="009C5E9B" w:rsidRPr="00F02E21" w:rsidRDefault="00B7072C" w:rsidP="009C5E9B">
      <w:pPr>
        <w:pStyle w:val="Heading2"/>
      </w:pPr>
      <w:bookmarkStart w:id="36" w:name="_Toc297131503"/>
      <w:bookmarkStart w:id="37" w:name="_Toc298867713"/>
      <w:r>
        <w:lastRenderedPageBreak/>
        <w:t xml:space="preserve">3.3 </w:t>
      </w:r>
      <w:r w:rsidR="009C5E9B" w:rsidRPr="00F02E21">
        <w:t>čimbenik čovjek</w:t>
      </w:r>
      <w:r w:rsidR="006F466D" w:rsidRPr="00F02E21">
        <w:t xml:space="preserve"> (</w:t>
      </w:r>
      <w:r w:rsidR="00F02E21" w:rsidRPr="00F02E21">
        <w:rPr>
          <w:i/>
          <w:caps w:val="0"/>
        </w:rPr>
        <w:t xml:space="preserve">eng. </w:t>
      </w:r>
      <w:r w:rsidR="006F466D" w:rsidRPr="00F02E21">
        <w:rPr>
          <w:i/>
          <w:caps w:val="0"/>
        </w:rPr>
        <w:t>Human factor</w:t>
      </w:r>
      <w:r w:rsidR="006F466D" w:rsidRPr="00F02E21">
        <w:t>)</w:t>
      </w:r>
      <w:bookmarkEnd w:id="36"/>
      <w:bookmarkEnd w:id="37"/>
    </w:p>
    <w:p w:rsidR="000C5862" w:rsidRPr="00F02E21" w:rsidRDefault="000C5862" w:rsidP="00AA459B"/>
    <w:p w:rsidR="006F466D" w:rsidRDefault="006F466D" w:rsidP="00A76F31">
      <w:pPr>
        <w:spacing w:line="360" w:lineRule="auto"/>
      </w:pPr>
      <w:r>
        <w:tab/>
        <w:t>Ljudski faktor  u zrakoplovstvu je najfleksibilniji, najprilagodljiviji i najvrij</w:t>
      </w:r>
      <w:r w:rsidR="009D32E0">
        <w:t>e</w:t>
      </w:r>
      <w:r>
        <w:t xml:space="preserve">dniji element zrakoplovnog sustava, ali isto tako i najpodložniji vanjskim utjecajima koji mogu omesti u obavljanju dužnosti. Ljudsku pogrešku je nemoguće u potpunosti isključiti, jer je čovjek </w:t>
      </w:r>
      <w:r w:rsidR="0049016E">
        <w:t>zastupljen u svim fazama od pro</w:t>
      </w:r>
      <w:r>
        <w:t>j</w:t>
      </w:r>
      <w:r w:rsidR="0049016E">
        <w:t>e</w:t>
      </w:r>
      <w:r>
        <w:t>ktiranja, izrade, implementacije</w:t>
      </w:r>
      <w:r w:rsidR="00265B48">
        <w:t>, te tako i</w:t>
      </w:r>
      <w:r>
        <w:t xml:space="preserve"> do rada u</w:t>
      </w:r>
      <w:r w:rsidR="00265B48">
        <w:t xml:space="preserve"> ATM</w:t>
      </w:r>
      <w:r>
        <w:t xml:space="preserve"> sustavu</w:t>
      </w:r>
      <w:r w:rsidR="00265B48">
        <w:t xml:space="preserve"> koji se sastoji od ljudi, procedura i opreme</w:t>
      </w:r>
      <w:r>
        <w:t>.</w:t>
      </w:r>
      <w:r w:rsidR="000358FF">
        <w:t xml:space="preserve"> </w:t>
      </w:r>
      <w:r>
        <w:t>U SMS</w:t>
      </w:r>
      <w:r w:rsidR="009D32E0">
        <w:t>-u</w:t>
      </w:r>
      <w:r>
        <w:t xml:space="preserve"> sama ljudska pogreška nema presudnu važnost, već su presudni čimbenici koji su doveli do nje</w:t>
      </w:r>
      <w:r w:rsidR="00151957">
        <w:t xml:space="preserve">, s toga se sve istrage fokusiraju na to kako oprema i procedure mogu pomoći, tj. smanjiti </w:t>
      </w:r>
      <w:r w:rsidR="00151957">
        <w:rPr>
          <w:rFonts w:cs="Arial"/>
        </w:rPr>
        <w:t>„nesavršenost‟ čovjeka.</w:t>
      </w:r>
    </w:p>
    <w:p w:rsidR="006F466D" w:rsidRPr="00A76F31" w:rsidRDefault="006F466D" w:rsidP="00A76F31">
      <w:pPr>
        <w:spacing w:line="360" w:lineRule="auto"/>
        <w:rPr>
          <w:u w:val="single"/>
        </w:rPr>
      </w:pPr>
      <w:r>
        <w:tab/>
      </w:r>
      <w:r w:rsidRPr="00A76F31">
        <w:rPr>
          <w:u w:val="single"/>
        </w:rPr>
        <w:t>Čimbenici koji karakteriziraju čovjeka na radnom mjestu, te imaju direktan utjecaj na njegovu efikasnost u radu i na sigurnost su:</w:t>
      </w:r>
    </w:p>
    <w:p w:rsidR="006F466D" w:rsidRPr="007270E6" w:rsidRDefault="00A76F31" w:rsidP="00375B15">
      <w:pPr>
        <w:numPr>
          <w:ilvl w:val="0"/>
          <w:numId w:val="10"/>
        </w:numPr>
        <w:tabs>
          <w:tab w:val="clear" w:pos="1620"/>
          <w:tab w:val="num" w:pos="1440"/>
        </w:tabs>
        <w:spacing w:after="0" w:line="360" w:lineRule="auto"/>
        <w:ind w:left="1440"/>
      </w:pPr>
      <w:r w:rsidRPr="00ED3B36">
        <w:t>F</w:t>
      </w:r>
      <w:r w:rsidR="006F466D" w:rsidRPr="00ED3B36">
        <w:t>izički čimbenik</w:t>
      </w:r>
      <w:r w:rsidR="006F466D">
        <w:t xml:space="preserve">- </w:t>
      </w:r>
      <w:r w:rsidR="006F466D" w:rsidRPr="007270E6">
        <w:t xml:space="preserve">fizičke mogućnosti pojedinca da obavi zadatak, </w:t>
      </w:r>
      <w:r w:rsidR="006F466D">
        <w:t xml:space="preserve">a </w:t>
      </w:r>
      <w:r w:rsidR="006F466D" w:rsidRPr="007270E6">
        <w:t>uključuje</w:t>
      </w:r>
      <w:r w:rsidR="006F466D">
        <w:t xml:space="preserve"> snagu, sluh, vid, itd.</w:t>
      </w:r>
    </w:p>
    <w:p w:rsidR="006F466D" w:rsidRPr="007270E6" w:rsidRDefault="00A76F31" w:rsidP="00375B15">
      <w:pPr>
        <w:numPr>
          <w:ilvl w:val="0"/>
          <w:numId w:val="10"/>
        </w:numPr>
        <w:tabs>
          <w:tab w:val="clear" w:pos="1620"/>
          <w:tab w:val="num" w:pos="1440"/>
        </w:tabs>
        <w:spacing w:after="0" w:line="360" w:lineRule="auto"/>
        <w:ind w:left="1440"/>
      </w:pPr>
      <w:r w:rsidRPr="00ED3B36">
        <w:t>F</w:t>
      </w:r>
      <w:r w:rsidR="006F466D" w:rsidRPr="00ED3B36">
        <w:t>iziološki čimbenik</w:t>
      </w:r>
      <w:r w:rsidR="006F466D">
        <w:t>-</w:t>
      </w:r>
      <w:r w:rsidR="00151957">
        <w:t xml:space="preserve"> </w:t>
      </w:r>
      <w:r w:rsidR="006F466D" w:rsidRPr="007270E6">
        <w:t>uključuje sve čimbenike koji imaju utjecaj na fizičke procese u tjelu, a mogu imati nega</w:t>
      </w:r>
      <w:r>
        <w:t>tivan utjecaj na rad osoblja. U te čimbenike</w:t>
      </w:r>
      <w:r w:rsidR="006F466D" w:rsidRPr="007270E6">
        <w:t xml:space="preserve"> spadaju: količina kisika u prostoriji, zdravlje i fizička priprema osoblja, pušenje, alkohol, droga, stres u drugim aspektima života, itd.</w:t>
      </w:r>
    </w:p>
    <w:p w:rsidR="006F466D" w:rsidRDefault="00A76F31" w:rsidP="00375B15">
      <w:pPr>
        <w:numPr>
          <w:ilvl w:val="0"/>
          <w:numId w:val="10"/>
        </w:numPr>
        <w:tabs>
          <w:tab w:val="clear" w:pos="1620"/>
          <w:tab w:val="num" w:pos="1440"/>
        </w:tabs>
        <w:spacing w:after="0" w:line="360" w:lineRule="auto"/>
        <w:ind w:left="1440"/>
      </w:pPr>
      <w:r w:rsidRPr="00ED3B36">
        <w:t>P</w:t>
      </w:r>
      <w:r w:rsidR="006F466D" w:rsidRPr="00ED3B36">
        <w:t>sihofizički čimbenici</w:t>
      </w:r>
      <w:r w:rsidR="006F466D">
        <w:t xml:space="preserve">- </w:t>
      </w:r>
      <w:r w:rsidR="006F466D" w:rsidRPr="007270E6">
        <w:t>utječu na psihološku pripremu zaposlenika na situacije do kojih može doći. Tu se ubrajaju: školovanje, trening, iskustvo kao i osobna motivacija, samopouzdanje, sklonost rizičnom ponašanju, itd.</w:t>
      </w:r>
    </w:p>
    <w:p w:rsidR="006F466D" w:rsidRDefault="00A76F31" w:rsidP="00375B15">
      <w:pPr>
        <w:numPr>
          <w:ilvl w:val="0"/>
          <w:numId w:val="10"/>
        </w:numPr>
        <w:tabs>
          <w:tab w:val="clear" w:pos="1620"/>
          <w:tab w:val="num" w:pos="1440"/>
        </w:tabs>
        <w:spacing w:after="0" w:line="360" w:lineRule="auto"/>
        <w:ind w:left="1440"/>
      </w:pPr>
      <w:r w:rsidRPr="00ED3B36">
        <w:t>Socijalni čimbenik</w:t>
      </w:r>
      <w:r w:rsidR="00265B48">
        <w:t xml:space="preserve">- </w:t>
      </w:r>
      <w:r>
        <w:t xml:space="preserve">odnose se na </w:t>
      </w:r>
      <w:r w:rsidR="006F466D" w:rsidRPr="007270E6">
        <w:t xml:space="preserve"> socijalne čimbenike koje zaposleniku otežavaju boravak na radnom mjestu i „otežavaju“ radnu atmosferu. U to se ubrajaju: nesuglasice s nadređenima, smrt u obitelji, osobni financijski problemi i ostali osobni problemi osoblja</w:t>
      </w:r>
      <w:r w:rsidR="00FB497A">
        <w:t>.[</w:t>
      </w:r>
      <w:r w:rsidR="007F0ACF">
        <w:fldChar w:fldCharType="begin"/>
      </w:r>
      <w:r w:rsidR="00FB497A">
        <w:instrText xml:space="preserve"> REF _Ref297107117 \r \h </w:instrText>
      </w:r>
      <w:r w:rsidR="007F0ACF">
        <w:fldChar w:fldCharType="separate"/>
      </w:r>
      <w:r w:rsidR="00D64771">
        <w:t>1</w:t>
      </w:r>
      <w:r w:rsidR="007F0ACF">
        <w:fldChar w:fldCharType="end"/>
      </w:r>
      <w:r w:rsidR="00FB497A">
        <w:t>]</w:t>
      </w:r>
    </w:p>
    <w:p w:rsidR="00F92746" w:rsidRDefault="00F92746" w:rsidP="00F92746">
      <w:pPr>
        <w:spacing w:after="0" w:line="360" w:lineRule="auto"/>
        <w:ind w:left="1440"/>
      </w:pPr>
    </w:p>
    <w:p w:rsidR="00BC3618" w:rsidRDefault="00DB7419" w:rsidP="00544389">
      <w:pPr>
        <w:spacing w:after="0" w:line="360" w:lineRule="auto"/>
      </w:pPr>
      <w:r>
        <w:tab/>
        <w:t>Tehnološki napredak uvelike je olakšao i doprinio pri izgradnji i upravljanju sustavima kontrole letenja, preciznijem prognoziranju vremena, moderniziranijih zrakoplova i zračnih luka, međutim i dalje konačne odluke</w:t>
      </w:r>
      <w:r w:rsidR="00F92746">
        <w:t xml:space="preserve"> donose ljudi</w:t>
      </w:r>
      <w:r>
        <w:t xml:space="preserve"> (osobito piloti </w:t>
      </w:r>
      <w:r>
        <w:lastRenderedPageBreak/>
        <w:t>i pružatelji usluga kontrole leta), te se stoga velika pozornost posvećuje prilikom selekcija i školovanja adekvatnog osoblja.</w:t>
      </w:r>
    </w:p>
    <w:p w:rsidR="00BC3618" w:rsidRDefault="00BC3618" w:rsidP="00544389">
      <w:pPr>
        <w:spacing w:after="0" w:line="360" w:lineRule="auto"/>
      </w:pPr>
    </w:p>
    <w:p w:rsidR="00536BA8" w:rsidRDefault="00B7072C" w:rsidP="00536BA8">
      <w:pPr>
        <w:pStyle w:val="Heading3"/>
      </w:pPr>
      <w:bookmarkStart w:id="38" w:name="_Toc297131504"/>
      <w:bookmarkStart w:id="39" w:name="_Toc298867714"/>
      <w:r>
        <w:t xml:space="preserve">3.3.1 </w:t>
      </w:r>
      <w:r w:rsidR="00536BA8">
        <w:t>shell  model</w:t>
      </w:r>
      <w:bookmarkEnd w:id="38"/>
      <w:bookmarkEnd w:id="39"/>
    </w:p>
    <w:p w:rsidR="00536BA8" w:rsidRDefault="00536BA8" w:rsidP="00544389">
      <w:pPr>
        <w:spacing w:after="0"/>
      </w:pPr>
    </w:p>
    <w:p w:rsidR="00A77B21" w:rsidRDefault="00536BA8" w:rsidP="00795A1E">
      <w:pPr>
        <w:spacing w:line="360" w:lineRule="auto"/>
      </w:pPr>
      <w:r>
        <w:tab/>
      </w:r>
      <w:r w:rsidR="00E74847">
        <w:t xml:space="preserve">Model </w:t>
      </w:r>
      <w:r w:rsidR="00A77B21">
        <w:t>SHELL</w:t>
      </w:r>
      <w:r w:rsidR="00166B79">
        <w:t xml:space="preserve"> je razvijen kako bi pomogao istražiteljima pri širenju istrage kod tradicionalnog sustava. On opisuje interferenciju između čovjeka, stroj</w:t>
      </w:r>
      <w:r w:rsidR="00A77B21">
        <w:t>a i njegove radne okoline. SHELL</w:t>
      </w:r>
      <w:r w:rsidR="00166B79">
        <w:t xml:space="preserve"> model je osmislio Elwyn Edwards 1972. godine, a modificirao ga je Franz Hawkins 1987. godine.</w:t>
      </w:r>
    </w:p>
    <w:p w:rsidR="00B35DDE" w:rsidRDefault="00B35DDE" w:rsidP="00795A1E">
      <w:pPr>
        <w:spacing w:line="360" w:lineRule="auto"/>
      </w:pPr>
      <w:r>
        <w:rPr>
          <w:noProof/>
          <w:lang w:eastAsia="hr-HR"/>
        </w:rPr>
        <w:drawing>
          <wp:anchor distT="0" distB="0" distL="114300" distR="114300" simplePos="0" relativeHeight="251658752" behindDoc="0" locked="0" layoutInCell="1" allowOverlap="1">
            <wp:simplePos x="0" y="0"/>
            <wp:positionH relativeFrom="column">
              <wp:posOffset>1114425</wp:posOffset>
            </wp:positionH>
            <wp:positionV relativeFrom="paragraph">
              <wp:posOffset>96520</wp:posOffset>
            </wp:positionV>
            <wp:extent cx="3500755" cy="2447925"/>
            <wp:effectExtent l="133350" t="152400" r="213995" b="161925"/>
            <wp:wrapNone/>
            <wp:docPr id="2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cstate="print"/>
                    <a:srcRect t="10962" b="4027"/>
                    <a:stretch>
                      <a:fillRect/>
                    </a:stretch>
                  </pic:blipFill>
                  <pic:spPr bwMode="auto">
                    <a:xfrm>
                      <a:off x="0" y="0"/>
                      <a:ext cx="3500755" cy="2447925"/>
                    </a:xfrm>
                    <a:prstGeom prst="rect">
                      <a:avLst/>
                    </a:prstGeom>
                    <a:ln>
                      <a:solidFill>
                        <a:schemeClr val="tx1"/>
                      </a:solidFill>
                    </a:ln>
                    <a:effectLst>
                      <a:outerShdw blurRad="190500" algn="tl" rotWithShape="0">
                        <a:srgbClr val="000000">
                          <a:alpha val="70000"/>
                        </a:srgbClr>
                      </a:outerShdw>
                    </a:effectLst>
                  </pic:spPr>
                </pic:pic>
              </a:graphicData>
            </a:graphic>
          </wp:anchor>
        </w:drawing>
      </w:r>
    </w:p>
    <w:p w:rsidR="00B35DDE" w:rsidRDefault="00B35DDE" w:rsidP="00795A1E">
      <w:pPr>
        <w:spacing w:line="360" w:lineRule="auto"/>
      </w:pPr>
    </w:p>
    <w:p w:rsidR="00B35DDE" w:rsidRDefault="00B35DDE" w:rsidP="00B35DDE">
      <w:pPr>
        <w:spacing w:line="360" w:lineRule="auto"/>
      </w:pPr>
    </w:p>
    <w:p w:rsidR="00B35DDE" w:rsidRDefault="00B35DDE" w:rsidP="00795A1E">
      <w:pPr>
        <w:spacing w:line="360" w:lineRule="auto"/>
      </w:pPr>
    </w:p>
    <w:p w:rsidR="00B35DDE" w:rsidRDefault="00B35DDE" w:rsidP="00795A1E">
      <w:pPr>
        <w:spacing w:line="360" w:lineRule="auto"/>
      </w:pPr>
    </w:p>
    <w:p w:rsidR="00B35DDE" w:rsidRDefault="00B35DDE" w:rsidP="00795A1E">
      <w:pPr>
        <w:spacing w:line="360" w:lineRule="auto"/>
      </w:pPr>
    </w:p>
    <w:p w:rsidR="00B35DDE" w:rsidRDefault="00B35DDE" w:rsidP="00795A1E">
      <w:pPr>
        <w:spacing w:line="360" w:lineRule="auto"/>
      </w:pPr>
    </w:p>
    <w:p w:rsidR="00B35DDE" w:rsidRDefault="00B35DDE" w:rsidP="00B35DDE">
      <w:pPr>
        <w:pStyle w:val="Caption"/>
        <w:jc w:val="center"/>
        <w:rPr>
          <w:color w:val="auto"/>
          <w:sz w:val="20"/>
          <w:szCs w:val="20"/>
        </w:rPr>
      </w:pPr>
      <w:r w:rsidRPr="003D2AF1">
        <w:rPr>
          <w:color w:val="auto"/>
          <w:sz w:val="20"/>
          <w:szCs w:val="20"/>
        </w:rPr>
        <w:t xml:space="preserve">Slika </w:t>
      </w:r>
      <w:r w:rsidR="007F0ACF" w:rsidRPr="003D2AF1">
        <w:rPr>
          <w:color w:val="auto"/>
          <w:sz w:val="20"/>
          <w:szCs w:val="20"/>
        </w:rPr>
        <w:fldChar w:fldCharType="begin"/>
      </w:r>
      <w:r w:rsidRPr="003D2AF1">
        <w:rPr>
          <w:color w:val="auto"/>
          <w:sz w:val="20"/>
          <w:szCs w:val="20"/>
        </w:rPr>
        <w:instrText xml:space="preserve"> SEQ Slika \* ARABIC </w:instrText>
      </w:r>
      <w:r w:rsidR="007F0ACF" w:rsidRPr="003D2AF1">
        <w:rPr>
          <w:color w:val="auto"/>
          <w:sz w:val="20"/>
          <w:szCs w:val="20"/>
        </w:rPr>
        <w:fldChar w:fldCharType="separate"/>
      </w:r>
      <w:r w:rsidR="00D64771">
        <w:rPr>
          <w:noProof/>
          <w:color w:val="auto"/>
          <w:sz w:val="20"/>
          <w:szCs w:val="20"/>
        </w:rPr>
        <w:t>4</w:t>
      </w:r>
      <w:r w:rsidR="007F0ACF" w:rsidRPr="003D2AF1">
        <w:rPr>
          <w:color w:val="auto"/>
          <w:sz w:val="20"/>
          <w:szCs w:val="20"/>
        </w:rPr>
        <w:fldChar w:fldCharType="end"/>
      </w:r>
      <w:r w:rsidRPr="003D2AF1">
        <w:rPr>
          <w:color w:val="auto"/>
          <w:sz w:val="20"/>
          <w:szCs w:val="20"/>
        </w:rPr>
        <w:t>: SHELL model</w:t>
      </w:r>
    </w:p>
    <w:p w:rsidR="00B5755E" w:rsidRPr="00B5755E" w:rsidRDefault="00B5755E" w:rsidP="00B5755E"/>
    <w:p w:rsidR="00A77B21" w:rsidRPr="00A77B21" w:rsidRDefault="00A77B21" w:rsidP="00795A1E">
      <w:pPr>
        <w:spacing w:line="360" w:lineRule="auto"/>
        <w:rPr>
          <w:u w:val="single"/>
        </w:rPr>
      </w:pPr>
      <w:r>
        <w:tab/>
      </w:r>
      <w:r w:rsidRPr="00A77B21">
        <w:rPr>
          <w:u w:val="single"/>
        </w:rPr>
        <w:t>SHELL model se primjenjuje u zrakoplovstvu, a ime je dobio po početnim slovima četiri elemenata:</w:t>
      </w:r>
      <w:r w:rsidR="00166B79" w:rsidRPr="00A77B21">
        <w:rPr>
          <w:u w:val="single"/>
        </w:rPr>
        <w:t xml:space="preserve"> </w:t>
      </w:r>
    </w:p>
    <w:p w:rsidR="00A77B21" w:rsidRDefault="00795A1E" w:rsidP="00375B15">
      <w:pPr>
        <w:pStyle w:val="ListParagraph"/>
        <w:numPr>
          <w:ilvl w:val="0"/>
          <w:numId w:val="11"/>
        </w:numPr>
        <w:spacing w:line="360" w:lineRule="auto"/>
      </w:pPr>
      <w:r w:rsidRPr="00ED3B36">
        <w:t xml:space="preserve">S </w:t>
      </w:r>
      <w:r w:rsidR="00A77B21" w:rsidRPr="00ED3B36">
        <w:t>(</w:t>
      </w:r>
      <w:r w:rsidR="00A77B21" w:rsidRPr="00ED3B36">
        <w:rPr>
          <w:i/>
        </w:rPr>
        <w:t>Software</w:t>
      </w:r>
      <w:r w:rsidR="00A77B21" w:rsidRPr="00ED3B36">
        <w:t>)</w:t>
      </w:r>
      <w:r w:rsidR="00A77B21" w:rsidRPr="00795A1E">
        <w:t>-</w:t>
      </w:r>
      <w:r>
        <w:t xml:space="preserve"> r</w:t>
      </w:r>
      <w:r w:rsidR="00A77B21">
        <w:t>egulativna podrška u koju spadaju: procedure, školovanje, računalni programi, pravila, itd.</w:t>
      </w:r>
    </w:p>
    <w:p w:rsidR="00A77B21" w:rsidRDefault="00A77B21" w:rsidP="00375B15">
      <w:pPr>
        <w:pStyle w:val="ListParagraph"/>
        <w:numPr>
          <w:ilvl w:val="0"/>
          <w:numId w:val="11"/>
        </w:numPr>
        <w:spacing w:line="360" w:lineRule="auto"/>
      </w:pPr>
      <w:r w:rsidRPr="00ED3B36">
        <w:t>H (</w:t>
      </w:r>
      <w:r w:rsidRPr="00ED3B36">
        <w:rPr>
          <w:i/>
        </w:rPr>
        <w:t>Hardware</w:t>
      </w:r>
      <w:r w:rsidRPr="00ED3B36">
        <w:t>)</w:t>
      </w:r>
      <w:r>
        <w:t xml:space="preserve">- strojevi i oprema </w:t>
      </w:r>
    </w:p>
    <w:p w:rsidR="00A77B21" w:rsidRDefault="00A77B21" w:rsidP="00375B15">
      <w:pPr>
        <w:pStyle w:val="ListParagraph"/>
        <w:numPr>
          <w:ilvl w:val="0"/>
          <w:numId w:val="11"/>
        </w:numPr>
        <w:spacing w:line="360" w:lineRule="auto"/>
      </w:pPr>
      <w:r w:rsidRPr="00ED3B36">
        <w:t>E (</w:t>
      </w:r>
      <w:r w:rsidRPr="00ED3B36">
        <w:rPr>
          <w:i/>
        </w:rPr>
        <w:t>Enviroment</w:t>
      </w:r>
      <w:r w:rsidRPr="00ED3B36">
        <w:t>)</w:t>
      </w:r>
      <w:r w:rsidRPr="00795A1E">
        <w:t>-</w:t>
      </w:r>
      <w:r>
        <w:t xml:space="preserve"> o</w:t>
      </w:r>
      <w:r w:rsidR="00795A1E">
        <w:t>kolina, može se odnositi na fizičko radno okruženje, ali i na gospodarsko, društveno i kulturno okruženje.</w:t>
      </w:r>
    </w:p>
    <w:p w:rsidR="00A77B21" w:rsidRDefault="00A77B21" w:rsidP="00375B15">
      <w:pPr>
        <w:pStyle w:val="ListParagraph"/>
        <w:numPr>
          <w:ilvl w:val="0"/>
          <w:numId w:val="11"/>
        </w:numPr>
        <w:spacing w:line="360" w:lineRule="auto"/>
      </w:pPr>
      <w:r w:rsidRPr="00ED3B36">
        <w:t>L (</w:t>
      </w:r>
      <w:r w:rsidRPr="00ED3B36">
        <w:rPr>
          <w:i/>
        </w:rPr>
        <w:t>Liveware</w:t>
      </w:r>
      <w:r w:rsidR="00795A1E" w:rsidRPr="00ED3B36">
        <w:rPr>
          <w:i/>
        </w:rPr>
        <w:t xml:space="preserve"> 1</w:t>
      </w:r>
      <w:r w:rsidRPr="00ED3B36">
        <w:t>)-</w:t>
      </w:r>
      <w:r>
        <w:t xml:space="preserve"> č</w:t>
      </w:r>
      <w:r w:rsidR="00795A1E">
        <w:t>ovjek na radnom mjestu (operator)</w:t>
      </w:r>
    </w:p>
    <w:p w:rsidR="00082C6F" w:rsidRDefault="00795A1E" w:rsidP="00544389">
      <w:pPr>
        <w:pStyle w:val="ListParagraph"/>
        <w:numPr>
          <w:ilvl w:val="0"/>
          <w:numId w:val="11"/>
        </w:numPr>
        <w:spacing w:after="0" w:line="360" w:lineRule="auto"/>
      </w:pPr>
      <w:r w:rsidRPr="00ED3B36">
        <w:t>L (</w:t>
      </w:r>
      <w:r w:rsidRPr="00ED3B36">
        <w:rPr>
          <w:i/>
        </w:rPr>
        <w:t>Liveware 2</w:t>
      </w:r>
      <w:r w:rsidRPr="00ED3B36">
        <w:t>)-</w:t>
      </w:r>
      <w:r>
        <w:t xml:space="preserve"> čovjek</w:t>
      </w:r>
      <w:r w:rsidR="001D34A5">
        <w:t xml:space="preserve"> na radnom mjestu (svi ostali z</w:t>
      </w:r>
      <w:r>
        <w:t>n</w:t>
      </w:r>
      <w:r w:rsidR="001D34A5">
        <w:t>a</w:t>
      </w:r>
      <w:r>
        <w:t>čajni za dotični slučaj)</w:t>
      </w:r>
    </w:p>
    <w:p w:rsidR="00265B48" w:rsidRPr="00BC3618" w:rsidRDefault="00265B48" w:rsidP="00544389">
      <w:pPr>
        <w:pStyle w:val="ListParagraph"/>
        <w:spacing w:after="0" w:line="360" w:lineRule="auto"/>
        <w:ind w:left="1425"/>
      </w:pPr>
    </w:p>
    <w:p w:rsidR="00536BA8" w:rsidRDefault="00B7072C" w:rsidP="003D2AF1">
      <w:pPr>
        <w:pStyle w:val="Heading3"/>
      </w:pPr>
      <w:bookmarkStart w:id="40" w:name="_Toc297131505"/>
      <w:bookmarkStart w:id="41" w:name="_Toc298867715"/>
      <w:r>
        <w:lastRenderedPageBreak/>
        <w:t xml:space="preserve">3.3.2 </w:t>
      </w:r>
      <w:r w:rsidR="00BC61F4">
        <w:t xml:space="preserve">procesiranje </w:t>
      </w:r>
      <w:r w:rsidR="003D2AF1">
        <w:t xml:space="preserve"> informacija</w:t>
      </w:r>
      <w:bookmarkEnd w:id="40"/>
      <w:bookmarkEnd w:id="41"/>
    </w:p>
    <w:p w:rsidR="00536BA8" w:rsidRDefault="00536BA8" w:rsidP="00544389">
      <w:pPr>
        <w:spacing w:after="0"/>
      </w:pPr>
    </w:p>
    <w:p w:rsidR="00A835A4" w:rsidRDefault="00A835A4" w:rsidP="00A835A4">
      <w:pPr>
        <w:spacing w:line="360" w:lineRule="auto"/>
      </w:pPr>
      <w:r>
        <w:tab/>
        <w:t>Iako je tehnološki napredak omogućio bolju efikasnost i sigurnost, kod upravljanja zračnim prometom, ipak se ista tehnologija i dalje oslanja prvenstveno na čovjeka koji djeluje unutar tog sustava. Ljudi obrađuju informacije na brz i kompleksan način, te posjeduju svestranost i prilagodljivost za rješavanje dinamičkih i teških problema. Može se zaključiti da je ljudski informacijski proces po mnogo čemu superiorniji i od najmoćnijih računala.</w:t>
      </w:r>
    </w:p>
    <w:p w:rsidR="00C22A9A" w:rsidRPr="00E65D6F" w:rsidRDefault="00A835A4" w:rsidP="00A835A4">
      <w:pPr>
        <w:spacing w:line="360" w:lineRule="auto"/>
        <w:rPr>
          <w:u w:val="single"/>
        </w:rPr>
      </w:pPr>
      <w:r>
        <w:tab/>
      </w:r>
      <w:r w:rsidR="00C22A9A" w:rsidRPr="00E65D6F">
        <w:rPr>
          <w:u w:val="single"/>
        </w:rPr>
        <w:t>Procesiranje</w:t>
      </w:r>
      <w:r w:rsidRPr="00E65D6F">
        <w:rPr>
          <w:u w:val="single"/>
        </w:rPr>
        <w:t xml:space="preserve"> informacija</w:t>
      </w:r>
      <w:r w:rsidR="00C22A9A" w:rsidRPr="00E65D6F">
        <w:rPr>
          <w:u w:val="single"/>
        </w:rPr>
        <w:t xml:space="preserve"> provodi se: </w:t>
      </w:r>
    </w:p>
    <w:p w:rsidR="00A835A4" w:rsidRDefault="00C22A9A" w:rsidP="00375B15">
      <w:pPr>
        <w:pStyle w:val="ListParagraph"/>
        <w:numPr>
          <w:ilvl w:val="0"/>
          <w:numId w:val="12"/>
        </w:numPr>
        <w:spacing w:line="360" w:lineRule="auto"/>
      </w:pPr>
      <w:r w:rsidRPr="0022412F">
        <w:t>Osjetilima</w:t>
      </w:r>
      <w:r w:rsidR="0022412F">
        <w:t xml:space="preserve"> </w:t>
      </w:r>
      <w:r>
        <w:t>(</w:t>
      </w:r>
      <w:r w:rsidR="00197E6B">
        <w:t>sluh, vid</w:t>
      </w:r>
      <w:r>
        <w:t xml:space="preserve">, </w:t>
      </w:r>
      <w:r w:rsidR="00197E6B">
        <w:t>miris</w:t>
      </w:r>
      <w:r>
        <w:t>, dodir)- započinje prihvat informacija, koje su pohranjene u mozgu samo na kratko vrijeme (jedna do dvije sekunde)</w:t>
      </w:r>
    </w:p>
    <w:p w:rsidR="00C22A9A" w:rsidRDefault="00C22A9A" w:rsidP="00375B15">
      <w:pPr>
        <w:pStyle w:val="ListParagraph"/>
        <w:numPr>
          <w:ilvl w:val="0"/>
          <w:numId w:val="12"/>
        </w:numPr>
        <w:spacing w:line="360" w:lineRule="auto"/>
      </w:pPr>
      <w:r w:rsidRPr="0022412F">
        <w:t>Percepcijom</w:t>
      </w:r>
      <w:r>
        <w:t xml:space="preserve"> (kratkoročna i dugoročna)- mozak organizira podatke dospjele iz raznih osjetila</w:t>
      </w:r>
      <w:r w:rsidR="00197E6B">
        <w:t xml:space="preserve"> i interpretira ih tvoreći smislenu cjelinu. I dok poznate situacije obrađujemo vrlo brzo, situacije s kojima se po prvi put suočavamo obradit ćemo puno sporije ili ih nećemo uspijeti obraditi.</w:t>
      </w:r>
    </w:p>
    <w:p w:rsidR="00197E6B" w:rsidRDefault="00E65D6F" w:rsidP="00375B15">
      <w:pPr>
        <w:pStyle w:val="ListParagraph"/>
        <w:numPr>
          <w:ilvl w:val="0"/>
          <w:numId w:val="12"/>
        </w:numPr>
        <w:spacing w:line="360" w:lineRule="auto"/>
      </w:pPr>
      <w:r w:rsidRPr="0022412F">
        <w:t>Pozornošću</w:t>
      </w:r>
      <w:r w:rsidR="00197E6B">
        <w:t>- spoznajni</w:t>
      </w:r>
      <w:r>
        <w:t>m</w:t>
      </w:r>
      <w:r w:rsidR="00197E6B">
        <w:t xml:space="preserve"> proces</w:t>
      </w:r>
      <w:r>
        <w:t>om</w:t>
      </w:r>
      <w:r w:rsidR="00197E6B">
        <w:t xml:space="preserve"> koji</w:t>
      </w:r>
      <w:r>
        <w:t>m</w:t>
      </w:r>
      <w:r w:rsidR="00197E6B">
        <w:t xml:space="preserve"> se selektivno koncentrira na jedan aspekt iz okruženja zanemarujući druge podražaje. (Npr. pažljivo slušanje što će pilot reći, ignorirajući pritom ostale razgovore u operativnoj prostoriji)</w:t>
      </w:r>
    </w:p>
    <w:p w:rsidR="00197E6B" w:rsidRDefault="00197E6B" w:rsidP="00375B15">
      <w:pPr>
        <w:pStyle w:val="ListParagraph"/>
        <w:numPr>
          <w:ilvl w:val="0"/>
          <w:numId w:val="12"/>
        </w:numPr>
        <w:spacing w:line="360" w:lineRule="auto"/>
      </w:pPr>
      <w:r w:rsidRPr="0022412F">
        <w:t>Pamćenje</w:t>
      </w:r>
      <w:r w:rsidR="00E65D6F" w:rsidRPr="0022412F">
        <w:t>m</w:t>
      </w:r>
      <w:r w:rsidR="00E65D6F">
        <w:t>- sposobnošću</w:t>
      </w:r>
      <w:r>
        <w:t xml:space="preserve"> pohrane, zadržavanja i obnavljanja informacija, a možemo ga po</w:t>
      </w:r>
      <w:r w:rsidR="002E502C">
        <w:t>dijeliti na kratkoročno</w:t>
      </w:r>
      <w:r>
        <w:t xml:space="preserve"> (zadržavanje male količine informacija u trajanju oko 20 sekundi)</w:t>
      </w:r>
      <w:r w:rsidR="002E502C">
        <w:t xml:space="preserve"> i dugoročno pamćenje (traje i do nekoliko dana, ali može i desetljećima, odnosi se obično na znanja stečena proučavanjem i ponavljanjem)</w:t>
      </w:r>
    </w:p>
    <w:p w:rsidR="002E502C" w:rsidRDefault="002E502C" w:rsidP="00375B15">
      <w:pPr>
        <w:pStyle w:val="ListParagraph"/>
        <w:numPr>
          <w:ilvl w:val="0"/>
          <w:numId w:val="12"/>
        </w:numPr>
        <w:spacing w:line="360" w:lineRule="auto"/>
      </w:pPr>
      <w:r w:rsidRPr="0022412F">
        <w:t>Donošenje</w:t>
      </w:r>
      <w:r w:rsidR="00E65D6F" w:rsidRPr="0022412F">
        <w:t>m</w:t>
      </w:r>
      <w:r w:rsidRPr="0022412F">
        <w:t xml:space="preserve"> odluke</w:t>
      </w:r>
      <w:r>
        <w:t>- vrlo složen proces u kojem pružatelji usluga zračne plovidbe moraju donijeti u vrlo kratkom periodu. Odlučivanje se provodi na temelju iskustva, znanja, obuke i sposobnosti.</w:t>
      </w:r>
    </w:p>
    <w:p w:rsidR="002E502C" w:rsidRDefault="002E502C" w:rsidP="00375B15">
      <w:pPr>
        <w:pStyle w:val="ListParagraph"/>
        <w:numPr>
          <w:ilvl w:val="0"/>
          <w:numId w:val="12"/>
        </w:numPr>
        <w:spacing w:line="360" w:lineRule="auto"/>
      </w:pPr>
      <w:r w:rsidRPr="0022412F">
        <w:t>Provođenje</w:t>
      </w:r>
      <w:r w:rsidR="00E65D6F" w:rsidRPr="0022412F">
        <w:t>m</w:t>
      </w:r>
      <w:r w:rsidRPr="0022412F">
        <w:t xml:space="preserve"> odluke</w:t>
      </w:r>
      <w:r>
        <w:t xml:space="preserve">- (Npr. davanje odobrenja za slijetanje/polijetanje). Na provedbu odluke mogu utjecati sljedeći čimbenici: stres, pritisak (kod hitnog djelovanja), starosna dob, iskustvo, očekivanja i </w:t>
      </w:r>
      <w:proofErr w:type="spellStart"/>
      <w:r>
        <w:t>dr</w:t>
      </w:r>
      <w:proofErr w:type="spellEnd"/>
      <w:r>
        <w:t>.</w:t>
      </w:r>
      <w:r w:rsidR="00FB497A">
        <w:t>[</w:t>
      </w:r>
      <w:r w:rsidR="007F0ACF">
        <w:fldChar w:fldCharType="begin"/>
      </w:r>
      <w:r w:rsidR="00FB497A">
        <w:instrText xml:space="preserve"> REF _Ref297107071 \r \h </w:instrText>
      </w:r>
      <w:r w:rsidR="007F0ACF">
        <w:fldChar w:fldCharType="separate"/>
      </w:r>
      <w:r w:rsidR="00D64771">
        <w:t>4</w:t>
      </w:r>
      <w:r w:rsidR="007F0ACF">
        <w:fldChar w:fldCharType="end"/>
      </w:r>
      <w:r w:rsidR="00FB497A">
        <w:t>]</w:t>
      </w:r>
    </w:p>
    <w:p w:rsidR="002919FA" w:rsidRDefault="002919FA" w:rsidP="005167CF">
      <w:pPr>
        <w:spacing w:line="360" w:lineRule="auto"/>
      </w:pPr>
    </w:p>
    <w:p w:rsidR="002919FA" w:rsidRDefault="002919FA" w:rsidP="005167CF">
      <w:pPr>
        <w:spacing w:line="360" w:lineRule="auto"/>
      </w:pPr>
    </w:p>
    <w:p w:rsidR="00B5755E" w:rsidRDefault="00B5755E" w:rsidP="005167CF">
      <w:pPr>
        <w:spacing w:line="360" w:lineRule="auto"/>
      </w:pPr>
    </w:p>
    <w:p w:rsidR="005167CF" w:rsidRDefault="007F0ACF" w:rsidP="005167CF">
      <w:pPr>
        <w:spacing w:line="360" w:lineRule="auto"/>
      </w:pPr>
      <w:r>
        <w:rPr>
          <w:noProof/>
          <w:lang w:eastAsia="hr-HR"/>
        </w:rPr>
        <w:pict>
          <v:shapetype id="_x0000_t32" coordsize="21600,21600" o:spt="32" o:oned="t" path="m,l21600,21600e" filled="f">
            <v:path arrowok="t" fillok="f" o:connecttype="none"/>
            <o:lock v:ext="edit" shapetype="t"/>
          </v:shapetype>
          <v:shape id="AutoShape 281" o:spid="_x0000_s1026" type="#_x0000_t32" style="position:absolute;left:0;text-align:left;margin-left:160.5pt;margin-top:13.5pt;width:0;height:79.3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" strokecolor="red" strokeweight="2pt">
            <v:stroke endarrow="block"/>
          </v:shape>
        </w:pict>
      </w:r>
      <w:r>
        <w:rPr>
          <w:noProof/>
          <w:lang w:eastAsia="hr-HR"/>
        </w:rPr>
        <w:pict>
          <v:shape id="AutoShape 280" o:spid="_x0000_s1130" type="#_x0000_t32" style="position:absolute;left:0;text-align:left;margin-left:160.5pt;margin-top:13.5pt;width:52.85pt;height:.05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" strokecolor="red" strokeweight="2pt"/>
        </w:pict>
      </w:r>
      <w:r>
        <w:rPr>
          <w:noProof/>
          <w:lang w:eastAsia="hr-HR"/>
        </w:rPr>
        <w:pict>
          <v:shape id="AutoShape 283" o:spid="_x0000_s1129" type="#_x0000_t32" style="position:absolute;left:0;text-align:left;margin-left:323.25pt;margin-top:11.6pt;width:87.75pt;height:0;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" strokecolor="red" strokeweight="2pt"/>
        </w:pict>
      </w:r>
      <w:r>
        <w:rPr>
          <w:noProof/>
          <w:lang w:eastAsia="hr-HR"/>
        </w:rPr>
        <w:pict>
          <v:shape id="AutoShape 282" o:spid="_x0000_s1128" type="#_x0000_t32" style="position:absolute;left:0;text-align:left;margin-left:411pt;margin-top:11.6pt;width:0;height:78.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OQ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" strokecolor="red" strokeweight="2pt">
            <v:stroke endarrow="block"/>
          </v:shape>
        </w:pict>
      </w:r>
      <w:r>
        <w:rPr>
          <w:noProof/>
          <w:lang w:eastAsia="hr-H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65" o:spid="_x0000_s1127" type="#_x0000_t71" style="position:absolute;left:0;text-align:left;margin-left:191.25pt;margin-top:-43.5pt;width:150.75pt;height:104.3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" strokeweight="1.5pt">
            <v:textbox>
              <w:txbxContent>
                <w:p w:rsidR="0049774C" w:rsidRPr="00E25ADB" w:rsidRDefault="0049774C" w:rsidP="00627E81">
                  <w:pPr>
                    <w:jc w:val="center"/>
                    <w:rPr>
                      <w:sz w:val="20"/>
                      <w:szCs w:val="20"/>
                    </w:rPr>
                  </w:pPr>
                  <w:r>
                    <w:rPr>
                      <w:sz w:val="20"/>
                      <w:szCs w:val="20"/>
                      <w:highlight w:val="yellow"/>
                    </w:rPr>
                    <w:t>IZVORI</w:t>
                  </w:r>
                  <w:r w:rsidRPr="00A96FAC">
                    <w:rPr>
                      <w:sz w:val="20"/>
                      <w:szCs w:val="20"/>
                      <w:highlight w:val="yellow"/>
                    </w:rPr>
                    <w:t xml:space="preserve"> POZORNOSTI</w:t>
                  </w:r>
                </w:p>
              </w:txbxContent>
            </v:textbox>
          </v:shape>
        </w:pict>
      </w:r>
    </w:p>
    <w:p w:rsidR="005167CF" w:rsidRDefault="007F0ACF" w:rsidP="005167CF">
      <w:pPr>
        <w:spacing w:line="360" w:lineRule="auto"/>
      </w:pPr>
      <w:r>
        <w:rPr>
          <w:noProof/>
          <w:lang w:eastAsia="hr-HR"/>
        </w:rPr>
        <w:pict>
          <v:shape id="AutoShape 288" o:spid="_x0000_s1126" type="#_x0000_t32" style="position:absolute;left:0;text-align:left;margin-left:228.75pt;margin-top:9.8pt;width:17.25pt;height:39.75pt;flip:x;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" strokecolor="red" strokeweight="2pt"/>
        </w:pict>
      </w:r>
      <w:r>
        <w:rPr>
          <w:noProof/>
          <w:lang w:eastAsia="hr-HR"/>
        </w:rPr>
        <w:pict>
          <v:shape id="AutoShape 271" o:spid="_x0000_s1125" type="#_x0000_t32" style="position:absolute;left:0;text-align:left;margin-left:260.25pt;margin-top:9.8pt;width:.05pt;height:4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" strokecolor="#900" strokeweight="1pt">
            <v:stroke endarrow="block"/>
          </v:shape>
        </w:pict>
      </w:r>
      <w:r>
        <w:rPr>
          <w:noProof/>
          <w:lang w:eastAsia="hr-HR"/>
        </w:rPr>
        <w:pict>
          <v:rect id="Rectangle 259" o:spid="_x0000_s1027" style="position:absolute;left:0;text-align:left;margin-left:28.5pt;margin-top:30.15pt;width:86.25pt;height:115.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" strokeweight="1.5pt">
            <v:textbox>
              <w:txbxContent>
                <w:p w:rsidR="0049774C" w:rsidRDefault="0049774C" w:rsidP="005167CF">
                  <w:pPr>
                    <w:rPr>
                      <w:sz w:val="20"/>
                      <w:szCs w:val="20"/>
                    </w:rPr>
                  </w:pPr>
                </w:p>
                <w:p w:rsidR="0049774C" w:rsidRDefault="0049774C" w:rsidP="00627E81">
                  <w:pPr>
                    <w:jc w:val="center"/>
                    <w:rPr>
                      <w:sz w:val="20"/>
                      <w:szCs w:val="20"/>
                    </w:rPr>
                  </w:pPr>
                  <w:r w:rsidRPr="006C5EBB">
                    <w:rPr>
                      <w:sz w:val="20"/>
                      <w:szCs w:val="20"/>
                    </w:rPr>
                    <w:t>OSJETILA</w:t>
                  </w:r>
                </w:p>
                <w:p w:rsidR="0049774C" w:rsidRDefault="0049774C" w:rsidP="005167CF">
                  <w:pPr>
                    <w:rPr>
                      <w:sz w:val="20"/>
                      <w:szCs w:val="20"/>
                    </w:rPr>
                  </w:pPr>
                </w:p>
                <w:p w:rsidR="0049774C" w:rsidRPr="006C5EBB" w:rsidRDefault="0049774C" w:rsidP="00627E81">
                  <w:pPr>
                    <w:jc w:val="center"/>
                    <w:rPr>
                      <w:sz w:val="18"/>
                      <w:szCs w:val="18"/>
                    </w:rPr>
                  </w:pPr>
                  <w:r w:rsidRPr="006C5EBB">
                    <w:rPr>
                      <w:sz w:val="18"/>
                      <w:szCs w:val="18"/>
                    </w:rPr>
                    <w:t>KRATKOROČNA MEMORIJA</w:t>
                  </w:r>
                </w:p>
              </w:txbxContent>
            </v:textbox>
          </v:rect>
        </w:pict>
      </w:r>
    </w:p>
    <w:p w:rsidR="005167CF" w:rsidRPr="00536BA8" w:rsidRDefault="007F0ACF" w:rsidP="005167CF">
      <w:pPr>
        <w:spacing w:line="360" w:lineRule="auto"/>
      </w:pPr>
      <w:r>
        <w:rPr>
          <w:noProof/>
          <w:lang w:eastAsia="hr-HR"/>
        </w:rPr>
        <w:pict>
          <v:shape id="AutoShape 289" o:spid="_x0000_s1124" type="#_x0000_t32" style="position:absolute;left:0;text-align:left;margin-left:228.75pt;margin-top:18.7pt;width:0;height:129.1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" strokecolor="red" strokeweight="2pt"/>
        </w:pict>
      </w:r>
      <w:r>
        <w:rPr>
          <w:noProof/>
          <w:lang w:eastAsia="hr-HR"/>
        </w:rPr>
        <w:pict>
          <v:rect id="Rectangle 262" o:spid="_x0000_s1028" style="position:absolute;left:0;text-align:left;margin-left:372.75pt;margin-top:27.6pt;width:86.25pt;height:58.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" strokeweight="1.5pt">
            <v:textbox>
              <w:txbxContent>
                <w:p w:rsidR="0049774C" w:rsidRPr="00E25ADB" w:rsidRDefault="0049774C" w:rsidP="00627E81">
                  <w:pPr>
                    <w:jc w:val="center"/>
                    <w:rPr>
                      <w:sz w:val="20"/>
                      <w:szCs w:val="20"/>
                    </w:rPr>
                  </w:pPr>
                  <w:r w:rsidRPr="00E25ADB">
                    <w:rPr>
                      <w:sz w:val="20"/>
                      <w:szCs w:val="20"/>
                    </w:rPr>
                    <w:t>PROVOĐENJE ODLUKE</w:t>
                  </w:r>
                </w:p>
              </w:txbxContent>
            </v:textbox>
          </v:rect>
        </w:pict>
      </w:r>
      <w:r>
        <w:rPr>
          <w:noProof/>
          <w:lang w:eastAsia="hr-HR"/>
        </w:rPr>
        <w:pict>
          <v:rect id="Rectangle 261" o:spid="_x0000_s1029" style="position:absolute;left:0;text-align:left;margin-left:240.75pt;margin-top:27.6pt;width:90pt;height:58.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" strokeweight="1.5pt">
            <v:textbox>
              <w:txbxContent>
                <w:p w:rsidR="0049774C" w:rsidRPr="00E25ADB" w:rsidRDefault="0049774C" w:rsidP="00627E81">
                  <w:pPr>
                    <w:jc w:val="center"/>
                    <w:rPr>
                      <w:sz w:val="20"/>
                      <w:szCs w:val="20"/>
                    </w:rPr>
                  </w:pPr>
                  <w:r w:rsidRPr="00E25ADB">
                    <w:rPr>
                      <w:sz w:val="20"/>
                      <w:szCs w:val="20"/>
                    </w:rPr>
                    <w:t>DONOŠENJE ODLUKE</w:t>
                  </w:r>
                </w:p>
              </w:txbxContent>
            </v:textbox>
          </v:rect>
        </w:pict>
      </w:r>
    </w:p>
    <w:p w:rsidR="005167CF" w:rsidRDefault="007F0ACF" w:rsidP="005167CF">
      <w:pPr>
        <w:spacing w:line="360" w:lineRule="auto"/>
      </w:pPr>
      <w:r>
        <w:rPr>
          <w:noProof/>
          <w:lang w:eastAsia="hr-HR"/>
        </w:rPr>
        <w:pict>
          <v:shape id="AutoShape 287" o:spid="_x0000_s1123" type="#_x0000_t32" style="position:absolute;left:0;text-align:left;margin-left:20.25pt;margin-top:17.45pt;width:.05pt;height:242.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" strokecolor="#900" strokeweight="1pt"/>
        </w:pict>
      </w:r>
      <w:r>
        <w:rPr>
          <w:noProof/>
          <w:lang w:eastAsia="hr-HR"/>
        </w:rPr>
        <w:pict>
          <v:shape id="AutoShape 269" o:spid="_x0000_s1122" type="#_x0000_t32" style="position:absolute;left:0;text-align:left;margin-left:213pt;margin-top:27.9pt;width:27.75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" strokecolor="#900" strokeweight="1pt">
            <v:stroke endarrow="block"/>
          </v:shape>
        </w:pict>
      </w:r>
      <w:r>
        <w:rPr>
          <w:noProof/>
          <w:lang w:eastAsia="hr-HR"/>
        </w:rPr>
        <w:pict>
          <v:shape id="AutoShape 266" o:spid="_x0000_s1121" type="#_x0000_t32" style="position:absolute;left:0;text-align:left;margin-left:20.25pt;margin-top:17.4pt;width:110.25pt;height:.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" strokecolor="#900" strokeweight="1pt">
            <v:stroke endarrow="block"/>
          </v:shape>
        </w:pict>
      </w:r>
      <w:r>
        <w:rPr>
          <w:noProof/>
          <w:lang w:eastAsia="hr-HR"/>
        </w:rPr>
        <w:pict>
          <v:shape id="AutoShape 267" o:spid="_x0000_s1120" type="#_x0000_t32" style="position:absolute;left:0;text-align:left;margin-left:20.25pt;margin-top:27.9pt;width:110.25pt;height:.75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" strokecolor="#900" strokeweight="1pt">
            <v:stroke endarrow="block"/>
          </v:shape>
        </w:pict>
      </w:r>
      <w:r>
        <w:rPr>
          <w:noProof/>
          <w:lang w:eastAsia="hr-HR"/>
        </w:rPr>
        <w:pict>
          <v:rect id="Rectangle 260" o:spid="_x0000_s1030" style="position:absolute;left:0;text-align:left;margin-left:144.75pt;margin-top:-13.25pt;width:55.5pt;height:81.75pt;rotation:9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" strokeweight="1.5pt">
            <v:textbox>
              <w:txbxContent>
                <w:p w:rsidR="0049774C" w:rsidRPr="006C5EBB" w:rsidRDefault="0049774C" w:rsidP="00627E81">
                  <w:pPr>
                    <w:jc w:val="center"/>
                    <w:rPr>
                      <w:sz w:val="20"/>
                      <w:szCs w:val="20"/>
                    </w:rPr>
                  </w:pPr>
                  <w:r w:rsidRPr="006C5EBB">
                    <w:rPr>
                      <w:sz w:val="20"/>
                      <w:szCs w:val="20"/>
                    </w:rPr>
                    <w:t>PERCEPCIJA</w:t>
                  </w:r>
                </w:p>
              </w:txbxContent>
            </v:textbox>
          </v:rect>
        </w:pict>
      </w:r>
    </w:p>
    <w:p w:rsidR="005167CF" w:rsidRDefault="007F0ACF" w:rsidP="005167CF">
      <w:pPr>
        <w:spacing w:line="360" w:lineRule="auto"/>
      </w:pPr>
      <w:r>
        <w:rPr>
          <w:noProof/>
          <w:lang w:eastAsia="hr-HR"/>
        </w:rPr>
        <w:pict>
          <v:shape id="AutoShape 285" o:spid="_x0000_s1119" type="#_x0000_t32" style="position:absolute;left:0;text-align:left;margin-left:480pt;margin-top:1.7pt;width:0;height:227.7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" strokecolor="#900" strokeweight="1pt">
            <v:stroke endarrow="block"/>
          </v:shape>
        </w:pict>
      </w:r>
      <w:r>
        <w:rPr>
          <w:noProof/>
          <w:lang w:eastAsia="hr-HR"/>
        </w:rPr>
        <w:pict>
          <v:shape id="AutoShape 284" o:spid="_x0000_s1118" type="#_x0000_t32" style="position:absolute;left:0;text-align:left;margin-left:459pt;margin-top:1.7pt;width:21pt;height:.05pt;flip: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" strokecolor="#900" strokeweight="1pt">
            <v:stroke endarrow="block"/>
          </v:shape>
        </w:pict>
      </w:r>
      <w:r>
        <w:rPr>
          <w:noProof/>
          <w:lang w:eastAsia="hr-HR"/>
        </w:rPr>
        <w:pict>
          <v:shape id="AutoShape 270" o:spid="_x0000_s1117" type="#_x0000_t32" style="position:absolute;left:0;text-align:left;margin-left:330.75pt;margin-top:1.7pt;width:42pt;height:.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" strokecolor="#900" strokeweight="1pt">
            <v:stroke endarrow="block"/>
          </v:shape>
        </w:pict>
      </w:r>
      <w:r>
        <w:rPr>
          <w:noProof/>
          <w:lang w:eastAsia="hr-HR"/>
        </w:rPr>
        <w:pict>
          <v:shape id="AutoShape 277" o:spid="_x0000_s1116" type="#_x0000_t32" style="position:absolute;left:0;text-align:left;margin-left:294.75pt;margin-top:24.7pt;width:.75pt;height:61.8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" strokecolor="#900" strokeweight="1pt">
            <v:stroke endarrow="block"/>
          </v:shape>
        </w:pict>
      </w:r>
      <w:r>
        <w:rPr>
          <w:noProof/>
          <w:lang w:eastAsia="hr-HR"/>
        </w:rPr>
        <w:pict>
          <v:shape id="AutoShape 272" o:spid="_x0000_s1115" type="#_x0000_t32" style="position:absolute;left:0;text-align:left;margin-left:160.5pt;margin-top:24.7pt;width:.05pt;height:108.35pt;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" strokecolor="#900" strokeweight="1pt">
            <v:stroke endarrow="block"/>
          </v:shape>
        </w:pict>
      </w:r>
      <w:r>
        <w:rPr>
          <w:noProof/>
          <w:lang w:eastAsia="hr-HR"/>
        </w:rPr>
        <w:pict>
          <v:shape id="AutoShape 276" o:spid="_x0000_s1114" type="#_x0000_t32" style="position:absolute;left:0;text-align:left;margin-left:182.3pt;margin-top:24.7pt;width:0;height:75.25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" strokecolor="#900" strokeweight="1pt">
            <v:stroke endarrow="block"/>
          </v:shape>
        </w:pict>
      </w:r>
      <w:r>
        <w:rPr>
          <w:noProof/>
          <w:lang w:eastAsia="hr-HR"/>
        </w:rPr>
        <w:pict>
          <v:shape id="AutoShape 268" o:spid="_x0000_s1113" type="#_x0000_t32" style="position:absolute;left:0;text-align:left;margin-left:20.25pt;margin-top:9.95pt;width:110.25pt;height:.0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" strokecolor="#900" strokeweight="1pt">
            <v:stroke endarrow="block"/>
          </v:shape>
        </w:pict>
      </w:r>
    </w:p>
    <w:p w:rsidR="005167CF" w:rsidRDefault="005167CF" w:rsidP="005167CF"/>
    <w:p w:rsidR="005167CF" w:rsidRDefault="007F0ACF" w:rsidP="005167CF">
      <w:r>
        <w:rPr>
          <w:noProof/>
          <w:lang w:eastAsia="hr-HR"/>
        </w:rPr>
        <w:pict>
          <v:rect id="Rectangle 258" o:spid="_x0000_s1031" style="position:absolute;left:0;text-align:left;margin-left:126pt;margin-top:19.4pt;width:240pt;height:10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" strokecolor="#f60" strokeweight="2.25pt">
            <v:textbox>
              <w:txbxContent>
                <w:p w:rsidR="0049774C" w:rsidRDefault="0049774C" w:rsidP="005167CF">
                  <w:r>
                    <w:rPr>
                      <w:noProof/>
                      <w:lang w:eastAsia="hr-HR"/>
                    </w:rPr>
                    <w:drawing>
                      <wp:inline distT="0" distB="0" distL="0" distR="0">
                        <wp:extent cx="1076325" cy="9525"/>
                        <wp:effectExtent l="19050" t="0" r="9525"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1076325" cy="9525"/>
                                </a:xfrm>
                                <a:prstGeom prst="rect">
                                  <a:avLst/>
                                </a:prstGeom>
                                <a:noFill/>
                                <a:ln w="9525">
                                  <a:noFill/>
                                  <a:miter lim="800000"/>
                                  <a:headEnd/>
                                  <a:tailEnd/>
                                </a:ln>
                              </pic:spPr>
                            </pic:pic>
                          </a:graphicData>
                        </a:graphic>
                      </wp:inline>
                    </w:drawing>
                  </w:r>
                  <w:r>
                    <w:rPr>
                      <w:noProof/>
                      <w:lang w:eastAsia="hr-HR"/>
                    </w:rPr>
                    <w:drawing>
                      <wp:inline distT="0" distB="0" distL="0" distR="0">
                        <wp:extent cx="1076325" cy="9525"/>
                        <wp:effectExtent l="1905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076325" cy="9525"/>
                                </a:xfrm>
                                <a:prstGeom prst="rect">
                                  <a:avLst/>
                                </a:prstGeom>
                                <a:noFill/>
                                <a:ln w="9525">
                                  <a:noFill/>
                                  <a:miter lim="800000"/>
                                  <a:headEnd/>
                                  <a:tailEnd/>
                                </a:ln>
                              </pic:spPr>
                            </pic:pic>
                          </a:graphicData>
                        </a:graphic>
                      </wp:inline>
                    </w:drawing>
                  </w:r>
                </w:p>
                <w:p w:rsidR="0049774C" w:rsidRDefault="0049774C" w:rsidP="005167CF"/>
                <w:p w:rsidR="0049774C" w:rsidRDefault="0049774C" w:rsidP="005167CF"/>
                <w:p w:rsidR="0049774C" w:rsidRPr="00DE6B70" w:rsidRDefault="0049774C" w:rsidP="005167CF">
                  <w:pPr>
                    <w:rPr>
                      <w:sz w:val="20"/>
                      <w:szCs w:val="20"/>
                    </w:rPr>
                  </w:pPr>
                  <w:r>
                    <w:t xml:space="preserve">                                             </w:t>
                  </w:r>
                  <w:r w:rsidRPr="00DE6B70">
                    <w:rPr>
                      <w:sz w:val="20"/>
                      <w:szCs w:val="20"/>
                    </w:rPr>
                    <w:t>PAMĆENJE</w:t>
                  </w:r>
                </w:p>
              </w:txbxContent>
            </v:textbox>
          </v:rect>
        </w:pict>
      </w:r>
    </w:p>
    <w:p w:rsidR="005167CF" w:rsidRDefault="007F0ACF" w:rsidP="005167CF">
      <w:r>
        <w:rPr>
          <w:noProof/>
          <w:lang w:eastAsia="hr-HR"/>
        </w:rPr>
        <w:pict>
          <v:shape id="AutoShape 290" o:spid="_x0000_s1112" type="#_x0000_t32" style="position:absolute;left:0;text-align:left;margin-left:228.75pt;margin-top:3.95pt;width:37.5pt;height:7.4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" strokecolor="red" strokeweight="2pt">
            <v:stroke endarrow="block"/>
          </v:shape>
        </w:pict>
      </w:r>
      <w:r>
        <w:rPr>
          <w:noProof/>
          <w:lang w:eastAsia="hr-HR"/>
        </w:rPr>
        <w:pict>
          <v:shape id="AutoShape 275" o:spid="_x0000_s1111" type="#_x0000_t32" style="position:absolute;left:0;text-align:left;margin-left:182.25pt;margin-top:17.5pt;width:84pt;height:0;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" strokecolor="#900" strokeweight="1pt"/>
        </w:pict>
      </w:r>
      <w:r>
        <w:rPr>
          <w:noProof/>
          <w:lang w:eastAsia="hr-HR"/>
        </w:rPr>
        <w:pict>
          <v:rect id="Rectangle 264" o:spid="_x0000_s1032" style="position:absolute;left:0;text-align:left;margin-left:266.25pt;margin-top:4.1pt;width:90.75pt;height:36.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" strokeweight="1.5pt">
            <v:textbox>
              <w:txbxContent>
                <w:p w:rsidR="0049774C" w:rsidRPr="00E25ADB" w:rsidRDefault="0049774C" w:rsidP="00627E81">
                  <w:pPr>
                    <w:jc w:val="center"/>
                    <w:rPr>
                      <w:sz w:val="18"/>
                      <w:szCs w:val="18"/>
                    </w:rPr>
                  </w:pPr>
                  <w:r w:rsidRPr="00E25ADB">
                    <w:rPr>
                      <w:sz w:val="18"/>
                      <w:szCs w:val="18"/>
                    </w:rPr>
                    <w:t>KRATKOROČNO PAMĆENJE</w:t>
                  </w:r>
                </w:p>
              </w:txbxContent>
            </v:textbox>
          </v:rect>
        </w:pict>
      </w:r>
    </w:p>
    <w:p w:rsidR="005167CF" w:rsidRDefault="007F0ACF" w:rsidP="005167CF">
      <w:r>
        <w:rPr>
          <w:noProof/>
          <w:lang w:eastAsia="hr-HR"/>
        </w:rPr>
        <w:pict>
          <v:shape id="AutoShape 279" o:spid="_x0000_s1110" type="#_x0000_t32" style="position:absolute;left:0;text-align:left;margin-left:295.5pt;margin-top:15pt;width:0;height:21.65pt;flip: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" strokecolor="#900" strokeweight="1pt">
            <v:stroke endarrow="block"/>
          </v:shape>
        </w:pict>
      </w:r>
      <w:r>
        <w:rPr>
          <w:noProof/>
          <w:lang w:eastAsia="hr-HR"/>
        </w:rPr>
        <w:pict>
          <v:shape id="AutoShape 273" o:spid="_x0000_s1109" type="#_x0000_t32" style="position:absolute;left:0;text-align:left;margin-left:182.25pt;margin-top:2.15pt;width:.05pt;height:22.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" strokecolor="#900" strokeweight="1pt">
            <v:stroke endarrow="block"/>
          </v:shape>
        </w:pict>
      </w:r>
      <w:r>
        <w:rPr>
          <w:noProof/>
          <w:lang w:eastAsia="hr-HR"/>
        </w:rPr>
        <w:pict>
          <v:shape id="AutoShape 274" o:spid="_x0000_s1108" type="#_x0000_t32" style="position:absolute;left:0;text-align:left;margin-left:182.25pt;margin-top:2.15pt;width:84pt;height: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" strokecolor="#900" strokeweight="1pt"/>
        </w:pict>
      </w:r>
      <w:r>
        <w:rPr>
          <w:noProof/>
          <w:lang w:eastAsia="hr-HR"/>
        </w:rPr>
        <w:pict>
          <v:rect id="Rectangle 263" o:spid="_x0000_s1033" style="position:absolute;left:0;text-align:left;margin-left:144.75pt;margin-top:24.75pt;width:84pt;height:36.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" strokeweight="1.5pt">
            <v:textbox>
              <w:txbxContent>
                <w:p w:rsidR="0049774C" w:rsidRDefault="0049774C" w:rsidP="00627E81">
                  <w:pPr>
                    <w:jc w:val="center"/>
                  </w:pPr>
                  <w:r w:rsidRPr="00E25ADB">
                    <w:rPr>
                      <w:sz w:val="18"/>
                      <w:szCs w:val="18"/>
                    </w:rPr>
                    <w:t>DUGOROČNO PAMĆENJE</w:t>
                  </w:r>
                </w:p>
              </w:txbxContent>
            </v:textbox>
          </v:rect>
        </w:pict>
      </w:r>
      <w:r w:rsidR="005167CF">
        <w:t xml:space="preserve">                                                                                                                                            </w:t>
      </w:r>
    </w:p>
    <w:p w:rsidR="005167CF" w:rsidRDefault="007F0ACF" w:rsidP="005167CF">
      <w:r>
        <w:rPr>
          <w:noProof/>
          <w:lang w:eastAsia="hr-HR"/>
        </w:rPr>
        <w:pict>
          <v:shape id="AutoShape 278" o:spid="_x0000_s1107" type="#_x0000_t32" style="position:absolute;left:0;text-align:left;margin-left:228.75pt;margin-top:11.85pt;width:66pt;height: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" strokecolor="#900" strokeweight="1pt"/>
        </w:pict>
      </w:r>
    </w:p>
    <w:p w:rsidR="005167CF" w:rsidRDefault="005167CF" w:rsidP="005167CF"/>
    <w:p w:rsidR="005167CF" w:rsidRDefault="005167CF" w:rsidP="005167CF"/>
    <w:p w:rsidR="005167CF" w:rsidRDefault="007F0ACF" w:rsidP="005167CF">
      <w:r>
        <w:rPr>
          <w:noProof/>
          <w:lang w:eastAsia="hr-HR"/>
        </w:rPr>
        <w:pict>
          <v:shape id="AutoShape 286" o:spid="_x0000_s1106" type="#_x0000_t32" style="position:absolute;left:0;text-align:left;margin-left:20.25pt;margin-top:17.7pt;width:459.75pt;height:0;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" strokecolor="#900" strokeweight="1pt">
            <v:stroke endarrow="block"/>
          </v:shape>
        </w:pict>
      </w:r>
      <w:r w:rsidR="005167CF">
        <w:t xml:space="preserve">                                                  </w:t>
      </w:r>
    </w:p>
    <w:p w:rsidR="005167CF" w:rsidRDefault="005167CF" w:rsidP="005167CF">
      <w:pPr>
        <w:rPr>
          <w:sz w:val="20"/>
          <w:szCs w:val="20"/>
        </w:rPr>
      </w:pPr>
      <w:r>
        <w:t xml:space="preserve">                 </w:t>
      </w:r>
      <w:r w:rsidR="00B35C80">
        <w:t xml:space="preserve">                              </w:t>
      </w:r>
      <w:r>
        <w:t xml:space="preserve">      </w:t>
      </w:r>
      <w:r w:rsidRPr="00DE6B70">
        <w:rPr>
          <w:sz w:val="20"/>
          <w:szCs w:val="20"/>
        </w:rPr>
        <w:t>POVRATNA INFORMACIJA</w:t>
      </w:r>
      <w:r w:rsidR="00E65D6F">
        <w:rPr>
          <w:sz w:val="20"/>
          <w:szCs w:val="20"/>
        </w:rPr>
        <w:t xml:space="preserve"> </w:t>
      </w:r>
    </w:p>
    <w:p w:rsidR="00E65D6F" w:rsidRDefault="00E65D6F" w:rsidP="00B45071">
      <w:pPr>
        <w:pStyle w:val="Caption"/>
        <w:spacing w:after="0"/>
        <w:jc w:val="center"/>
        <w:rPr>
          <w:color w:val="auto"/>
          <w:sz w:val="20"/>
          <w:szCs w:val="20"/>
        </w:rPr>
      </w:pPr>
      <w:r w:rsidRPr="00E65D6F">
        <w:rPr>
          <w:color w:val="auto"/>
          <w:sz w:val="20"/>
          <w:szCs w:val="20"/>
        </w:rPr>
        <w:t xml:space="preserve">Slika </w:t>
      </w:r>
      <w:r w:rsidR="007F0ACF" w:rsidRPr="00E65D6F">
        <w:rPr>
          <w:color w:val="auto"/>
          <w:sz w:val="20"/>
          <w:szCs w:val="20"/>
        </w:rPr>
        <w:fldChar w:fldCharType="begin"/>
      </w:r>
      <w:r w:rsidRPr="00E65D6F">
        <w:rPr>
          <w:color w:val="auto"/>
          <w:sz w:val="20"/>
          <w:szCs w:val="20"/>
        </w:rPr>
        <w:instrText xml:space="preserve"> SEQ Slika \* ARABIC </w:instrText>
      </w:r>
      <w:r w:rsidR="007F0ACF" w:rsidRPr="00E65D6F">
        <w:rPr>
          <w:color w:val="auto"/>
          <w:sz w:val="20"/>
          <w:szCs w:val="20"/>
        </w:rPr>
        <w:fldChar w:fldCharType="separate"/>
      </w:r>
      <w:r w:rsidR="00D64771">
        <w:rPr>
          <w:noProof/>
          <w:color w:val="auto"/>
          <w:sz w:val="20"/>
          <w:szCs w:val="20"/>
        </w:rPr>
        <w:t>5</w:t>
      </w:r>
      <w:r w:rsidR="007F0ACF" w:rsidRPr="00E65D6F">
        <w:rPr>
          <w:color w:val="auto"/>
          <w:sz w:val="20"/>
          <w:szCs w:val="20"/>
        </w:rPr>
        <w:fldChar w:fldCharType="end"/>
      </w:r>
      <w:r w:rsidRPr="00E65D6F">
        <w:rPr>
          <w:color w:val="auto"/>
          <w:sz w:val="20"/>
          <w:szCs w:val="20"/>
        </w:rPr>
        <w:t>: Procesiranje informacija</w:t>
      </w:r>
    </w:p>
    <w:p w:rsidR="00785B90" w:rsidRPr="00BF764C" w:rsidRDefault="00785B90" w:rsidP="00B45071">
      <w:pPr>
        <w:spacing w:after="0"/>
        <w:jc w:val="center"/>
        <w:rPr>
          <w:b/>
          <w:sz w:val="20"/>
          <w:szCs w:val="20"/>
        </w:rPr>
      </w:pPr>
      <w:r w:rsidRPr="00BF764C">
        <w:rPr>
          <w:b/>
          <w:sz w:val="20"/>
          <w:szCs w:val="20"/>
        </w:rPr>
        <w:t>Izvor:</w:t>
      </w:r>
      <w:r w:rsidR="00A34171">
        <w:rPr>
          <w:b/>
          <w:sz w:val="20"/>
          <w:szCs w:val="20"/>
        </w:rPr>
        <w:t xml:space="preserve"> </w:t>
      </w:r>
      <w:r w:rsidR="00437529">
        <w:rPr>
          <w:b/>
          <w:sz w:val="20"/>
          <w:szCs w:val="20"/>
        </w:rPr>
        <w:t>HKZP</w:t>
      </w:r>
      <w:r w:rsidR="00BF764C" w:rsidRPr="00BF764C">
        <w:rPr>
          <w:b/>
          <w:sz w:val="20"/>
          <w:szCs w:val="20"/>
        </w:rPr>
        <w:t xml:space="preserve">: </w:t>
      </w:r>
      <w:r w:rsidRPr="00BF764C">
        <w:rPr>
          <w:b/>
          <w:sz w:val="20"/>
          <w:szCs w:val="20"/>
        </w:rPr>
        <w:t xml:space="preserve">Human Information Processing; </w:t>
      </w:r>
      <w:r w:rsidR="00C445E6">
        <w:rPr>
          <w:b/>
          <w:sz w:val="20"/>
          <w:szCs w:val="20"/>
        </w:rPr>
        <w:t xml:space="preserve">EUROCONTROL </w:t>
      </w:r>
      <w:r w:rsidR="00BF764C" w:rsidRPr="00BF764C">
        <w:rPr>
          <w:b/>
          <w:sz w:val="20"/>
          <w:szCs w:val="20"/>
        </w:rPr>
        <w:t>Institue of Air Navigation Services (IANS)</w:t>
      </w:r>
    </w:p>
    <w:p w:rsidR="00C777A0" w:rsidRDefault="00C777A0" w:rsidP="00B45071">
      <w:pPr>
        <w:spacing w:after="0"/>
      </w:pPr>
    </w:p>
    <w:p w:rsidR="002919FA" w:rsidRDefault="002919FA" w:rsidP="002919FA">
      <w:pPr>
        <w:spacing w:line="360" w:lineRule="auto"/>
      </w:pPr>
      <w:bookmarkStart w:id="42" w:name="_Toc297131506"/>
      <w:r>
        <w:tab/>
        <w:t>Kako bi se odluke mogle ispravno donositi i provoditi iznimno je važna svijest o situaciji. Svijesnost situacije je produkt kratkoročnog i dugoročnog pamćenja. Informacije koje dolaze iz dugoročnog pamćenja su stećena znanja, postupci  i pravila, dok one iz kratkoročnog pamćenja se odnose na percipiranje trenutne situacije, razumjevanje i projici</w:t>
      </w:r>
      <w:r w:rsidR="00F92746">
        <w:t>ranje iste za budućnost (slika 5</w:t>
      </w:r>
      <w:r>
        <w:t>).</w:t>
      </w:r>
    </w:p>
    <w:p w:rsidR="002919FA" w:rsidRDefault="002919FA" w:rsidP="00E65D6F">
      <w:pPr>
        <w:pStyle w:val="Heading2"/>
      </w:pPr>
    </w:p>
    <w:p w:rsidR="002919FA" w:rsidRDefault="002919FA" w:rsidP="00E65D6F">
      <w:pPr>
        <w:pStyle w:val="Heading2"/>
      </w:pPr>
    </w:p>
    <w:p w:rsidR="002919FA" w:rsidRDefault="002919FA" w:rsidP="002919FA">
      <w:pPr>
        <w:rPr>
          <w:lang w:eastAsia="hr-HR"/>
        </w:rPr>
      </w:pPr>
    </w:p>
    <w:p w:rsidR="002919FA" w:rsidRPr="002919FA" w:rsidRDefault="002919FA" w:rsidP="002919FA">
      <w:pPr>
        <w:rPr>
          <w:lang w:eastAsia="hr-HR"/>
        </w:rPr>
      </w:pPr>
    </w:p>
    <w:p w:rsidR="00E65D6F" w:rsidRDefault="00B7072C" w:rsidP="00E65D6F">
      <w:pPr>
        <w:pStyle w:val="Heading2"/>
      </w:pPr>
      <w:bookmarkStart w:id="43" w:name="_Toc298867716"/>
      <w:r>
        <w:lastRenderedPageBreak/>
        <w:t xml:space="preserve">3.4 </w:t>
      </w:r>
      <w:r w:rsidR="00E65D6F">
        <w:t>reason model</w:t>
      </w:r>
      <w:bookmarkEnd w:id="42"/>
      <w:bookmarkEnd w:id="43"/>
    </w:p>
    <w:p w:rsidR="00A26384" w:rsidRDefault="00A26384" w:rsidP="00A26384">
      <w:pPr>
        <w:rPr>
          <w:lang w:eastAsia="hr-HR"/>
        </w:rPr>
      </w:pPr>
    </w:p>
    <w:p w:rsidR="00C777A0" w:rsidRPr="0018628F" w:rsidRDefault="002919FA" w:rsidP="00C777A0">
      <w:pPr>
        <w:spacing w:line="360" w:lineRule="auto"/>
        <w:rPr>
          <w:lang w:eastAsia="hr-HR"/>
        </w:rPr>
      </w:pPr>
      <w:r>
        <w:rPr>
          <w:lang w:eastAsia="hr-HR"/>
        </w:rPr>
        <w:tab/>
        <w:t>U Europi su referentnija istraživanja problematike ljudskih čimbenika u zračnom prometu vezana za prof. Jamesa Reasona sa Sveučilišta u Manchasteru</w:t>
      </w:r>
      <w:r w:rsidR="0018628F">
        <w:rPr>
          <w:lang w:eastAsia="hr-HR"/>
        </w:rPr>
        <w:t xml:space="preserve">. Reasonov model </w:t>
      </w:r>
      <w:r w:rsidR="0018628F">
        <w:rPr>
          <w:rFonts w:cs="Arial"/>
          <w:lang w:eastAsia="hr-HR"/>
        </w:rPr>
        <w:t>„Swiss Cheese‟ opće je prihvaćen koncept tumačenja pojavnosti n</w:t>
      </w:r>
      <w:r w:rsidR="000E661A">
        <w:rPr>
          <w:rFonts w:cs="Arial"/>
          <w:lang w:eastAsia="hr-HR"/>
        </w:rPr>
        <w:t>e</w:t>
      </w:r>
      <w:r w:rsidR="0018628F">
        <w:rPr>
          <w:rFonts w:cs="Arial"/>
          <w:lang w:eastAsia="hr-HR"/>
        </w:rPr>
        <w:t>sreća, a metodologija prevencije usmjerena je na razvijanje sustava upravljanja pogreškama.[</w:t>
      </w:r>
      <w:r w:rsidR="007F0ACF">
        <w:rPr>
          <w:rFonts w:cs="Arial"/>
          <w:lang w:eastAsia="hr-HR"/>
        </w:rPr>
        <w:fldChar w:fldCharType="begin"/>
      </w:r>
      <w:r w:rsidR="0018628F">
        <w:rPr>
          <w:rFonts w:cs="Arial"/>
          <w:lang w:eastAsia="hr-HR"/>
        </w:rPr>
        <w:instrText xml:space="preserve"> REF _Ref298581398 \r \h </w:instrText>
      </w:r>
      <w:r w:rsidR="007F0ACF">
        <w:rPr>
          <w:rFonts w:cs="Arial"/>
          <w:lang w:eastAsia="hr-HR"/>
        </w:rPr>
      </w:r>
      <w:r w:rsidR="007F0ACF">
        <w:rPr>
          <w:rFonts w:cs="Arial"/>
          <w:lang w:eastAsia="hr-HR"/>
        </w:rPr>
        <w:fldChar w:fldCharType="separate"/>
      </w:r>
      <w:r w:rsidR="00D64771">
        <w:rPr>
          <w:rFonts w:cs="Arial"/>
          <w:lang w:eastAsia="hr-HR"/>
        </w:rPr>
        <w:t>1</w:t>
      </w:r>
      <w:r w:rsidR="007F0ACF">
        <w:rPr>
          <w:rFonts w:cs="Arial"/>
          <w:lang w:eastAsia="hr-HR"/>
        </w:rPr>
        <w:fldChar w:fldCharType="end"/>
      </w:r>
      <w:r w:rsidR="0018628F">
        <w:rPr>
          <w:rFonts w:cs="Arial"/>
          <w:lang w:eastAsia="hr-HR"/>
        </w:rPr>
        <w:t>]</w:t>
      </w:r>
    </w:p>
    <w:p w:rsidR="00C777A0" w:rsidRDefault="008C033E" w:rsidP="00C777A0">
      <w:pPr>
        <w:spacing w:line="360" w:lineRule="auto"/>
        <w:jc w:val="center"/>
        <w:rPr>
          <w:lang w:eastAsia="hr-HR"/>
        </w:rPr>
      </w:pPr>
      <w:r>
        <w:rPr>
          <w:noProof/>
          <w:lang w:eastAsia="hr-HR"/>
        </w:rPr>
        <w:drawing>
          <wp:inline distT="0" distB="0" distL="0" distR="0">
            <wp:extent cx="5133975" cy="3267075"/>
            <wp:effectExtent l="190500" t="152400" r="219075" b="16192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37523" t="26076" r="21332" b="23599"/>
                    <a:stretch>
                      <a:fillRect/>
                    </a:stretch>
                  </pic:blipFill>
                  <pic:spPr bwMode="auto">
                    <a:xfrm>
                      <a:off x="0" y="0"/>
                      <a:ext cx="5133975" cy="3267075"/>
                    </a:xfrm>
                    <a:prstGeom prst="rect">
                      <a:avLst/>
                    </a:prstGeom>
                    <a:ln>
                      <a:solidFill>
                        <a:schemeClr val="tx1"/>
                      </a:solidFill>
                    </a:ln>
                    <a:effectLst>
                      <a:outerShdw blurRad="190500" algn="tl" rotWithShape="0">
                        <a:srgbClr val="000000">
                          <a:alpha val="70000"/>
                        </a:srgbClr>
                      </a:outerShdw>
                    </a:effectLst>
                  </pic:spPr>
                </pic:pic>
              </a:graphicData>
            </a:graphic>
          </wp:inline>
        </w:drawing>
      </w:r>
    </w:p>
    <w:p w:rsidR="00C777A0" w:rsidRDefault="00C777A0" w:rsidP="00B45071">
      <w:pPr>
        <w:pStyle w:val="Caption"/>
        <w:spacing w:after="0"/>
        <w:jc w:val="center"/>
        <w:rPr>
          <w:color w:val="auto"/>
          <w:sz w:val="20"/>
          <w:szCs w:val="20"/>
        </w:rPr>
      </w:pPr>
      <w:r w:rsidRPr="00C777A0">
        <w:rPr>
          <w:color w:val="auto"/>
          <w:sz w:val="20"/>
          <w:szCs w:val="20"/>
        </w:rPr>
        <w:t xml:space="preserve">Slika </w:t>
      </w:r>
      <w:r w:rsidR="007F0ACF" w:rsidRPr="00C777A0">
        <w:rPr>
          <w:color w:val="auto"/>
          <w:sz w:val="20"/>
          <w:szCs w:val="20"/>
        </w:rPr>
        <w:fldChar w:fldCharType="begin"/>
      </w:r>
      <w:r w:rsidRPr="00C777A0">
        <w:rPr>
          <w:color w:val="auto"/>
          <w:sz w:val="20"/>
          <w:szCs w:val="20"/>
        </w:rPr>
        <w:instrText xml:space="preserve"> SEQ Slika \* ARABIC </w:instrText>
      </w:r>
      <w:r w:rsidR="007F0ACF" w:rsidRPr="00C777A0">
        <w:rPr>
          <w:color w:val="auto"/>
          <w:sz w:val="20"/>
          <w:szCs w:val="20"/>
        </w:rPr>
        <w:fldChar w:fldCharType="separate"/>
      </w:r>
      <w:r w:rsidR="00D64771">
        <w:rPr>
          <w:noProof/>
          <w:color w:val="auto"/>
          <w:sz w:val="20"/>
          <w:szCs w:val="20"/>
        </w:rPr>
        <w:t>6</w:t>
      </w:r>
      <w:r w:rsidR="007F0ACF" w:rsidRPr="00C777A0">
        <w:rPr>
          <w:color w:val="auto"/>
          <w:sz w:val="20"/>
          <w:szCs w:val="20"/>
        </w:rPr>
        <w:fldChar w:fldCharType="end"/>
      </w:r>
      <w:r w:rsidRPr="00C777A0">
        <w:rPr>
          <w:color w:val="auto"/>
          <w:sz w:val="20"/>
          <w:szCs w:val="20"/>
        </w:rPr>
        <w:t>:  Reason model</w:t>
      </w:r>
    </w:p>
    <w:p w:rsidR="008640F5" w:rsidRDefault="00257C72" w:rsidP="00B45071">
      <w:pPr>
        <w:spacing w:after="0"/>
        <w:jc w:val="center"/>
        <w:rPr>
          <w:b/>
          <w:sz w:val="20"/>
          <w:szCs w:val="20"/>
        </w:rPr>
      </w:pPr>
      <w:r w:rsidRPr="00257C72">
        <w:rPr>
          <w:b/>
          <w:sz w:val="20"/>
          <w:szCs w:val="20"/>
        </w:rPr>
        <w:t xml:space="preserve">ICAO Doc 9859, </w:t>
      </w:r>
      <w:r w:rsidRPr="00257C72">
        <w:rPr>
          <w:b/>
          <w:i/>
          <w:sz w:val="20"/>
          <w:szCs w:val="20"/>
        </w:rPr>
        <w:t>Safety Management Manual</w:t>
      </w:r>
      <w:r w:rsidRPr="00257C72">
        <w:rPr>
          <w:b/>
          <w:sz w:val="20"/>
          <w:szCs w:val="20"/>
        </w:rPr>
        <w:t>, Montreal, 2009</w:t>
      </w:r>
      <w:r w:rsidR="00955C75">
        <w:rPr>
          <w:b/>
          <w:sz w:val="20"/>
          <w:szCs w:val="20"/>
        </w:rPr>
        <w:t>; www.hompage.mac.com</w:t>
      </w:r>
    </w:p>
    <w:p w:rsidR="007778CD" w:rsidRDefault="007778CD" w:rsidP="007778CD"/>
    <w:p w:rsidR="0018628F" w:rsidRDefault="0018628F" w:rsidP="0018628F">
      <w:pPr>
        <w:spacing w:line="360" w:lineRule="auto"/>
      </w:pPr>
      <w:r>
        <w:rPr>
          <w:rFonts w:cs="Arial"/>
          <w:lang w:eastAsia="hr-HR"/>
        </w:rPr>
        <w:tab/>
        <w:t>Model organizacijske obrane od pogreška modelirane kao niz prepreka koji je slikovito p</w:t>
      </w:r>
      <w:r w:rsidR="004E410B">
        <w:rPr>
          <w:rFonts w:cs="Arial"/>
          <w:lang w:eastAsia="hr-HR"/>
        </w:rPr>
        <w:t>rikazan kao kriške sira</w:t>
      </w:r>
      <w:r w:rsidR="000E661A">
        <w:rPr>
          <w:rFonts w:cs="Arial"/>
          <w:lang w:eastAsia="hr-HR"/>
        </w:rPr>
        <w:t>, gdje r</w:t>
      </w:r>
      <w:r>
        <w:rPr>
          <w:rFonts w:cs="Arial"/>
          <w:lang w:eastAsia="hr-HR"/>
        </w:rPr>
        <w:t>upe u siru predstavljaju pojedine slabosti u pojedinim dijelovima sustava. Cijeli sustav zakazuje kada se poklope sve rupe, odnosno kada opasnost prođe kroz sve rupe dolazi do nesreće.</w:t>
      </w:r>
    </w:p>
    <w:p w:rsidR="00097B4D" w:rsidRDefault="00097B4D" w:rsidP="00B45071">
      <w:pPr>
        <w:spacing w:after="0"/>
        <w:jc w:val="center"/>
        <w:rPr>
          <w:b/>
          <w:sz w:val="20"/>
          <w:szCs w:val="20"/>
        </w:rPr>
      </w:pPr>
    </w:p>
    <w:p w:rsidR="0018628F" w:rsidRDefault="0018628F" w:rsidP="00B45071">
      <w:pPr>
        <w:spacing w:after="0"/>
        <w:jc w:val="center"/>
        <w:rPr>
          <w:b/>
          <w:sz w:val="20"/>
          <w:szCs w:val="20"/>
        </w:rPr>
      </w:pPr>
    </w:p>
    <w:p w:rsidR="0018628F" w:rsidRDefault="0018628F" w:rsidP="00B45071">
      <w:pPr>
        <w:spacing w:after="0"/>
        <w:jc w:val="center"/>
        <w:rPr>
          <w:b/>
          <w:sz w:val="20"/>
          <w:szCs w:val="20"/>
        </w:rPr>
      </w:pPr>
    </w:p>
    <w:p w:rsidR="0018628F" w:rsidRDefault="0018628F" w:rsidP="00B45071">
      <w:pPr>
        <w:spacing w:after="0"/>
        <w:jc w:val="center"/>
        <w:rPr>
          <w:b/>
          <w:sz w:val="20"/>
          <w:szCs w:val="20"/>
        </w:rPr>
      </w:pPr>
    </w:p>
    <w:p w:rsidR="00955C75" w:rsidRPr="00257C72" w:rsidRDefault="00955C75" w:rsidP="00257C72">
      <w:pPr>
        <w:jc w:val="center"/>
        <w:rPr>
          <w:b/>
          <w:sz w:val="20"/>
          <w:szCs w:val="20"/>
        </w:rPr>
      </w:pPr>
    </w:p>
    <w:p w:rsidR="008640F5" w:rsidRDefault="00B7072C" w:rsidP="006A6F15">
      <w:pPr>
        <w:pStyle w:val="Heading2"/>
      </w:pPr>
      <w:bookmarkStart w:id="44" w:name="_Toc297131507"/>
      <w:bookmarkStart w:id="45" w:name="_Toc298867717"/>
      <w:r>
        <w:lastRenderedPageBreak/>
        <w:t xml:space="preserve">3.5 </w:t>
      </w:r>
      <w:r w:rsidR="008640F5">
        <w:t>sustav upravljanja rizicima</w:t>
      </w:r>
      <w:bookmarkEnd w:id="44"/>
      <w:bookmarkEnd w:id="45"/>
    </w:p>
    <w:p w:rsidR="006A6F15" w:rsidRPr="006A6F15" w:rsidRDefault="006A6F15" w:rsidP="006A6F15">
      <w:pPr>
        <w:rPr>
          <w:lang w:eastAsia="hr-HR"/>
        </w:rPr>
      </w:pPr>
    </w:p>
    <w:p w:rsidR="00955C75" w:rsidRDefault="008640F5" w:rsidP="006F5DD4">
      <w:pPr>
        <w:spacing w:line="360" w:lineRule="auto"/>
        <w:rPr>
          <w:lang w:eastAsia="hr-HR"/>
        </w:rPr>
      </w:pPr>
      <w:r>
        <w:rPr>
          <w:lang w:eastAsia="hr-HR"/>
        </w:rPr>
        <w:tab/>
      </w:r>
      <w:r w:rsidR="00ED3B36">
        <w:rPr>
          <w:lang w:eastAsia="hr-HR"/>
        </w:rPr>
        <w:t>Rizik</w:t>
      </w:r>
      <w:r w:rsidRPr="008640F5">
        <w:rPr>
          <w:lang w:eastAsia="hr-HR"/>
        </w:rPr>
        <w:t xml:space="preserve"> se može definirati kao vjerojatnost da će doći do izvaredne situacije, to jest događaja,</w:t>
      </w:r>
      <w:r w:rsidR="00475069">
        <w:rPr>
          <w:lang w:eastAsia="hr-HR"/>
        </w:rPr>
        <w:t xml:space="preserve"> nezgode</w:t>
      </w:r>
      <w:r w:rsidRPr="008640F5">
        <w:rPr>
          <w:lang w:eastAsia="hr-HR"/>
        </w:rPr>
        <w:t xml:space="preserve"> </w:t>
      </w:r>
      <w:r w:rsidR="00475069">
        <w:rPr>
          <w:lang w:eastAsia="hr-HR"/>
        </w:rPr>
        <w:t>(</w:t>
      </w:r>
      <w:r w:rsidR="00357544">
        <w:rPr>
          <w:lang w:eastAsia="hr-HR"/>
        </w:rPr>
        <w:t>incidenta</w:t>
      </w:r>
      <w:r w:rsidR="00475069">
        <w:rPr>
          <w:lang w:eastAsia="hr-HR"/>
        </w:rPr>
        <w:t>)</w:t>
      </w:r>
      <w:r w:rsidRPr="008640F5">
        <w:rPr>
          <w:lang w:eastAsia="hr-HR"/>
        </w:rPr>
        <w:t xml:space="preserve"> ili nesreće. Što je vjerojatnost manja i rizik je manji. </w:t>
      </w:r>
    </w:p>
    <w:p w:rsidR="006F5DD4" w:rsidRDefault="00955C75" w:rsidP="006F5DD4">
      <w:pPr>
        <w:spacing w:line="360" w:lineRule="auto"/>
        <w:rPr>
          <w:lang w:eastAsia="hr-HR"/>
        </w:rPr>
      </w:pPr>
      <w:r>
        <w:rPr>
          <w:lang w:eastAsia="hr-HR"/>
        </w:rPr>
        <w:tab/>
      </w:r>
      <w:r w:rsidR="00B44887" w:rsidRPr="00943356">
        <w:rPr>
          <w:lang w:eastAsia="hr-HR"/>
        </w:rPr>
        <w:t>Izvanredni</w:t>
      </w:r>
      <w:r w:rsidR="006F5DD4" w:rsidRPr="00943356">
        <w:rPr>
          <w:lang w:eastAsia="hr-HR"/>
        </w:rPr>
        <w:t xml:space="preserve"> događaj</w:t>
      </w:r>
      <w:r w:rsidR="008640F5" w:rsidRPr="008640F5">
        <w:rPr>
          <w:lang w:eastAsia="hr-HR"/>
        </w:rPr>
        <w:t xml:space="preserve"> predstavlja svaku neplaniranu situaciju ili događaj do koje je došlo u bilo kojoj od faza prijevoznog procesa u zračnom prometu, a mogla je ugroziti putnike, teret, zrakoplov ili bilo koju drugu opremu, nekretninu koja se koristi u zračnom prometu.</w:t>
      </w:r>
      <w:r w:rsidR="006F5DD4">
        <w:rPr>
          <w:lang w:eastAsia="hr-HR"/>
        </w:rPr>
        <w:t xml:space="preserve"> </w:t>
      </w:r>
      <w:r w:rsidR="00357544">
        <w:rPr>
          <w:lang w:eastAsia="hr-HR"/>
        </w:rPr>
        <w:t xml:space="preserve">Prema </w:t>
      </w:r>
      <w:r w:rsidR="00C7168E">
        <w:rPr>
          <w:lang w:eastAsia="hr-HR"/>
        </w:rPr>
        <w:t>aneksu</w:t>
      </w:r>
      <w:r w:rsidR="00357544">
        <w:rPr>
          <w:lang w:eastAsia="hr-HR"/>
        </w:rPr>
        <w:t xml:space="preserve"> 13 d</w:t>
      </w:r>
      <w:r w:rsidR="006F5DD4">
        <w:rPr>
          <w:lang w:eastAsia="hr-HR"/>
        </w:rPr>
        <w:t xml:space="preserve">ogađaje dijelimo na </w:t>
      </w:r>
      <w:r w:rsidR="001D7541">
        <w:rPr>
          <w:lang w:eastAsia="hr-HR"/>
        </w:rPr>
        <w:t>incidente</w:t>
      </w:r>
      <w:r w:rsidR="00475069">
        <w:rPr>
          <w:lang w:eastAsia="hr-HR"/>
        </w:rPr>
        <w:t xml:space="preserve"> (nezgode)</w:t>
      </w:r>
      <w:r w:rsidR="006F5DD4">
        <w:rPr>
          <w:lang w:eastAsia="hr-HR"/>
        </w:rPr>
        <w:t xml:space="preserve"> i nesreće</w:t>
      </w:r>
      <w:r w:rsidR="00EB4BD0">
        <w:rPr>
          <w:lang w:eastAsia="hr-HR"/>
        </w:rPr>
        <w:t xml:space="preserve"> koji</w:t>
      </w:r>
      <w:r w:rsidR="00475069">
        <w:rPr>
          <w:lang w:eastAsia="hr-HR"/>
        </w:rPr>
        <w:t xml:space="preserve"> se</w:t>
      </w:r>
      <w:r w:rsidR="00EB4BD0">
        <w:rPr>
          <w:lang w:eastAsia="hr-HR"/>
        </w:rPr>
        <w:t xml:space="preserve"> raspoznaju tek nakon što se provede istraga.</w:t>
      </w:r>
    </w:p>
    <w:p w:rsidR="00D95142" w:rsidRDefault="009A6488" w:rsidP="006F5DD4">
      <w:pPr>
        <w:spacing w:line="360" w:lineRule="auto"/>
        <w:rPr>
          <w:lang w:eastAsia="hr-HR"/>
        </w:rPr>
      </w:pPr>
      <w:r>
        <w:rPr>
          <w:lang w:eastAsia="hr-HR"/>
        </w:rPr>
        <w:tab/>
      </w:r>
      <w:r w:rsidR="008640F5" w:rsidRPr="00943356">
        <w:rPr>
          <w:lang w:eastAsia="hr-HR"/>
        </w:rPr>
        <w:t>Nezgoda</w:t>
      </w:r>
      <w:r w:rsidR="00715DDB">
        <w:rPr>
          <w:lang w:eastAsia="hr-HR"/>
        </w:rPr>
        <w:t xml:space="preserve"> (incident)</w:t>
      </w:r>
      <w:r w:rsidR="008640F5" w:rsidRPr="008640F5">
        <w:rPr>
          <w:lang w:eastAsia="hr-HR"/>
        </w:rPr>
        <w:t xml:space="preserve"> </w:t>
      </w:r>
      <w:r w:rsidR="006F5DD4">
        <w:rPr>
          <w:lang w:eastAsia="hr-HR"/>
        </w:rPr>
        <w:t>je</w:t>
      </w:r>
      <w:r w:rsidR="008640F5" w:rsidRPr="008640F5">
        <w:rPr>
          <w:lang w:eastAsia="hr-HR"/>
        </w:rPr>
        <w:t xml:space="preserve"> svaki događaj kod kojeg je došlo do fizičkog oštećenja bilo zrakoplova, opreme, aerodromske infrastrukture ili manjeg oštećenja imovine treće osobe i lakših tjelesnih ozljeda osoba u zrakoplovu koje su se ukrcale s namjerom da obave let. </w:t>
      </w:r>
      <w:r w:rsidR="00715DDB">
        <w:rPr>
          <w:lang w:eastAsia="hr-HR"/>
        </w:rPr>
        <w:t xml:space="preserve">Nezgode se dijele na </w:t>
      </w:r>
      <w:r w:rsidR="00617A98">
        <w:rPr>
          <w:rFonts w:cs="Arial"/>
          <w:lang w:eastAsia="hr-HR"/>
        </w:rPr>
        <w:t>„</w:t>
      </w:r>
      <w:r w:rsidR="00715DDB">
        <w:rPr>
          <w:lang w:eastAsia="hr-HR"/>
        </w:rPr>
        <w:t>ozbiljne nezgode</w:t>
      </w:r>
      <w:r w:rsidR="00617A98">
        <w:rPr>
          <w:rFonts w:cs="Arial"/>
          <w:lang w:eastAsia="hr-HR"/>
        </w:rPr>
        <w:t>‟</w:t>
      </w:r>
      <w:r w:rsidR="00715DDB">
        <w:rPr>
          <w:lang w:eastAsia="hr-HR"/>
        </w:rPr>
        <w:t xml:space="preserve"> (</w:t>
      </w:r>
      <w:r w:rsidR="00715DDB" w:rsidRPr="00715DDB">
        <w:rPr>
          <w:i/>
          <w:lang w:eastAsia="hr-HR"/>
        </w:rPr>
        <w:t>eng.</w:t>
      </w:r>
      <w:r w:rsidR="00715DDB">
        <w:rPr>
          <w:i/>
          <w:lang w:eastAsia="hr-HR"/>
        </w:rPr>
        <w:t xml:space="preserve"> </w:t>
      </w:r>
      <w:r w:rsidR="00715DDB" w:rsidRPr="00715DDB">
        <w:rPr>
          <w:i/>
          <w:lang w:eastAsia="hr-HR"/>
        </w:rPr>
        <w:t>serious incidents</w:t>
      </w:r>
      <w:r w:rsidR="00715DDB">
        <w:rPr>
          <w:lang w:eastAsia="hr-HR"/>
        </w:rPr>
        <w:t>)</w:t>
      </w:r>
      <w:r w:rsidR="0053747E">
        <w:rPr>
          <w:lang w:eastAsia="hr-HR"/>
        </w:rPr>
        <w:t>- one uključuju okolonosti koje ukazuju da se nesreća zamalo dogodila</w:t>
      </w:r>
      <w:r w:rsidR="00617A98">
        <w:rPr>
          <w:lang w:eastAsia="hr-HR"/>
        </w:rPr>
        <w:t xml:space="preserve"> i one koje imaju nižu ozbiljnost od </w:t>
      </w:r>
      <w:r w:rsidR="00617A98">
        <w:rPr>
          <w:rFonts w:cs="Arial"/>
          <w:lang w:eastAsia="hr-HR"/>
        </w:rPr>
        <w:t>„</w:t>
      </w:r>
      <w:r w:rsidR="00617A98">
        <w:rPr>
          <w:lang w:eastAsia="hr-HR"/>
        </w:rPr>
        <w:t>ozbiljne nezgode</w:t>
      </w:r>
      <w:r w:rsidR="00617A98">
        <w:rPr>
          <w:rFonts w:cs="Arial"/>
          <w:lang w:eastAsia="hr-HR"/>
        </w:rPr>
        <w:t>‟</w:t>
      </w:r>
      <w:r w:rsidR="00617A98">
        <w:rPr>
          <w:lang w:eastAsia="hr-HR"/>
        </w:rPr>
        <w:t xml:space="preserve"> </w:t>
      </w:r>
      <w:r w:rsidR="00617A98">
        <w:rPr>
          <w:rFonts w:cs="Arial"/>
          <w:lang w:eastAsia="hr-HR"/>
        </w:rPr>
        <w:t>(</w:t>
      </w:r>
      <w:r w:rsidR="00617A98" w:rsidRPr="00617A98">
        <w:rPr>
          <w:rFonts w:cs="Arial"/>
          <w:i/>
          <w:lang w:eastAsia="hr-HR"/>
        </w:rPr>
        <w:t>eng. severity incidents</w:t>
      </w:r>
      <w:r w:rsidR="00617A98">
        <w:rPr>
          <w:rFonts w:cs="Arial"/>
          <w:lang w:eastAsia="hr-HR"/>
        </w:rPr>
        <w:t xml:space="preserve">). </w:t>
      </w:r>
      <w:r w:rsidR="00617A98">
        <w:rPr>
          <w:lang w:eastAsia="hr-HR"/>
        </w:rPr>
        <w:t xml:space="preserve">Primjer </w:t>
      </w:r>
      <w:r w:rsidR="00617A98">
        <w:rPr>
          <w:rFonts w:cs="Arial"/>
          <w:lang w:eastAsia="hr-HR"/>
        </w:rPr>
        <w:t>„</w:t>
      </w:r>
      <w:r w:rsidR="00617A98">
        <w:rPr>
          <w:lang w:eastAsia="hr-HR"/>
        </w:rPr>
        <w:t>ozbiljne nezgode</w:t>
      </w:r>
      <w:r w:rsidR="00617A98">
        <w:rPr>
          <w:rFonts w:cs="Arial"/>
          <w:lang w:eastAsia="hr-HR"/>
        </w:rPr>
        <w:t>‟</w:t>
      </w:r>
      <w:r w:rsidR="00617A98">
        <w:rPr>
          <w:lang w:eastAsia="hr-HR"/>
        </w:rPr>
        <w:t xml:space="preserve"> je</w:t>
      </w:r>
      <w:r w:rsidR="00715DDB">
        <w:rPr>
          <w:lang w:eastAsia="hr-HR"/>
        </w:rPr>
        <w:t xml:space="preserve"> bilo koji događaj koji zahtjeva hitnu uporabu kisika od strane posade</w:t>
      </w:r>
      <w:r w:rsidR="00617A98">
        <w:rPr>
          <w:lang w:eastAsia="hr-HR"/>
        </w:rPr>
        <w:t xml:space="preserve">, dok je primjer </w:t>
      </w:r>
      <w:r w:rsidR="00617A98">
        <w:rPr>
          <w:rFonts w:cs="Arial"/>
          <w:lang w:eastAsia="hr-HR"/>
        </w:rPr>
        <w:t>„</w:t>
      </w:r>
      <w:r w:rsidR="00617A98">
        <w:rPr>
          <w:lang w:eastAsia="hr-HR"/>
        </w:rPr>
        <w:t>niže ozbiljne nezgode</w:t>
      </w:r>
      <w:r w:rsidR="00617A98">
        <w:rPr>
          <w:rFonts w:cs="Arial"/>
          <w:lang w:eastAsia="hr-HR"/>
        </w:rPr>
        <w:t>‟</w:t>
      </w:r>
      <w:r w:rsidR="00617A98">
        <w:rPr>
          <w:lang w:eastAsia="hr-HR"/>
        </w:rPr>
        <w:t xml:space="preserve"> neovlašteni prodor u zračni prostor.</w:t>
      </w:r>
    </w:p>
    <w:p w:rsidR="006A6F15" w:rsidRDefault="00D95142" w:rsidP="006F5DD4">
      <w:pPr>
        <w:spacing w:line="360" w:lineRule="auto"/>
        <w:rPr>
          <w:lang w:eastAsia="hr-HR"/>
        </w:rPr>
      </w:pPr>
      <w:r>
        <w:rPr>
          <w:lang w:eastAsia="hr-HR"/>
        </w:rPr>
        <w:tab/>
      </w:r>
      <w:r w:rsidR="008640F5" w:rsidRPr="00943356">
        <w:rPr>
          <w:lang w:eastAsia="hr-HR"/>
        </w:rPr>
        <w:t>Nesreća</w:t>
      </w:r>
      <w:r w:rsidR="008640F5" w:rsidRPr="00B35C80">
        <w:rPr>
          <w:b/>
          <w:lang w:eastAsia="hr-HR"/>
        </w:rPr>
        <w:t xml:space="preserve"> </w:t>
      </w:r>
      <w:r w:rsidR="008640F5" w:rsidRPr="008640F5">
        <w:rPr>
          <w:lang w:eastAsia="hr-HR"/>
        </w:rPr>
        <w:t>predstavlja događaj u svezi s operacijom zrakoplova, koji nastane od trenutka kada se jedna ili više osoba ukrca u zrakoplov s namjerom da obavi let, a kod kojeg je došlo do težeg ili smrtnog ozljeđivanja putnika te težeg ili potpunog uništenja zrakoplova, opreme ili imovine treće osobe</w:t>
      </w:r>
      <w:r w:rsidR="00FB497A">
        <w:rPr>
          <w:lang w:eastAsia="hr-HR"/>
        </w:rPr>
        <w:t>.[</w:t>
      </w:r>
      <w:r w:rsidR="007F0ACF">
        <w:rPr>
          <w:lang w:eastAsia="hr-HR"/>
        </w:rPr>
        <w:fldChar w:fldCharType="begin"/>
      </w:r>
      <w:r w:rsidR="00FB497A">
        <w:rPr>
          <w:lang w:eastAsia="hr-HR"/>
        </w:rPr>
        <w:instrText xml:space="preserve"> REF _Ref297107034 \r \h </w:instrText>
      </w:r>
      <w:r w:rsidR="007F0ACF">
        <w:rPr>
          <w:lang w:eastAsia="hr-HR"/>
        </w:rPr>
      </w:r>
      <w:r w:rsidR="007F0ACF">
        <w:rPr>
          <w:lang w:eastAsia="hr-HR"/>
        </w:rPr>
        <w:fldChar w:fldCharType="separate"/>
      </w:r>
      <w:r w:rsidR="00D64771">
        <w:rPr>
          <w:lang w:eastAsia="hr-HR"/>
        </w:rPr>
        <w:t>17</w:t>
      </w:r>
      <w:r w:rsidR="007F0ACF">
        <w:rPr>
          <w:lang w:eastAsia="hr-HR"/>
        </w:rPr>
        <w:fldChar w:fldCharType="end"/>
      </w:r>
      <w:r w:rsidR="00FB497A">
        <w:rPr>
          <w:lang w:eastAsia="hr-HR"/>
        </w:rPr>
        <w:t>]</w:t>
      </w:r>
    </w:p>
    <w:p w:rsidR="00156588" w:rsidRPr="00475069" w:rsidRDefault="006A6F15" w:rsidP="006F5DD4">
      <w:pPr>
        <w:spacing w:line="360" w:lineRule="auto"/>
        <w:rPr>
          <w:lang w:eastAsia="hr-HR"/>
        </w:rPr>
      </w:pPr>
      <w:r>
        <w:rPr>
          <w:lang w:eastAsia="hr-HR"/>
        </w:rPr>
        <w:tab/>
      </w:r>
      <w:r w:rsidR="00156588" w:rsidRPr="00475069">
        <w:rPr>
          <w:lang w:eastAsia="hr-HR"/>
        </w:rPr>
        <w:t>A</w:t>
      </w:r>
      <w:r w:rsidR="00475069" w:rsidRPr="00475069">
        <w:rPr>
          <w:lang w:eastAsia="hr-HR"/>
        </w:rPr>
        <w:t>TM specifični događaji su događaji koji mogu utjecati ili utječu na sposobnost pružanja sigurnih ATM usluga, a da pri tom ne mora nužno doći do negativnog utjecaja na sigurnosti operacija.</w:t>
      </w:r>
      <w:r w:rsidR="00475069">
        <w:rPr>
          <w:lang w:eastAsia="hr-HR"/>
        </w:rPr>
        <w:t>[</w:t>
      </w:r>
      <w:r w:rsidR="007F0ACF">
        <w:rPr>
          <w:lang w:eastAsia="hr-HR"/>
        </w:rPr>
        <w:fldChar w:fldCharType="begin"/>
      </w:r>
      <w:r w:rsidR="00475069">
        <w:rPr>
          <w:lang w:eastAsia="hr-HR"/>
        </w:rPr>
        <w:instrText xml:space="preserve"> REF _Ref297106839 \r \h </w:instrText>
      </w:r>
      <w:r w:rsidR="007F0ACF">
        <w:rPr>
          <w:lang w:eastAsia="hr-HR"/>
        </w:rPr>
      </w:r>
      <w:r w:rsidR="007F0ACF">
        <w:rPr>
          <w:lang w:eastAsia="hr-HR"/>
        </w:rPr>
        <w:fldChar w:fldCharType="separate"/>
      </w:r>
      <w:r w:rsidR="00475069">
        <w:rPr>
          <w:lang w:eastAsia="hr-HR"/>
        </w:rPr>
        <w:t>7</w:t>
      </w:r>
      <w:r w:rsidR="007F0ACF">
        <w:rPr>
          <w:lang w:eastAsia="hr-HR"/>
        </w:rPr>
        <w:fldChar w:fldCharType="end"/>
      </w:r>
      <w:r w:rsidR="00475069">
        <w:rPr>
          <w:lang w:eastAsia="hr-HR"/>
        </w:rPr>
        <w:t>]</w:t>
      </w:r>
    </w:p>
    <w:p w:rsidR="00475069" w:rsidRPr="00FC72A9" w:rsidRDefault="00475069" w:rsidP="006F5DD4">
      <w:pPr>
        <w:spacing w:line="360" w:lineRule="auto"/>
        <w:rPr>
          <w:u w:val="single"/>
          <w:lang w:eastAsia="hr-HR"/>
        </w:rPr>
      </w:pPr>
      <w:r>
        <w:rPr>
          <w:u w:val="single"/>
          <w:lang w:eastAsia="hr-HR"/>
        </w:rPr>
        <w:t>ATM specifični događaji su:</w:t>
      </w:r>
    </w:p>
    <w:p w:rsidR="00156588" w:rsidRDefault="00FC72A9" w:rsidP="00375B15">
      <w:pPr>
        <w:pStyle w:val="ListParagraph"/>
        <w:numPr>
          <w:ilvl w:val="0"/>
          <w:numId w:val="13"/>
        </w:numPr>
        <w:spacing w:line="360" w:lineRule="auto"/>
        <w:rPr>
          <w:lang w:eastAsia="hr-HR"/>
        </w:rPr>
      </w:pPr>
      <w:r>
        <w:rPr>
          <w:lang w:eastAsia="hr-HR"/>
        </w:rPr>
        <w:t>nemogućnost pružanja ATM usluga</w:t>
      </w:r>
    </w:p>
    <w:p w:rsidR="00FC72A9" w:rsidRDefault="00FC72A9" w:rsidP="00375B15">
      <w:pPr>
        <w:pStyle w:val="ListParagraph"/>
        <w:numPr>
          <w:ilvl w:val="0"/>
          <w:numId w:val="13"/>
        </w:numPr>
        <w:spacing w:line="360" w:lineRule="auto"/>
        <w:rPr>
          <w:lang w:eastAsia="hr-HR"/>
        </w:rPr>
      </w:pPr>
      <w:r>
        <w:rPr>
          <w:lang w:eastAsia="hr-HR"/>
        </w:rPr>
        <w:t>prekid komunikacijske funkcije</w:t>
      </w:r>
    </w:p>
    <w:p w:rsidR="00FC72A9" w:rsidRDefault="00FC72A9" w:rsidP="00375B15">
      <w:pPr>
        <w:pStyle w:val="ListParagraph"/>
        <w:numPr>
          <w:ilvl w:val="0"/>
          <w:numId w:val="13"/>
        </w:numPr>
        <w:spacing w:line="360" w:lineRule="auto"/>
        <w:rPr>
          <w:lang w:eastAsia="hr-HR"/>
        </w:rPr>
      </w:pPr>
      <w:r>
        <w:rPr>
          <w:lang w:eastAsia="hr-HR"/>
        </w:rPr>
        <w:t>otkaz navigacijske funkcije</w:t>
      </w:r>
    </w:p>
    <w:p w:rsidR="00FC72A9" w:rsidRDefault="00FC72A9" w:rsidP="00375B15">
      <w:pPr>
        <w:pStyle w:val="ListParagraph"/>
        <w:numPr>
          <w:ilvl w:val="0"/>
          <w:numId w:val="13"/>
        </w:numPr>
        <w:spacing w:line="360" w:lineRule="auto"/>
        <w:rPr>
          <w:lang w:eastAsia="hr-HR"/>
        </w:rPr>
      </w:pPr>
      <w:r>
        <w:rPr>
          <w:lang w:eastAsia="hr-HR"/>
        </w:rPr>
        <w:t>nemogućnost pružanja sporednih informacija</w:t>
      </w:r>
    </w:p>
    <w:p w:rsidR="00FC72A9" w:rsidRDefault="00FC72A9" w:rsidP="00375B15">
      <w:pPr>
        <w:pStyle w:val="ListParagraph"/>
        <w:numPr>
          <w:ilvl w:val="0"/>
          <w:numId w:val="13"/>
        </w:numPr>
        <w:spacing w:line="360" w:lineRule="auto"/>
        <w:rPr>
          <w:lang w:eastAsia="hr-HR"/>
        </w:rPr>
      </w:pPr>
      <w:r>
        <w:rPr>
          <w:lang w:eastAsia="hr-HR"/>
        </w:rPr>
        <w:lastRenderedPageBreak/>
        <w:t>nemogućnost nadzora</w:t>
      </w:r>
    </w:p>
    <w:p w:rsidR="006A6F15" w:rsidRDefault="00FC72A9" w:rsidP="006A6F15">
      <w:pPr>
        <w:pStyle w:val="ListParagraph"/>
        <w:numPr>
          <w:ilvl w:val="0"/>
          <w:numId w:val="13"/>
        </w:numPr>
        <w:spacing w:line="360" w:lineRule="auto"/>
        <w:rPr>
          <w:lang w:eastAsia="hr-HR"/>
        </w:rPr>
      </w:pPr>
      <w:r>
        <w:rPr>
          <w:lang w:eastAsia="hr-HR"/>
        </w:rPr>
        <w:t>otkaz ATM sustava sigurnosti</w:t>
      </w:r>
    </w:p>
    <w:p w:rsidR="006A6F15" w:rsidRDefault="006A6F15" w:rsidP="006A6F15">
      <w:pPr>
        <w:pStyle w:val="ListParagraph"/>
        <w:spacing w:line="360" w:lineRule="auto"/>
        <w:rPr>
          <w:lang w:eastAsia="hr-HR"/>
        </w:rPr>
      </w:pPr>
    </w:p>
    <w:p w:rsidR="00AE12ED" w:rsidRDefault="006641E3" w:rsidP="006A6F15">
      <w:pPr>
        <w:pStyle w:val="ListParagraph"/>
        <w:spacing w:line="360" w:lineRule="auto"/>
        <w:rPr>
          <w:lang w:eastAsia="hr-HR"/>
        </w:rPr>
      </w:pPr>
      <w:r>
        <w:rPr>
          <w:lang w:eastAsia="hr-HR"/>
        </w:rPr>
        <w:tab/>
        <w:t>Proces koji vodi od identifikacije opasnosti prema procjeni rizika i njegovom ublažavanju je proces upravljanja rizicima.</w:t>
      </w:r>
    </w:p>
    <w:p w:rsidR="006A6F15" w:rsidRDefault="006A6F15" w:rsidP="00FC72A9">
      <w:pPr>
        <w:pStyle w:val="Heading3"/>
        <w:rPr>
          <w:lang w:eastAsia="hr-HR"/>
        </w:rPr>
      </w:pPr>
      <w:bookmarkStart w:id="46" w:name="_Toc297131508"/>
      <w:bookmarkStart w:id="47" w:name="_Toc298867718"/>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Default="006A6F15" w:rsidP="006A6F15">
      <w:pPr>
        <w:rPr>
          <w:lang w:eastAsia="hr-HR"/>
        </w:rPr>
      </w:pPr>
    </w:p>
    <w:p w:rsidR="006A6F15" w:rsidRPr="006A6F15" w:rsidRDefault="006A6F15" w:rsidP="006A6F15">
      <w:pPr>
        <w:rPr>
          <w:lang w:eastAsia="hr-HR"/>
        </w:rPr>
      </w:pPr>
    </w:p>
    <w:p w:rsidR="00FC72A9" w:rsidRDefault="00B7072C" w:rsidP="00FC72A9">
      <w:pPr>
        <w:pStyle w:val="Heading3"/>
        <w:rPr>
          <w:lang w:eastAsia="hr-HR"/>
        </w:rPr>
      </w:pPr>
      <w:r>
        <w:rPr>
          <w:lang w:eastAsia="hr-HR"/>
        </w:rPr>
        <w:lastRenderedPageBreak/>
        <w:t xml:space="preserve">3.5.1 </w:t>
      </w:r>
      <w:r w:rsidR="00FC72A9">
        <w:rPr>
          <w:lang w:eastAsia="hr-HR"/>
        </w:rPr>
        <w:t>matrica rizika</w:t>
      </w:r>
      <w:bookmarkEnd w:id="46"/>
      <w:bookmarkEnd w:id="47"/>
    </w:p>
    <w:p w:rsidR="009A6488" w:rsidRDefault="009A6488" w:rsidP="00544389">
      <w:pPr>
        <w:spacing w:after="0"/>
        <w:rPr>
          <w:lang w:eastAsia="hr-HR"/>
        </w:rPr>
      </w:pPr>
    </w:p>
    <w:p w:rsidR="00C34AAD" w:rsidRDefault="0058258C" w:rsidP="0018628F">
      <w:pPr>
        <w:spacing w:line="360" w:lineRule="auto"/>
        <w:rPr>
          <w:lang w:eastAsia="hr-HR"/>
        </w:rPr>
      </w:pPr>
      <w:r>
        <w:rPr>
          <w:lang w:eastAsia="hr-HR"/>
        </w:rPr>
        <w:tab/>
      </w:r>
      <w:r w:rsidR="006641E3">
        <w:rPr>
          <w:lang w:eastAsia="hr-HR"/>
        </w:rPr>
        <w:t xml:space="preserve">Matrica rizika je koristan alat za procjenu opasnosti. </w:t>
      </w:r>
      <w:r>
        <w:rPr>
          <w:lang w:eastAsia="hr-HR"/>
        </w:rPr>
        <w:t xml:space="preserve">S obzirom da je kod upravljanja sigurnošću stanje bez rizika nedostižan cilj SMM-a, </w:t>
      </w:r>
      <w:r w:rsidR="006641E3">
        <w:rPr>
          <w:lang w:eastAsia="hr-HR"/>
        </w:rPr>
        <w:t>sigurnost se definira kao stanj</w:t>
      </w:r>
      <w:r>
        <w:rPr>
          <w:lang w:eastAsia="hr-HR"/>
        </w:rPr>
        <w:t xml:space="preserve">e u kojem je rizik od mogućeg stradanja ljudi ili bilo kakve opreme smanjen, odnosno održavan </w:t>
      </w:r>
      <w:r w:rsidR="006641E3">
        <w:rPr>
          <w:lang w:eastAsia="hr-HR"/>
        </w:rPr>
        <w:t>u</w:t>
      </w:r>
      <w:r>
        <w:rPr>
          <w:lang w:eastAsia="hr-HR"/>
        </w:rPr>
        <w:t xml:space="preserve"> prihvatljivim granicama utvrđenim </w:t>
      </w:r>
      <w:r w:rsidR="00365993">
        <w:rPr>
          <w:lang w:eastAsia="hr-HR"/>
        </w:rPr>
        <w:t>konstantnim motrenjem opasnosti. Prema tim granicama moguće je nacrtati matricu rizika k</w:t>
      </w:r>
      <w:r w:rsidR="004E410B">
        <w:rPr>
          <w:lang w:eastAsia="hr-HR"/>
        </w:rPr>
        <w:t>oja je i prikazana na slici 6</w:t>
      </w:r>
      <w:r w:rsidR="001D34A5">
        <w:rPr>
          <w:lang w:eastAsia="hr-HR"/>
        </w:rPr>
        <w:t xml:space="preserve">. </w:t>
      </w:r>
    </w:p>
    <w:p w:rsidR="00C34AAD" w:rsidRDefault="00437529" w:rsidP="00AE12ED">
      <w:pPr>
        <w:jc w:val="center"/>
        <w:rPr>
          <w:lang w:eastAsia="hr-HR"/>
        </w:rPr>
      </w:pPr>
      <w:r>
        <w:rPr>
          <w:noProof/>
          <w:lang w:eastAsia="hr-HR"/>
        </w:rPr>
        <w:drawing>
          <wp:inline distT="0" distB="0" distL="0" distR="0">
            <wp:extent cx="5562600" cy="4829175"/>
            <wp:effectExtent l="190500" t="152400" r="171450" b="142875"/>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l="23576" t="19527" r="21801" b="9467"/>
                    <a:stretch>
                      <a:fillRect/>
                    </a:stretch>
                  </pic:blipFill>
                  <pic:spPr bwMode="auto">
                    <a:xfrm>
                      <a:off x="0" y="0"/>
                      <a:ext cx="5562600" cy="4829175"/>
                    </a:xfrm>
                    <a:prstGeom prst="rect">
                      <a:avLst/>
                    </a:prstGeom>
                    <a:ln>
                      <a:noFill/>
                    </a:ln>
                    <a:effectLst>
                      <a:outerShdw blurRad="190500" algn="tl" rotWithShape="0">
                        <a:srgbClr val="000000">
                          <a:alpha val="70000"/>
                        </a:srgbClr>
                      </a:outerShdw>
                    </a:effectLst>
                  </pic:spPr>
                </pic:pic>
              </a:graphicData>
            </a:graphic>
          </wp:inline>
        </w:drawing>
      </w:r>
    </w:p>
    <w:p w:rsidR="00566BCB" w:rsidRPr="008D303F" w:rsidRDefault="008D303F" w:rsidP="00B45071">
      <w:pPr>
        <w:pStyle w:val="Caption"/>
        <w:spacing w:after="0"/>
        <w:jc w:val="center"/>
        <w:rPr>
          <w:color w:val="auto"/>
          <w:sz w:val="20"/>
          <w:szCs w:val="20"/>
        </w:rPr>
      </w:pPr>
      <w:r w:rsidRPr="008D303F">
        <w:rPr>
          <w:color w:val="auto"/>
          <w:sz w:val="20"/>
          <w:szCs w:val="20"/>
        </w:rPr>
        <w:t xml:space="preserve">Slika </w:t>
      </w:r>
      <w:r w:rsidR="007F0ACF" w:rsidRPr="008D303F">
        <w:rPr>
          <w:color w:val="auto"/>
          <w:sz w:val="20"/>
          <w:szCs w:val="20"/>
        </w:rPr>
        <w:fldChar w:fldCharType="begin"/>
      </w:r>
      <w:r w:rsidRPr="008D303F">
        <w:rPr>
          <w:color w:val="auto"/>
          <w:sz w:val="20"/>
          <w:szCs w:val="20"/>
        </w:rPr>
        <w:instrText xml:space="preserve"> SEQ Slika \* ARABIC </w:instrText>
      </w:r>
      <w:r w:rsidR="007F0ACF" w:rsidRPr="008D303F">
        <w:rPr>
          <w:color w:val="auto"/>
          <w:sz w:val="20"/>
          <w:szCs w:val="20"/>
        </w:rPr>
        <w:fldChar w:fldCharType="separate"/>
      </w:r>
      <w:r w:rsidR="00D64771">
        <w:rPr>
          <w:noProof/>
          <w:color w:val="auto"/>
          <w:sz w:val="20"/>
          <w:szCs w:val="20"/>
        </w:rPr>
        <w:t>7</w:t>
      </w:r>
      <w:r w:rsidR="007F0ACF" w:rsidRPr="008D303F">
        <w:rPr>
          <w:color w:val="auto"/>
          <w:sz w:val="20"/>
          <w:szCs w:val="20"/>
        </w:rPr>
        <w:fldChar w:fldCharType="end"/>
      </w:r>
      <w:r w:rsidRPr="008D303F">
        <w:rPr>
          <w:color w:val="auto"/>
          <w:sz w:val="20"/>
          <w:szCs w:val="20"/>
        </w:rPr>
        <w:t>: Matrica rizika</w:t>
      </w:r>
    </w:p>
    <w:p w:rsidR="009A6488" w:rsidRDefault="00437529" w:rsidP="00437529">
      <w:pPr>
        <w:spacing w:after="0"/>
        <w:jc w:val="center"/>
        <w:rPr>
          <w:b/>
          <w:sz w:val="20"/>
          <w:szCs w:val="20"/>
        </w:rPr>
      </w:pPr>
      <w:r w:rsidRPr="00437529">
        <w:rPr>
          <w:b/>
          <w:sz w:val="20"/>
          <w:szCs w:val="20"/>
        </w:rPr>
        <w:t>Izvor: HKZP: Safety Management Manual; Interni dokument, Zagreb, 2009.</w:t>
      </w:r>
    </w:p>
    <w:p w:rsidR="00437529" w:rsidRDefault="00437529" w:rsidP="00437529">
      <w:pPr>
        <w:spacing w:after="0"/>
        <w:jc w:val="center"/>
        <w:rPr>
          <w:b/>
          <w:sz w:val="20"/>
          <w:szCs w:val="20"/>
        </w:rPr>
      </w:pPr>
    </w:p>
    <w:p w:rsidR="006A6F15" w:rsidRDefault="00437529" w:rsidP="006A6F15">
      <w:pPr>
        <w:spacing w:after="0" w:line="360" w:lineRule="auto"/>
        <w:rPr>
          <w:lang w:eastAsia="hr-HR"/>
        </w:rPr>
      </w:pPr>
      <w:r>
        <w:rPr>
          <w:lang w:eastAsia="hr-HR"/>
        </w:rPr>
        <w:tab/>
        <w:t xml:space="preserve">Prema matrici, rizike </w:t>
      </w:r>
      <w:r w:rsidR="00907ED5">
        <w:rPr>
          <w:lang w:eastAsia="hr-HR"/>
        </w:rPr>
        <w:t>dijeli</w:t>
      </w:r>
      <w:r>
        <w:rPr>
          <w:lang w:eastAsia="hr-HR"/>
        </w:rPr>
        <w:t>mo na prihvatljive, neprihvatljive i one koji se mogu tolerirati</w:t>
      </w:r>
      <w:r w:rsidR="00B35DDE">
        <w:rPr>
          <w:lang w:eastAsia="hr-HR"/>
        </w:rPr>
        <w:t>,</w:t>
      </w:r>
      <w:r>
        <w:rPr>
          <w:lang w:eastAsia="hr-HR"/>
        </w:rPr>
        <w:t xml:space="preserve"> uz odobrenje generalnog direktora (Rizik B)</w:t>
      </w:r>
      <w:r w:rsidR="00B35DDE">
        <w:rPr>
          <w:lang w:eastAsia="hr-HR"/>
        </w:rPr>
        <w:t>, te uz odobrenje direktora pojedinih odjela (Rizik C),</w:t>
      </w:r>
      <w:r>
        <w:rPr>
          <w:lang w:eastAsia="hr-HR"/>
        </w:rPr>
        <w:t xml:space="preserve"> jer bi ih bilo preskupo i prezahtjevno više smanjivati</w:t>
      </w:r>
      <w:r w:rsidR="00C23BCF">
        <w:rPr>
          <w:lang w:eastAsia="hr-HR"/>
        </w:rPr>
        <w:t>.</w:t>
      </w:r>
      <w:bookmarkStart w:id="48" w:name="_Toc297131509"/>
      <w:bookmarkStart w:id="49" w:name="_Toc298867719"/>
    </w:p>
    <w:p w:rsidR="00FC72A9" w:rsidRDefault="00B7072C" w:rsidP="00FC72A9">
      <w:pPr>
        <w:pStyle w:val="Heading3"/>
        <w:rPr>
          <w:lang w:eastAsia="hr-HR"/>
        </w:rPr>
      </w:pPr>
      <w:r>
        <w:rPr>
          <w:lang w:eastAsia="hr-HR"/>
        </w:rPr>
        <w:lastRenderedPageBreak/>
        <w:t xml:space="preserve">3.5.2 </w:t>
      </w:r>
      <w:r w:rsidR="00FC72A9">
        <w:rPr>
          <w:lang w:eastAsia="hr-HR"/>
        </w:rPr>
        <w:t>metodologija prevencije rizika</w:t>
      </w:r>
      <w:bookmarkEnd w:id="48"/>
      <w:bookmarkEnd w:id="49"/>
    </w:p>
    <w:p w:rsidR="00365993" w:rsidRDefault="00365993" w:rsidP="00365993">
      <w:pPr>
        <w:rPr>
          <w:lang w:eastAsia="hr-HR"/>
        </w:rPr>
      </w:pPr>
    </w:p>
    <w:p w:rsidR="00135B3A" w:rsidRDefault="00135B3A" w:rsidP="00544389">
      <w:pPr>
        <w:spacing w:after="0" w:line="360" w:lineRule="auto"/>
        <w:rPr>
          <w:lang w:eastAsia="hr-HR"/>
        </w:rPr>
      </w:pPr>
      <w:r>
        <w:rPr>
          <w:lang w:eastAsia="hr-HR"/>
        </w:rPr>
        <w:tab/>
      </w:r>
      <w:r w:rsidR="00080D8E">
        <w:rPr>
          <w:lang w:eastAsia="hr-HR"/>
        </w:rPr>
        <w:t>Praćenjem razvoja</w:t>
      </w:r>
      <w:r w:rsidR="004043BF">
        <w:rPr>
          <w:lang w:eastAsia="hr-HR"/>
        </w:rPr>
        <w:t xml:space="preserve"> upravljanja sigurnošću uvidjelo</w:t>
      </w:r>
      <w:r w:rsidR="00080D8E">
        <w:rPr>
          <w:lang w:eastAsia="hr-HR"/>
        </w:rPr>
        <w:t xml:space="preserve"> se da se izvanredni događaji ne mogu izdvojiti i tretirati posebno, ukoliko se radi o povećanju sigurnosti, te se njihovo pojavljivanje može povezati s nastalim nezgodama i nesrećama. Za razliku od zastarijelih metoda prevencije rizika</w:t>
      </w:r>
      <w:r w:rsidR="004043BF">
        <w:rPr>
          <w:lang w:eastAsia="hr-HR"/>
        </w:rPr>
        <w:t xml:space="preserve"> koje se baziralo isključivo na rekativnoj metodi</w:t>
      </w:r>
      <w:r w:rsidR="00080D8E">
        <w:rPr>
          <w:lang w:eastAsia="hr-HR"/>
        </w:rPr>
        <w:t>, danas se koriste osuvremenjene metode prevencije</w:t>
      </w:r>
      <w:r w:rsidR="004043BF">
        <w:rPr>
          <w:lang w:eastAsia="hr-HR"/>
        </w:rPr>
        <w:t>, tj. nastoji se djelovati proaktivno.</w:t>
      </w:r>
    </w:p>
    <w:p w:rsidR="005A2798" w:rsidRPr="00365993" w:rsidRDefault="005A2798" w:rsidP="00544389">
      <w:pPr>
        <w:spacing w:after="0" w:line="360" w:lineRule="auto"/>
        <w:rPr>
          <w:lang w:eastAsia="hr-HR"/>
        </w:rPr>
      </w:pPr>
    </w:p>
    <w:p w:rsidR="00BC3618" w:rsidRDefault="00B7072C" w:rsidP="00B7072C">
      <w:pPr>
        <w:pStyle w:val="Heading4"/>
        <w:rPr>
          <w:lang w:eastAsia="hr-HR"/>
        </w:rPr>
      </w:pPr>
      <w:bookmarkStart w:id="50" w:name="_Toc297131510"/>
      <w:bookmarkStart w:id="51" w:name="_Toc298867720"/>
      <w:r>
        <w:rPr>
          <w:lang w:eastAsia="hr-HR"/>
        </w:rPr>
        <w:t xml:space="preserve">3.5.2.1 </w:t>
      </w:r>
      <w:r w:rsidR="00BC3618">
        <w:rPr>
          <w:lang w:eastAsia="hr-HR"/>
        </w:rPr>
        <w:t>Reaktivna metoda</w:t>
      </w:r>
      <w:bookmarkEnd w:id="50"/>
      <w:bookmarkEnd w:id="51"/>
    </w:p>
    <w:p w:rsidR="004043BF" w:rsidRDefault="004043BF" w:rsidP="00544389">
      <w:pPr>
        <w:spacing w:after="0"/>
        <w:rPr>
          <w:lang w:eastAsia="hr-HR"/>
        </w:rPr>
      </w:pPr>
    </w:p>
    <w:p w:rsidR="00B7072C" w:rsidRDefault="004043BF" w:rsidP="00DC0069">
      <w:pPr>
        <w:spacing w:after="0" w:line="360" w:lineRule="auto"/>
        <w:rPr>
          <w:rFonts w:cs="Arial"/>
          <w:lang w:eastAsia="hr-HR"/>
        </w:rPr>
      </w:pPr>
      <w:r>
        <w:rPr>
          <w:lang w:eastAsia="hr-HR"/>
        </w:rPr>
        <w:tab/>
        <w:t>Reaktivna metoda, koja se koristila</w:t>
      </w:r>
      <w:r w:rsidR="00AF55ED">
        <w:rPr>
          <w:lang w:eastAsia="hr-HR"/>
        </w:rPr>
        <w:t xml:space="preserve"> sve do</w:t>
      </w:r>
      <w:r>
        <w:rPr>
          <w:lang w:eastAsia="hr-HR"/>
        </w:rPr>
        <w:t xml:space="preserve"> 70-ih godina prošlog stoljeća, prvenstveno se bazirala n</w:t>
      </w:r>
      <w:r w:rsidR="0041796C">
        <w:rPr>
          <w:lang w:eastAsia="hr-HR"/>
        </w:rPr>
        <w:t>a poštivanju regulativi</w:t>
      </w:r>
      <w:r w:rsidR="00AF55ED">
        <w:rPr>
          <w:lang w:eastAsia="hr-HR"/>
        </w:rPr>
        <w:t xml:space="preserve"> i standa</w:t>
      </w:r>
      <w:r>
        <w:rPr>
          <w:lang w:eastAsia="hr-HR"/>
        </w:rPr>
        <w:t xml:space="preserve">rda, kako bi na taj način povećali sigurnost. </w:t>
      </w:r>
      <w:r w:rsidR="00AF55ED">
        <w:rPr>
          <w:lang w:eastAsia="hr-HR"/>
        </w:rPr>
        <w:t>Kad bi se pojavio novi problem</w:t>
      </w:r>
      <w:r w:rsidR="0041796C">
        <w:rPr>
          <w:lang w:eastAsia="hr-HR"/>
        </w:rPr>
        <w:t xml:space="preserve"> samo bi se uveo novi propis, čije bi ga uvođenje rješilo</w:t>
      </w:r>
      <w:r w:rsidR="00AF55ED">
        <w:rPr>
          <w:lang w:eastAsia="hr-HR"/>
        </w:rPr>
        <w:t xml:space="preserve">. Reaktivna metoda se temelji na </w:t>
      </w:r>
      <w:r w:rsidR="0041796C">
        <w:rPr>
          <w:lang w:eastAsia="hr-HR"/>
        </w:rPr>
        <w:t xml:space="preserve">događajima koji su se dogodili (nezgode i nesreće), nakon kojih se nastojalo djelovati </w:t>
      </w:r>
      <w:r w:rsidR="0041796C">
        <w:rPr>
          <w:rFonts w:cs="Arial"/>
          <w:lang w:eastAsia="hr-HR"/>
        </w:rPr>
        <w:t>„reaktivno‟, tj. uvođenjem novih pravila kako bi se spriječile iste pogreške u budućnosti.</w:t>
      </w:r>
    </w:p>
    <w:p w:rsidR="00DC0069" w:rsidRPr="00DC0069" w:rsidRDefault="00DC0069" w:rsidP="00DC0069">
      <w:pPr>
        <w:spacing w:after="0" w:line="360" w:lineRule="auto"/>
        <w:rPr>
          <w:rFonts w:cs="Arial"/>
          <w:lang w:eastAsia="hr-HR"/>
        </w:rPr>
      </w:pPr>
    </w:p>
    <w:p w:rsidR="00BC3618" w:rsidRDefault="00B7072C" w:rsidP="00FC72A9">
      <w:pPr>
        <w:pStyle w:val="Heading4"/>
        <w:rPr>
          <w:lang w:eastAsia="hr-HR"/>
        </w:rPr>
      </w:pPr>
      <w:bookmarkStart w:id="52" w:name="_Toc297131511"/>
      <w:bookmarkStart w:id="53" w:name="_Toc298867721"/>
      <w:r>
        <w:rPr>
          <w:lang w:eastAsia="hr-HR"/>
        </w:rPr>
        <w:t xml:space="preserve">3.5.2.2 </w:t>
      </w:r>
      <w:r w:rsidR="00BC3618">
        <w:rPr>
          <w:lang w:eastAsia="hr-HR"/>
        </w:rPr>
        <w:t>Proaktivna metoda</w:t>
      </w:r>
      <w:bookmarkEnd w:id="52"/>
      <w:bookmarkEnd w:id="53"/>
    </w:p>
    <w:p w:rsidR="00E429CD" w:rsidRDefault="00E429CD" w:rsidP="00544389">
      <w:pPr>
        <w:spacing w:after="0"/>
        <w:rPr>
          <w:lang w:eastAsia="hr-HR"/>
        </w:rPr>
      </w:pPr>
      <w:r>
        <w:rPr>
          <w:lang w:eastAsia="hr-HR"/>
        </w:rPr>
        <w:tab/>
      </w:r>
    </w:p>
    <w:p w:rsidR="0018628F" w:rsidRDefault="00E429CD" w:rsidP="00544389">
      <w:pPr>
        <w:spacing w:after="0" w:line="360" w:lineRule="auto"/>
        <w:rPr>
          <w:lang w:eastAsia="hr-HR"/>
        </w:rPr>
      </w:pPr>
      <w:r>
        <w:rPr>
          <w:lang w:eastAsia="hr-HR"/>
        </w:rPr>
        <w:tab/>
        <w:t>Za razliku od reaktivne, proaktivnom metodom se nastoji djelovati i prije nego li je došlo do bilo kakvog ozbiljnijeg odstupanja (pogreške) u radu. Ova metodologija se bazira, osim na standardima i propisima, na istraživanjima, izvješćivanjima, nadzorima, pregledima stanja sigurnosti i sl.</w:t>
      </w:r>
    </w:p>
    <w:p w:rsidR="00FB5219" w:rsidRPr="00E429CD" w:rsidRDefault="00FB5219" w:rsidP="00544389">
      <w:pPr>
        <w:spacing w:after="0" w:line="360" w:lineRule="auto"/>
        <w:rPr>
          <w:lang w:eastAsia="hr-HR"/>
        </w:rPr>
      </w:pPr>
    </w:p>
    <w:p w:rsidR="00A21121" w:rsidRDefault="00B7072C" w:rsidP="00544389">
      <w:pPr>
        <w:pStyle w:val="Heading4"/>
        <w:spacing w:line="360" w:lineRule="auto"/>
        <w:rPr>
          <w:lang w:eastAsia="hr-HR"/>
        </w:rPr>
      </w:pPr>
      <w:bookmarkStart w:id="54" w:name="_Toc297131512"/>
      <w:bookmarkStart w:id="55" w:name="_Toc298867722"/>
      <w:r>
        <w:rPr>
          <w:lang w:eastAsia="hr-HR"/>
        </w:rPr>
        <w:t xml:space="preserve">3.5.2.3 </w:t>
      </w:r>
      <w:r w:rsidR="00BC3618">
        <w:rPr>
          <w:lang w:eastAsia="hr-HR"/>
        </w:rPr>
        <w:t>Metoda predviđanja</w:t>
      </w:r>
      <w:bookmarkEnd w:id="54"/>
      <w:bookmarkEnd w:id="55"/>
      <w:r w:rsidR="00A96FAC">
        <w:rPr>
          <w:lang w:eastAsia="hr-HR"/>
        </w:rPr>
        <w:tab/>
      </w:r>
    </w:p>
    <w:p w:rsidR="00544389" w:rsidRPr="00544389" w:rsidRDefault="00544389" w:rsidP="00544389">
      <w:pPr>
        <w:rPr>
          <w:lang w:eastAsia="hr-HR"/>
        </w:rPr>
      </w:pPr>
    </w:p>
    <w:p w:rsidR="00FB5219" w:rsidRPr="00FB5219" w:rsidRDefault="00A21121" w:rsidP="0053747E">
      <w:pPr>
        <w:spacing w:line="360" w:lineRule="auto"/>
      </w:pPr>
      <w:r>
        <w:tab/>
        <w:t>Metodom predviđanja nastoje se predvidjeti moguće situacije, odnosno problemi koji mogu utjecati na sigurnost, te se nastoje pronaći adekvatna rješenja.</w:t>
      </w:r>
      <w:r w:rsidR="00FB497A">
        <w:t>[</w:t>
      </w:r>
      <w:r w:rsidR="007F0ACF">
        <w:fldChar w:fldCharType="begin"/>
      </w:r>
      <w:r w:rsidR="00FB497A">
        <w:instrText xml:space="preserve"> REF _Ref297106999 \r \h </w:instrText>
      </w:r>
      <w:r w:rsidR="007F0ACF">
        <w:fldChar w:fldCharType="separate"/>
      </w:r>
      <w:r w:rsidR="00D64771">
        <w:t>10</w:t>
      </w:r>
      <w:r w:rsidR="007F0ACF">
        <w:fldChar w:fldCharType="end"/>
      </w:r>
      <w:r w:rsidR="00FB497A">
        <w:t>]</w:t>
      </w:r>
      <w:bookmarkStart w:id="56" w:name="_Toc297131513"/>
      <w:bookmarkStart w:id="57" w:name="_Toc298867723"/>
    </w:p>
    <w:p w:rsidR="00B7072C" w:rsidRDefault="00B7072C" w:rsidP="00B7072C">
      <w:pPr>
        <w:pStyle w:val="Heading1"/>
        <w:spacing w:before="0" w:line="360" w:lineRule="auto"/>
      </w:pPr>
      <w:r>
        <w:lastRenderedPageBreak/>
        <w:t xml:space="preserve">4 </w:t>
      </w:r>
      <w:r w:rsidR="00AA459B">
        <w:t xml:space="preserve">sustav upravljanja sigurnošću u </w:t>
      </w:r>
      <w:r>
        <w:t>zračnoj</w:t>
      </w:r>
      <w:bookmarkEnd w:id="56"/>
      <w:bookmarkEnd w:id="57"/>
    </w:p>
    <w:p w:rsidR="00AA459B" w:rsidRDefault="00B7072C" w:rsidP="00B7072C">
      <w:pPr>
        <w:pStyle w:val="Heading1"/>
        <w:spacing w:before="0" w:line="360" w:lineRule="auto"/>
      </w:pPr>
      <w:r>
        <w:t xml:space="preserve">   </w:t>
      </w:r>
      <w:bookmarkStart w:id="58" w:name="_Toc297131514"/>
      <w:bookmarkStart w:id="59" w:name="_Toc298867724"/>
      <w:r w:rsidR="00AA459B">
        <w:t>plovidbi</w:t>
      </w:r>
      <w:bookmarkEnd w:id="58"/>
      <w:bookmarkEnd w:id="59"/>
    </w:p>
    <w:p w:rsidR="008C6329" w:rsidRDefault="008C6329" w:rsidP="008C6329"/>
    <w:p w:rsidR="008C6329" w:rsidRDefault="002E405D" w:rsidP="00B371C4">
      <w:pPr>
        <w:spacing w:line="360" w:lineRule="auto"/>
      </w:pPr>
      <w:r>
        <w:tab/>
      </w:r>
      <w:r w:rsidR="00394EF0">
        <w:t>Proaktivno upravljan</w:t>
      </w:r>
      <w:r w:rsidR="00FB5219">
        <w:t xml:space="preserve">je sigurnošću i implementacija </w:t>
      </w:r>
      <w:r w:rsidR="00394EF0">
        <w:t>sustava upravljanja sigurnošću postaje program</w:t>
      </w:r>
      <w:r w:rsidR="00725916">
        <w:t xml:space="preserve"> međunarodnih organizacija i </w:t>
      </w:r>
      <w:r w:rsidR="00394EF0">
        <w:t>nacionalnih vlasti</w:t>
      </w:r>
      <w:r w:rsidR="00725916">
        <w:t>, te</w:t>
      </w:r>
      <w:r w:rsidR="00394EF0">
        <w:t xml:space="preserve">  pružatelja usluga </w:t>
      </w:r>
      <w:r w:rsidR="00725916">
        <w:t>u zračnoj plovidbi</w:t>
      </w:r>
      <w:r w:rsidR="00394EF0">
        <w:t xml:space="preserve"> još kasnih 90-ih godina, za vrijeme kontinuiranog  rasta zračnog prometa</w:t>
      </w:r>
      <w:r w:rsidR="0047066F">
        <w:t xml:space="preserve"> i potr</w:t>
      </w:r>
      <w:r w:rsidR="00BC7A69">
        <w:t xml:space="preserve">ebe za unapređenjem sigurnosti u skladu sa strateškim sigurnosnim ciljevima ATM-a (broj zrakoplovnih nesreća </w:t>
      </w:r>
      <w:r w:rsidR="006D6659">
        <w:t xml:space="preserve">za koje je odgovoran </w:t>
      </w:r>
      <w:r w:rsidR="00BC7A69">
        <w:t>ATM ne smije rasti, već ukoliko je moguće ga treba smanjiti).</w:t>
      </w:r>
    </w:p>
    <w:p w:rsidR="008D6705" w:rsidRDefault="007D058E" w:rsidP="00B371C4">
      <w:pPr>
        <w:spacing w:line="360" w:lineRule="auto"/>
        <w:rPr>
          <w:rFonts w:cs="Arial"/>
        </w:rPr>
      </w:pPr>
      <w:r>
        <w:tab/>
      </w:r>
      <w:r w:rsidRPr="000F24E9">
        <w:t xml:space="preserve">Prema ICAO-u SMS predstavlja </w:t>
      </w:r>
      <w:r w:rsidR="00725916" w:rsidRPr="000F24E9">
        <w:rPr>
          <w:rFonts w:cs="Arial"/>
        </w:rPr>
        <w:t>„</w:t>
      </w:r>
      <w:r w:rsidRPr="000F24E9">
        <w:t>al</w:t>
      </w:r>
      <w:r w:rsidR="00B371C4" w:rsidRPr="000F24E9">
        <w:t>at</w:t>
      </w:r>
      <w:r w:rsidRPr="000F24E9">
        <w:t>nu kutiju</w:t>
      </w:r>
      <w:r w:rsidR="00725916" w:rsidRPr="000F24E9">
        <w:rPr>
          <w:rFonts w:cs="Arial"/>
        </w:rPr>
        <w:t>‟</w:t>
      </w:r>
      <w:r w:rsidRPr="000F24E9">
        <w:t xml:space="preserve"> koja sadrži </w:t>
      </w:r>
      <w:r w:rsidRPr="000F24E9">
        <w:rPr>
          <w:rFonts w:cs="Arial"/>
        </w:rPr>
        <w:t xml:space="preserve">„alate‟ </w:t>
      </w:r>
      <w:r w:rsidR="00B371C4" w:rsidRPr="000F24E9">
        <w:t>potrebne</w:t>
      </w:r>
      <w:r w:rsidR="00B371C4" w:rsidRPr="000F24E9">
        <w:rPr>
          <w:rFonts w:cs="Arial"/>
        </w:rPr>
        <w:t xml:space="preserve"> </w:t>
      </w:r>
      <w:r w:rsidRPr="000F24E9">
        <w:rPr>
          <w:rFonts w:cs="Arial"/>
        </w:rPr>
        <w:t>pružatelju usluga u zračnom prometu kako bi kon</w:t>
      </w:r>
      <w:r w:rsidR="006D6659" w:rsidRPr="000F24E9">
        <w:rPr>
          <w:rFonts w:cs="Arial"/>
        </w:rPr>
        <w:t>t</w:t>
      </w:r>
      <w:r w:rsidRPr="000F24E9">
        <w:rPr>
          <w:rFonts w:cs="Arial"/>
        </w:rPr>
        <w:t xml:space="preserve">rolirao </w:t>
      </w:r>
      <w:r w:rsidR="00241677" w:rsidRPr="000F24E9">
        <w:rPr>
          <w:rFonts w:cs="Arial"/>
        </w:rPr>
        <w:t xml:space="preserve">sigurnosne rizike </w:t>
      </w:r>
      <w:r w:rsidR="000F24E9">
        <w:rPr>
          <w:rFonts w:cs="Arial"/>
        </w:rPr>
        <w:t>koji su</w:t>
      </w:r>
      <w:r w:rsidR="00241677" w:rsidRPr="000F24E9">
        <w:rPr>
          <w:rFonts w:cs="Arial"/>
        </w:rPr>
        <w:t xml:space="preserve"> posljed</w:t>
      </w:r>
      <w:r w:rsidR="006D6659" w:rsidRPr="000F24E9">
        <w:rPr>
          <w:rFonts w:cs="Arial"/>
        </w:rPr>
        <w:t>ica opasnosti s koji</w:t>
      </w:r>
      <w:r w:rsidR="00241677" w:rsidRPr="000F24E9">
        <w:rPr>
          <w:rFonts w:cs="Arial"/>
        </w:rPr>
        <w:t>m</w:t>
      </w:r>
      <w:r w:rsidR="006D6659" w:rsidRPr="000F24E9">
        <w:rPr>
          <w:rFonts w:cs="Arial"/>
        </w:rPr>
        <w:t>a</w:t>
      </w:r>
      <w:r w:rsidR="00241677" w:rsidRPr="000F24E9">
        <w:rPr>
          <w:rFonts w:cs="Arial"/>
        </w:rPr>
        <w:t xml:space="preserve"> se mora suočiti za vrijeme pružanja usluga</w:t>
      </w:r>
      <w:r w:rsidR="00725916" w:rsidRPr="000F24E9">
        <w:rPr>
          <w:rFonts w:cs="Arial"/>
        </w:rPr>
        <w:t>.</w:t>
      </w:r>
      <w:r w:rsidR="00BD6F0F">
        <w:rPr>
          <w:rFonts w:cs="Arial"/>
        </w:rPr>
        <w:t>[</w:t>
      </w:r>
      <w:r w:rsidR="007F0ACF">
        <w:rPr>
          <w:rFonts w:cs="Arial"/>
        </w:rPr>
        <w:fldChar w:fldCharType="begin"/>
      </w:r>
      <w:r w:rsidR="00BD6F0F">
        <w:rPr>
          <w:rFonts w:cs="Arial"/>
        </w:rPr>
        <w:instrText xml:space="preserve"> REF _Ref297106999 \r \h </w:instrText>
      </w:r>
      <w:r w:rsidR="007F0ACF">
        <w:rPr>
          <w:rFonts w:cs="Arial"/>
        </w:rPr>
      </w:r>
      <w:r w:rsidR="007F0ACF">
        <w:rPr>
          <w:rFonts w:cs="Arial"/>
        </w:rPr>
        <w:fldChar w:fldCharType="separate"/>
      </w:r>
      <w:r w:rsidR="00D64771">
        <w:rPr>
          <w:rFonts w:cs="Arial"/>
        </w:rPr>
        <w:t>10</w:t>
      </w:r>
      <w:r w:rsidR="007F0ACF">
        <w:rPr>
          <w:rFonts w:cs="Arial"/>
        </w:rPr>
        <w:fldChar w:fldCharType="end"/>
      </w:r>
      <w:r w:rsidR="00BD6F0F">
        <w:rPr>
          <w:rFonts w:cs="Arial"/>
        </w:rPr>
        <w:t>]</w:t>
      </w:r>
    </w:p>
    <w:p w:rsidR="0028090C" w:rsidRDefault="0028090C" w:rsidP="0028090C">
      <w:pPr>
        <w:pStyle w:val="Caption"/>
        <w:jc w:val="center"/>
      </w:pPr>
      <w:r>
        <w:rPr>
          <w:rFonts w:cs="Arial"/>
          <w:noProof/>
          <w:lang w:eastAsia="hr-HR"/>
        </w:rPr>
        <w:drawing>
          <wp:inline distT="0" distB="0" distL="0" distR="0">
            <wp:extent cx="4333875" cy="2887383"/>
            <wp:effectExtent l="190500" t="152400" r="219075" b="160617"/>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l="60652" t="41420" r="13658" b="28107"/>
                    <a:stretch>
                      <a:fillRect/>
                    </a:stretch>
                  </pic:blipFill>
                  <pic:spPr bwMode="auto">
                    <a:xfrm>
                      <a:off x="0" y="0"/>
                      <a:ext cx="4333693" cy="2887262"/>
                    </a:xfrm>
                    <a:prstGeom prst="rect">
                      <a:avLst/>
                    </a:prstGeom>
                    <a:ln>
                      <a:solidFill>
                        <a:schemeClr val="tx1"/>
                      </a:solidFill>
                    </a:ln>
                    <a:effectLst>
                      <a:outerShdw blurRad="190500" algn="tl" rotWithShape="0">
                        <a:srgbClr val="000000">
                          <a:alpha val="70000"/>
                        </a:srgbClr>
                      </a:outerShdw>
                    </a:effectLst>
                  </pic:spPr>
                </pic:pic>
              </a:graphicData>
            </a:graphic>
          </wp:inline>
        </w:drawing>
      </w:r>
    </w:p>
    <w:p w:rsidR="0028090C" w:rsidRPr="0028090C" w:rsidRDefault="0028090C" w:rsidP="0028090C">
      <w:pPr>
        <w:pStyle w:val="Caption"/>
        <w:spacing w:after="0"/>
        <w:jc w:val="center"/>
        <w:rPr>
          <w:rFonts w:cs="Arial"/>
          <w:color w:val="000000" w:themeColor="text1"/>
          <w:sz w:val="20"/>
          <w:szCs w:val="20"/>
        </w:rPr>
      </w:pPr>
      <w:r w:rsidRPr="0028090C">
        <w:rPr>
          <w:color w:val="000000" w:themeColor="text1"/>
          <w:sz w:val="20"/>
          <w:szCs w:val="20"/>
        </w:rPr>
        <w:t xml:space="preserve">Slika </w:t>
      </w:r>
      <w:r w:rsidR="007F0ACF" w:rsidRPr="0028090C">
        <w:rPr>
          <w:color w:val="000000" w:themeColor="text1"/>
          <w:sz w:val="20"/>
          <w:szCs w:val="20"/>
        </w:rPr>
        <w:fldChar w:fldCharType="begin"/>
      </w:r>
      <w:r w:rsidRPr="0028090C">
        <w:rPr>
          <w:color w:val="000000" w:themeColor="text1"/>
          <w:sz w:val="20"/>
          <w:szCs w:val="20"/>
        </w:rPr>
        <w:instrText xml:space="preserve"> SEQ Slika \* ARABIC </w:instrText>
      </w:r>
      <w:r w:rsidR="007F0ACF" w:rsidRPr="0028090C">
        <w:rPr>
          <w:color w:val="000000" w:themeColor="text1"/>
          <w:sz w:val="20"/>
          <w:szCs w:val="20"/>
        </w:rPr>
        <w:fldChar w:fldCharType="separate"/>
      </w:r>
      <w:r w:rsidR="00D64771">
        <w:rPr>
          <w:noProof/>
          <w:color w:val="000000" w:themeColor="text1"/>
          <w:sz w:val="20"/>
          <w:szCs w:val="20"/>
        </w:rPr>
        <w:t>8</w:t>
      </w:r>
      <w:r w:rsidR="007F0ACF" w:rsidRPr="0028090C">
        <w:rPr>
          <w:color w:val="000000" w:themeColor="text1"/>
          <w:sz w:val="20"/>
          <w:szCs w:val="20"/>
        </w:rPr>
        <w:fldChar w:fldCharType="end"/>
      </w:r>
      <w:r w:rsidRPr="0028090C">
        <w:rPr>
          <w:color w:val="000000" w:themeColor="text1"/>
          <w:sz w:val="20"/>
          <w:szCs w:val="20"/>
        </w:rPr>
        <w:t xml:space="preserve">: SMS- </w:t>
      </w:r>
      <w:r w:rsidRPr="0028090C">
        <w:rPr>
          <w:rFonts w:cs="Arial"/>
          <w:color w:val="000000" w:themeColor="text1"/>
          <w:sz w:val="20"/>
          <w:szCs w:val="20"/>
        </w:rPr>
        <w:t>„alatna kutija‟</w:t>
      </w:r>
    </w:p>
    <w:p w:rsidR="0028090C" w:rsidRDefault="0028090C" w:rsidP="0028090C">
      <w:pPr>
        <w:spacing w:after="0"/>
        <w:jc w:val="center"/>
        <w:rPr>
          <w:b/>
          <w:color w:val="000000" w:themeColor="text1"/>
          <w:sz w:val="20"/>
          <w:szCs w:val="20"/>
        </w:rPr>
      </w:pPr>
      <w:r w:rsidRPr="0028090C">
        <w:rPr>
          <w:b/>
          <w:color w:val="000000" w:themeColor="text1"/>
          <w:sz w:val="20"/>
          <w:szCs w:val="20"/>
        </w:rPr>
        <w:t xml:space="preserve">Izvor: ICAO Doc 9859, </w:t>
      </w:r>
      <w:r w:rsidRPr="0028090C">
        <w:rPr>
          <w:b/>
          <w:i/>
          <w:color w:val="000000" w:themeColor="text1"/>
          <w:sz w:val="20"/>
          <w:szCs w:val="20"/>
        </w:rPr>
        <w:t>Safety Management Manual</w:t>
      </w:r>
      <w:r w:rsidRPr="0028090C">
        <w:rPr>
          <w:b/>
          <w:color w:val="000000" w:themeColor="text1"/>
          <w:sz w:val="20"/>
          <w:szCs w:val="20"/>
        </w:rPr>
        <w:t>, Montreal, 2009.</w:t>
      </w:r>
    </w:p>
    <w:p w:rsidR="0028090C" w:rsidRPr="0028090C" w:rsidRDefault="0028090C" w:rsidP="0028090C">
      <w:pPr>
        <w:spacing w:after="0"/>
        <w:jc w:val="center"/>
        <w:rPr>
          <w:b/>
          <w:color w:val="000000" w:themeColor="text1"/>
          <w:sz w:val="20"/>
          <w:szCs w:val="20"/>
        </w:rPr>
      </w:pPr>
    </w:p>
    <w:p w:rsidR="008D6705" w:rsidRDefault="008D6705" w:rsidP="0028090C">
      <w:pPr>
        <w:spacing w:after="0" w:line="360" w:lineRule="auto"/>
        <w:rPr>
          <w:rFonts w:cs="Arial"/>
        </w:rPr>
      </w:pPr>
      <w:r>
        <w:rPr>
          <w:rFonts w:cs="Arial"/>
        </w:rPr>
        <w:tab/>
        <w:t xml:space="preserve">Prema ICAO-u SMS je definiran kao sustavni pristup upravljanju sigurnošću, koje uključuje organizacijsku strukturu, odgovornosti, politike i procedure. </w:t>
      </w:r>
    </w:p>
    <w:p w:rsidR="00E26037" w:rsidRDefault="00E26037" w:rsidP="00B371C4">
      <w:pPr>
        <w:spacing w:line="360" w:lineRule="auto"/>
        <w:rPr>
          <w:rFonts w:cs="Arial"/>
        </w:rPr>
      </w:pPr>
      <w:r>
        <w:rPr>
          <w:rFonts w:cs="Arial"/>
        </w:rPr>
        <w:lastRenderedPageBreak/>
        <w:tab/>
        <w:t>Za razliku od  ATM industrije, pružatelji usluga u zračnoj plovidbi (ANSPs</w:t>
      </w:r>
      <w:r>
        <w:rPr>
          <w:rStyle w:val="FootnoteReference"/>
          <w:rFonts w:cs="Arial"/>
        </w:rPr>
        <w:footnoteReference w:id="23"/>
      </w:r>
      <w:r>
        <w:rPr>
          <w:rFonts w:cs="Arial"/>
        </w:rPr>
        <w:t>)</w:t>
      </w:r>
      <w:r w:rsidR="00433A3A">
        <w:rPr>
          <w:rFonts w:cs="Arial"/>
        </w:rPr>
        <w:t xml:space="preserve"> imaju različitu razinu razvoja i implementacije SM</w:t>
      </w:r>
      <w:r w:rsidR="00D655FA">
        <w:rPr>
          <w:rFonts w:cs="Arial"/>
        </w:rPr>
        <w:t>S-a. Neki pružatelji usluga imaju</w:t>
      </w:r>
      <w:r w:rsidR="00433A3A">
        <w:rPr>
          <w:rFonts w:cs="Arial"/>
        </w:rPr>
        <w:t xml:space="preserve"> vrlo razvijen sustav, koji je u potpunosti integriran u </w:t>
      </w:r>
      <w:r w:rsidR="00624459">
        <w:rPr>
          <w:rFonts w:cs="Arial"/>
        </w:rPr>
        <w:t xml:space="preserve">sve aktivnosti organizacije, za razliku od onih koji su još uvijek u ranom stadiju implementacije SMS-a. Razlika se može pripisati postojanju različitosti nacionalnih regulatornih okvira, (ne)raspoloživosti sredstava na lokalnoj razini, te značajne razlike u stilu i </w:t>
      </w:r>
      <w:r w:rsidR="005B566C">
        <w:rPr>
          <w:rFonts w:cs="Arial"/>
        </w:rPr>
        <w:t>načinu primjene materijala za implementaciju SMS-a.</w:t>
      </w:r>
    </w:p>
    <w:p w:rsidR="005B566C" w:rsidRPr="00F048EC" w:rsidRDefault="005B566C" w:rsidP="00B371C4">
      <w:pPr>
        <w:spacing w:line="360" w:lineRule="auto"/>
        <w:rPr>
          <w:rFonts w:cs="Arial"/>
          <w:u w:val="single"/>
        </w:rPr>
      </w:pPr>
      <w:r w:rsidRPr="00F048EC">
        <w:rPr>
          <w:rFonts w:cs="Arial"/>
        </w:rPr>
        <w:tab/>
      </w:r>
      <w:r w:rsidRPr="00F048EC">
        <w:rPr>
          <w:rFonts w:cs="Arial"/>
          <w:u w:val="single"/>
        </w:rPr>
        <w:t xml:space="preserve">Tipičan SMS za pružatelje usluge zračne </w:t>
      </w:r>
      <w:r w:rsidR="00D04F63" w:rsidRPr="00F048EC">
        <w:rPr>
          <w:rFonts w:cs="Arial"/>
          <w:u w:val="single"/>
        </w:rPr>
        <w:t>plovidbe obuhvaća organizacijske mjere</w:t>
      </w:r>
      <w:r w:rsidRPr="00F048EC">
        <w:rPr>
          <w:rFonts w:cs="Arial"/>
          <w:u w:val="single"/>
        </w:rPr>
        <w:t>, procese, procedure i prakse koje uključuju sljedeće komponente:</w:t>
      </w:r>
    </w:p>
    <w:p w:rsidR="00D04F63" w:rsidRDefault="00D04F63" w:rsidP="00375B15">
      <w:pPr>
        <w:pStyle w:val="ListParagraph"/>
        <w:numPr>
          <w:ilvl w:val="0"/>
          <w:numId w:val="37"/>
        </w:numPr>
        <w:spacing w:line="360" w:lineRule="auto"/>
        <w:rPr>
          <w:rFonts w:cs="Arial"/>
        </w:rPr>
      </w:pPr>
      <w:r>
        <w:rPr>
          <w:rFonts w:cs="Arial"/>
        </w:rPr>
        <w:t xml:space="preserve">Politiku sigurnosti </w:t>
      </w:r>
    </w:p>
    <w:p w:rsidR="00D04F63" w:rsidRDefault="00D04F63" w:rsidP="00375B15">
      <w:pPr>
        <w:pStyle w:val="ListParagraph"/>
        <w:numPr>
          <w:ilvl w:val="0"/>
          <w:numId w:val="37"/>
        </w:numPr>
        <w:spacing w:line="360" w:lineRule="auto"/>
        <w:rPr>
          <w:rFonts w:cs="Arial"/>
        </w:rPr>
      </w:pPr>
      <w:r>
        <w:rPr>
          <w:rFonts w:cs="Arial"/>
        </w:rPr>
        <w:t xml:space="preserve">Podjelu odgovornosti </w:t>
      </w:r>
    </w:p>
    <w:p w:rsidR="00D04F63" w:rsidRDefault="00D04F63" w:rsidP="00375B15">
      <w:pPr>
        <w:pStyle w:val="ListParagraph"/>
        <w:numPr>
          <w:ilvl w:val="0"/>
          <w:numId w:val="37"/>
        </w:numPr>
        <w:spacing w:line="360" w:lineRule="auto"/>
        <w:rPr>
          <w:rFonts w:cs="Arial"/>
        </w:rPr>
      </w:pPr>
      <w:r>
        <w:rPr>
          <w:rFonts w:cs="Arial"/>
        </w:rPr>
        <w:t>SMS organizacijsku strukturu, uključujući i upravitelja sigurnosti</w:t>
      </w:r>
    </w:p>
    <w:p w:rsidR="00D04F63" w:rsidRDefault="00D04F63" w:rsidP="00375B15">
      <w:pPr>
        <w:pStyle w:val="ListParagraph"/>
        <w:numPr>
          <w:ilvl w:val="0"/>
          <w:numId w:val="37"/>
        </w:numPr>
        <w:spacing w:line="360" w:lineRule="auto"/>
        <w:rPr>
          <w:rFonts w:cs="Arial"/>
        </w:rPr>
      </w:pPr>
      <w:r>
        <w:rPr>
          <w:rFonts w:cs="Arial"/>
        </w:rPr>
        <w:t>Planiranje sigurnosti, koje se odnosi na usp</w:t>
      </w:r>
      <w:r w:rsidR="004D268B">
        <w:rPr>
          <w:rFonts w:cs="Arial"/>
        </w:rPr>
        <w:t>ostavljanje sigurnosnih ciljeva</w:t>
      </w:r>
    </w:p>
    <w:p w:rsidR="004D268B" w:rsidRDefault="004D268B" w:rsidP="00375B15">
      <w:pPr>
        <w:pStyle w:val="ListParagraph"/>
        <w:numPr>
          <w:ilvl w:val="0"/>
          <w:numId w:val="37"/>
        </w:numPr>
        <w:spacing w:line="360" w:lineRule="auto"/>
        <w:rPr>
          <w:rFonts w:cs="Arial"/>
        </w:rPr>
      </w:pPr>
      <w:r>
        <w:rPr>
          <w:rFonts w:cs="Arial"/>
        </w:rPr>
        <w:t xml:space="preserve">Sigurnosno izvještavanje i istraživanje </w:t>
      </w:r>
    </w:p>
    <w:p w:rsidR="004D268B" w:rsidRDefault="004D268B" w:rsidP="00375B15">
      <w:pPr>
        <w:pStyle w:val="ListParagraph"/>
        <w:numPr>
          <w:ilvl w:val="0"/>
          <w:numId w:val="37"/>
        </w:numPr>
        <w:spacing w:line="360" w:lineRule="auto"/>
        <w:rPr>
          <w:rFonts w:cs="Arial"/>
        </w:rPr>
      </w:pPr>
      <w:r>
        <w:rPr>
          <w:rFonts w:cs="Arial"/>
        </w:rPr>
        <w:t>Sigurnosni nadzor</w:t>
      </w:r>
    </w:p>
    <w:p w:rsidR="004D268B" w:rsidRDefault="004D268B" w:rsidP="00375B15">
      <w:pPr>
        <w:pStyle w:val="ListParagraph"/>
        <w:numPr>
          <w:ilvl w:val="0"/>
          <w:numId w:val="37"/>
        </w:numPr>
        <w:spacing w:line="360" w:lineRule="auto"/>
        <w:rPr>
          <w:rFonts w:cs="Arial"/>
        </w:rPr>
      </w:pPr>
      <w:r>
        <w:rPr>
          <w:rFonts w:cs="Arial"/>
        </w:rPr>
        <w:t>Pregled stanja sigurnosti</w:t>
      </w:r>
    </w:p>
    <w:p w:rsidR="004D268B" w:rsidRDefault="004D268B" w:rsidP="00375B15">
      <w:pPr>
        <w:pStyle w:val="ListParagraph"/>
        <w:numPr>
          <w:ilvl w:val="0"/>
          <w:numId w:val="37"/>
        </w:numPr>
        <w:spacing w:line="360" w:lineRule="auto"/>
        <w:rPr>
          <w:rFonts w:cs="Arial"/>
        </w:rPr>
      </w:pPr>
      <w:r>
        <w:rPr>
          <w:rFonts w:cs="Arial"/>
        </w:rPr>
        <w:t>Dokumentacija, uključujući sigurnosne standarde i procedure</w:t>
      </w:r>
    </w:p>
    <w:p w:rsidR="004D268B" w:rsidRDefault="004D268B" w:rsidP="00375B15">
      <w:pPr>
        <w:pStyle w:val="ListParagraph"/>
        <w:numPr>
          <w:ilvl w:val="0"/>
          <w:numId w:val="37"/>
        </w:numPr>
        <w:spacing w:line="360" w:lineRule="auto"/>
        <w:rPr>
          <w:rFonts w:cs="Arial"/>
        </w:rPr>
      </w:pPr>
      <w:r>
        <w:rPr>
          <w:rFonts w:cs="Arial"/>
        </w:rPr>
        <w:t>Upravljanje rizicima</w:t>
      </w:r>
      <w:r w:rsidR="00714A38">
        <w:rPr>
          <w:rFonts w:cs="Arial"/>
        </w:rPr>
        <w:t>, uključujući identifikaciju opasnosti, procjenu rizika i ublažavanje rizika</w:t>
      </w:r>
    </w:p>
    <w:p w:rsidR="00714A38" w:rsidRDefault="00714A38" w:rsidP="00375B15">
      <w:pPr>
        <w:pStyle w:val="ListParagraph"/>
        <w:numPr>
          <w:ilvl w:val="0"/>
          <w:numId w:val="37"/>
        </w:numPr>
        <w:spacing w:line="360" w:lineRule="auto"/>
        <w:rPr>
          <w:rFonts w:cs="Arial"/>
        </w:rPr>
      </w:pPr>
      <w:r>
        <w:rPr>
          <w:rFonts w:cs="Arial"/>
        </w:rPr>
        <w:t>Kontinuirano (sigurnosno) unapređenje</w:t>
      </w:r>
    </w:p>
    <w:p w:rsidR="00714A38" w:rsidRDefault="00714A38" w:rsidP="00375B15">
      <w:pPr>
        <w:pStyle w:val="ListParagraph"/>
        <w:numPr>
          <w:ilvl w:val="0"/>
          <w:numId w:val="37"/>
        </w:numPr>
        <w:spacing w:line="360" w:lineRule="auto"/>
        <w:rPr>
          <w:rFonts w:cs="Arial"/>
        </w:rPr>
      </w:pPr>
      <w:r>
        <w:rPr>
          <w:rFonts w:cs="Arial"/>
        </w:rPr>
        <w:t xml:space="preserve">Promocija sigurnosti i </w:t>
      </w:r>
      <w:r w:rsidR="000C67B2">
        <w:rPr>
          <w:rFonts w:cs="Arial"/>
        </w:rPr>
        <w:t>širenje primjera/instrukcija</w:t>
      </w:r>
      <w:r w:rsidR="00190E96">
        <w:rPr>
          <w:rFonts w:cs="Arial"/>
        </w:rPr>
        <w:t>.[</w:t>
      </w:r>
      <w:r w:rsidR="007F0ACF">
        <w:rPr>
          <w:rFonts w:cs="Arial"/>
        </w:rPr>
        <w:fldChar w:fldCharType="begin"/>
      </w:r>
      <w:r w:rsidR="00190E96">
        <w:rPr>
          <w:rFonts w:cs="Arial"/>
        </w:rPr>
        <w:instrText xml:space="preserve"> REF _Ref297108431 \r \h </w:instrText>
      </w:r>
      <w:r w:rsidR="007F0ACF">
        <w:rPr>
          <w:rFonts w:cs="Arial"/>
        </w:rPr>
      </w:r>
      <w:r w:rsidR="007F0ACF">
        <w:rPr>
          <w:rFonts w:cs="Arial"/>
        </w:rPr>
        <w:fldChar w:fldCharType="separate"/>
      </w:r>
      <w:r w:rsidR="00D64771">
        <w:rPr>
          <w:rFonts w:cs="Arial"/>
        </w:rPr>
        <w:t>21</w:t>
      </w:r>
      <w:r w:rsidR="007F0ACF">
        <w:rPr>
          <w:rFonts w:cs="Arial"/>
        </w:rPr>
        <w:fldChar w:fldCharType="end"/>
      </w:r>
      <w:r w:rsidR="00190E96">
        <w:rPr>
          <w:rFonts w:cs="Arial"/>
        </w:rPr>
        <w:t>]</w:t>
      </w:r>
    </w:p>
    <w:p w:rsidR="000C67B2" w:rsidRPr="000C67B2" w:rsidRDefault="00190E96" w:rsidP="000C67B2">
      <w:pPr>
        <w:spacing w:line="360" w:lineRule="auto"/>
        <w:rPr>
          <w:rFonts w:cs="Arial"/>
        </w:rPr>
      </w:pPr>
      <w:r>
        <w:rPr>
          <w:rFonts w:cs="Arial"/>
        </w:rPr>
        <w:tab/>
        <w:t xml:space="preserve">Navedeni pojmovi </w:t>
      </w:r>
      <w:r w:rsidR="0084665A">
        <w:rPr>
          <w:rFonts w:cs="Arial"/>
        </w:rPr>
        <w:t>detaljnije</w:t>
      </w:r>
      <w:r>
        <w:rPr>
          <w:rFonts w:cs="Arial"/>
        </w:rPr>
        <w:t xml:space="preserve"> će biti</w:t>
      </w:r>
      <w:r w:rsidR="0084665A">
        <w:rPr>
          <w:rFonts w:cs="Arial"/>
        </w:rPr>
        <w:t xml:space="preserve"> prikazani u sljedeć</w:t>
      </w:r>
      <w:r w:rsidR="00F325FC">
        <w:rPr>
          <w:rFonts w:cs="Arial"/>
        </w:rPr>
        <w:t xml:space="preserve">em poglavlju </w:t>
      </w:r>
      <w:r w:rsidR="0084665A">
        <w:rPr>
          <w:rFonts w:cs="Arial"/>
        </w:rPr>
        <w:t xml:space="preserve">na konkretnom primjeru u Hrvatskoj kontroli </w:t>
      </w:r>
      <w:r w:rsidR="00D644A5">
        <w:rPr>
          <w:rFonts w:cs="Arial"/>
        </w:rPr>
        <w:t>z</w:t>
      </w:r>
      <w:r w:rsidR="0084665A">
        <w:rPr>
          <w:rFonts w:cs="Arial"/>
        </w:rPr>
        <w:t>račne plovidbe.</w:t>
      </w:r>
      <w:r w:rsidR="00F325FC">
        <w:rPr>
          <w:rFonts w:cs="Arial"/>
        </w:rPr>
        <w:t xml:space="preserve"> Dok će se u ovom poglavlju</w:t>
      </w:r>
      <w:r w:rsidR="0028090C">
        <w:rPr>
          <w:rFonts w:cs="Arial"/>
        </w:rPr>
        <w:t xml:space="preserve"> opširnije </w:t>
      </w:r>
      <w:r w:rsidR="00635A51">
        <w:rPr>
          <w:rFonts w:cs="Arial"/>
        </w:rPr>
        <w:t>obraditi elementi SMS-a koji se odnose na politiku i ciljeve sigurnosti, sustav upravljanja rizicima, jamstvo sigurnosti, promocija sigurnosti te faze implementacije sustava upravljanja sigurnošću.</w:t>
      </w:r>
    </w:p>
    <w:p w:rsidR="00BD6F0F" w:rsidRDefault="00B51AA4" w:rsidP="00544389">
      <w:pPr>
        <w:spacing w:after="0" w:line="360" w:lineRule="auto"/>
        <w:rPr>
          <w:rFonts w:cs="Arial"/>
        </w:rPr>
      </w:pPr>
      <w:r>
        <w:rPr>
          <w:rFonts w:cs="Arial"/>
        </w:rPr>
        <w:tab/>
        <w:t xml:space="preserve">Sustav upravljanja sigurnošću uključuje konstantnu dnevnu identifikaciju rizika, prikupljanje i analiziranje podataka, procjenu sigurnosnih rizika, te </w:t>
      </w:r>
      <w:r w:rsidR="00190E96">
        <w:rPr>
          <w:rFonts w:cs="Arial"/>
        </w:rPr>
        <w:t>provedbu</w:t>
      </w:r>
      <w:r>
        <w:rPr>
          <w:rFonts w:cs="Arial"/>
        </w:rPr>
        <w:t xml:space="preserve"> strategije ublažavanja</w:t>
      </w:r>
      <w:r w:rsidR="00190E96">
        <w:rPr>
          <w:rFonts w:cs="Arial"/>
        </w:rPr>
        <w:t xml:space="preserve"> istih</w:t>
      </w:r>
      <w:r>
        <w:rPr>
          <w:rFonts w:cs="Arial"/>
        </w:rPr>
        <w:t>. SMS je kontinuirani proces koji nikad ne završava.</w:t>
      </w:r>
    </w:p>
    <w:p w:rsidR="00FB5219" w:rsidRPr="00D46AD5" w:rsidRDefault="00FB5219" w:rsidP="00544389">
      <w:pPr>
        <w:spacing w:after="0" w:line="360" w:lineRule="auto"/>
        <w:rPr>
          <w:rFonts w:cs="Arial"/>
        </w:rPr>
      </w:pPr>
    </w:p>
    <w:p w:rsidR="00B7072C" w:rsidRDefault="00B7072C" w:rsidP="00B7072C">
      <w:pPr>
        <w:pStyle w:val="Heading2"/>
        <w:spacing w:before="0" w:line="360" w:lineRule="auto"/>
      </w:pPr>
      <w:bookmarkStart w:id="60" w:name="_Toc297131515"/>
      <w:bookmarkStart w:id="61" w:name="_Toc298867725"/>
      <w:r>
        <w:lastRenderedPageBreak/>
        <w:t xml:space="preserve">4.1 </w:t>
      </w:r>
      <w:r w:rsidR="00AC4AD8">
        <w:t xml:space="preserve">sustav upravljanja kvalitetom </w:t>
      </w:r>
      <w:r w:rsidR="00A427C4">
        <w:t xml:space="preserve"> i</w:t>
      </w:r>
      <w:r>
        <w:t xml:space="preserve"> sustav</w:t>
      </w:r>
      <w:bookmarkEnd w:id="60"/>
      <w:bookmarkEnd w:id="61"/>
    </w:p>
    <w:p w:rsidR="00D24CAF" w:rsidRDefault="00B7072C" w:rsidP="00B7072C">
      <w:pPr>
        <w:pStyle w:val="Heading2"/>
        <w:spacing w:before="0" w:line="360" w:lineRule="auto"/>
      </w:pPr>
      <w:r>
        <w:t xml:space="preserve">      </w:t>
      </w:r>
      <w:bookmarkStart w:id="62" w:name="_Toc297131516"/>
      <w:bookmarkStart w:id="63" w:name="_Toc298867726"/>
      <w:r w:rsidR="00AC4AD8">
        <w:t>upravljanja sigurnošću</w:t>
      </w:r>
      <w:bookmarkEnd w:id="62"/>
      <w:bookmarkEnd w:id="63"/>
    </w:p>
    <w:p w:rsidR="00190E96" w:rsidRDefault="00190E96" w:rsidP="00190E96">
      <w:pPr>
        <w:rPr>
          <w:lang w:eastAsia="hr-HR"/>
        </w:rPr>
      </w:pPr>
    </w:p>
    <w:p w:rsidR="00D1656D" w:rsidRDefault="00F833CE" w:rsidP="00C445E6">
      <w:pPr>
        <w:spacing w:line="360" w:lineRule="auto"/>
        <w:rPr>
          <w:lang w:eastAsia="hr-HR"/>
        </w:rPr>
      </w:pPr>
      <w:r>
        <w:rPr>
          <w:lang w:eastAsia="hr-HR"/>
        </w:rPr>
        <w:tab/>
        <w:t xml:space="preserve">Većina zrakoplovnih organizacija, pa tako i zračna plovidba, provode kontrolu kvalitete i/ili </w:t>
      </w:r>
      <w:r w:rsidR="008B5F13">
        <w:rPr>
          <w:lang w:eastAsia="hr-HR"/>
        </w:rPr>
        <w:t>jamstvo</w:t>
      </w:r>
      <w:r>
        <w:rPr>
          <w:lang w:eastAsia="hr-HR"/>
        </w:rPr>
        <w:t xml:space="preserve"> kvalitete</w:t>
      </w:r>
      <w:r w:rsidR="008B5F13">
        <w:rPr>
          <w:lang w:eastAsia="hr-HR"/>
        </w:rPr>
        <w:t xml:space="preserve"> (QA</w:t>
      </w:r>
      <w:r w:rsidR="008B5F13">
        <w:rPr>
          <w:rStyle w:val="FootnoteReference"/>
          <w:lang w:eastAsia="hr-HR"/>
        </w:rPr>
        <w:footnoteReference w:id="24"/>
      </w:r>
      <w:r w:rsidR="008B5F13">
        <w:rPr>
          <w:lang w:eastAsia="hr-HR"/>
        </w:rPr>
        <w:t>). Program jamstva kvalitete definira politiku i ciljeve organizacije. Također, osigurava da organizacija posjeduje one elemente potrebne za unapređenje učinkovitosti, te smanjenje mogućih rizika.</w:t>
      </w:r>
    </w:p>
    <w:p w:rsidR="00D1656D" w:rsidRPr="00F048EC" w:rsidRDefault="00D1656D" w:rsidP="00C445E6">
      <w:pPr>
        <w:spacing w:line="360" w:lineRule="auto"/>
        <w:rPr>
          <w:u w:val="single"/>
          <w:lang w:eastAsia="hr-HR"/>
        </w:rPr>
      </w:pPr>
      <w:r>
        <w:rPr>
          <w:lang w:eastAsia="hr-HR"/>
        </w:rPr>
        <w:tab/>
      </w:r>
      <w:r w:rsidRPr="00F048EC">
        <w:rPr>
          <w:u w:val="single"/>
          <w:lang w:eastAsia="hr-HR"/>
        </w:rPr>
        <w:t>Principi kontrole kvalitete uključuju procedure nadzora izvedbe u svim aspektima organizacije, uključujuči elemente poput:</w:t>
      </w:r>
    </w:p>
    <w:p w:rsidR="00190E96" w:rsidRDefault="005B3A9B" w:rsidP="00375B15">
      <w:pPr>
        <w:pStyle w:val="ListParagraph"/>
        <w:numPr>
          <w:ilvl w:val="0"/>
          <w:numId w:val="38"/>
        </w:numPr>
        <w:spacing w:line="360" w:lineRule="auto"/>
        <w:rPr>
          <w:lang w:eastAsia="hr-HR"/>
        </w:rPr>
      </w:pPr>
      <w:r>
        <w:rPr>
          <w:lang w:eastAsia="hr-HR"/>
        </w:rPr>
        <w:t>D</w:t>
      </w:r>
      <w:r w:rsidR="00D1656D">
        <w:rPr>
          <w:lang w:eastAsia="hr-HR"/>
        </w:rPr>
        <w:t>izajn</w:t>
      </w:r>
      <w:r>
        <w:rPr>
          <w:lang w:eastAsia="hr-HR"/>
        </w:rPr>
        <w:t>a</w:t>
      </w:r>
      <w:r w:rsidR="003E266E">
        <w:rPr>
          <w:lang w:eastAsia="hr-HR"/>
        </w:rPr>
        <w:t xml:space="preserve"> i dokumentacije</w:t>
      </w:r>
      <w:r w:rsidR="00D1656D">
        <w:rPr>
          <w:lang w:eastAsia="hr-HR"/>
        </w:rPr>
        <w:t xml:space="preserve"> procedura</w:t>
      </w:r>
    </w:p>
    <w:p w:rsidR="00D1656D" w:rsidRDefault="005B3A9B" w:rsidP="00375B15">
      <w:pPr>
        <w:pStyle w:val="ListParagraph"/>
        <w:numPr>
          <w:ilvl w:val="0"/>
          <w:numId w:val="38"/>
        </w:numPr>
        <w:spacing w:line="360" w:lineRule="auto"/>
        <w:rPr>
          <w:lang w:eastAsia="hr-HR"/>
        </w:rPr>
      </w:pPr>
      <w:r>
        <w:rPr>
          <w:lang w:eastAsia="hr-HR"/>
        </w:rPr>
        <w:t>M</w:t>
      </w:r>
      <w:r w:rsidR="003E266E">
        <w:rPr>
          <w:lang w:eastAsia="hr-HR"/>
        </w:rPr>
        <w:t>etoda</w:t>
      </w:r>
      <w:r w:rsidR="00D1656D">
        <w:rPr>
          <w:lang w:eastAsia="hr-HR"/>
        </w:rPr>
        <w:t xml:space="preserve"> ispitivanja i testiranja </w:t>
      </w:r>
    </w:p>
    <w:p w:rsidR="00D1656D" w:rsidRDefault="005B3A9B" w:rsidP="00375B15">
      <w:pPr>
        <w:pStyle w:val="ListParagraph"/>
        <w:numPr>
          <w:ilvl w:val="0"/>
          <w:numId w:val="38"/>
        </w:numPr>
        <w:spacing w:line="360" w:lineRule="auto"/>
        <w:rPr>
          <w:lang w:eastAsia="hr-HR"/>
        </w:rPr>
      </w:pPr>
      <w:r>
        <w:rPr>
          <w:lang w:eastAsia="hr-HR"/>
        </w:rPr>
        <w:t>N</w:t>
      </w:r>
      <w:r w:rsidR="00D1656D">
        <w:rPr>
          <w:lang w:eastAsia="hr-HR"/>
        </w:rPr>
        <w:t>adzor</w:t>
      </w:r>
      <w:r w:rsidR="003E266E">
        <w:rPr>
          <w:lang w:eastAsia="hr-HR"/>
        </w:rPr>
        <w:t>a</w:t>
      </w:r>
      <w:r w:rsidR="00D1656D">
        <w:rPr>
          <w:lang w:eastAsia="hr-HR"/>
        </w:rPr>
        <w:t xml:space="preserve"> opreme i aktivnosti</w:t>
      </w:r>
    </w:p>
    <w:p w:rsidR="00D1656D" w:rsidRDefault="005B3A9B" w:rsidP="00375B15">
      <w:pPr>
        <w:pStyle w:val="ListParagraph"/>
        <w:numPr>
          <w:ilvl w:val="0"/>
          <w:numId w:val="38"/>
        </w:numPr>
        <w:spacing w:line="360" w:lineRule="auto"/>
        <w:rPr>
          <w:lang w:eastAsia="hr-HR"/>
        </w:rPr>
      </w:pPr>
      <w:r>
        <w:rPr>
          <w:lang w:eastAsia="hr-HR"/>
        </w:rPr>
        <w:t>I</w:t>
      </w:r>
      <w:r w:rsidR="006F45CA">
        <w:rPr>
          <w:lang w:eastAsia="hr-HR"/>
        </w:rPr>
        <w:t>nterne i eksterne provjere</w:t>
      </w:r>
    </w:p>
    <w:p w:rsidR="006F45CA" w:rsidRDefault="005B3A9B" w:rsidP="00375B15">
      <w:pPr>
        <w:pStyle w:val="ListParagraph"/>
        <w:numPr>
          <w:ilvl w:val="0"/>
          <w:numId w:val="38"/>
        </w:numPr>
        <w:spacing w:line="360" w:lineRule="auto"/>
        <w:rPr>
          <w:lang w:eastAsia="hr-HR"/>
        </w:rPr>
      </w:pPr>
      <w:r>
        <w:rPr>
          <w:lang w:eastAsia="hr-HR"/>
        </w:rPr>
        <w:t>U</w:t>
      </w:r>
      <w:r w:rsidR="006F45CA">
        <w:rPr>
          <w:lang w:eastAsia="hr-HR"/>
        </w:rPr>
        <w:t>potreba odgovarajućih statističkih analiza</w:t>
      </w:r>
    </w:p>
    <w:p w:rsidR="006F45CA" w:rsidRDefault="006F45CA" w:rsidP="00C445E6">
      <w:pPr>
        <w:spacing w:line="360" w:lineRule="auto"/>
        <w:rPr>
          <w:lang w:eastAsia="hr-HR"/>
        </w:rPr>
      </w:pPr>
      <w:r>
        <w:rPr>
          <w:lang w:eastAsia="hr-HR"/>
        </w:rPr>
        <w:tab/>
        <w:t>Neke zrakoplovne organi</w:t>
      </w:r>
      <w:r w:rsidR="00C1708C">
        <w:rPr>
          <w:lang w:eastAsia="hr-HR"/>
        </w:rPr>
        <w:t>z</w:t>
      </w:r>
      <w:r>
        <w:rPr>
          <w:lang w:eastAsia="hr-HR"/>
        </w:rPr>
        <w:t>acije imaju integrirane programe kontrole kvalitete i jamstva sigurnosti u tzv. sustav upravljanja kvalitetom (QMS</w:t>
      </w:r>
      <w:r>
        <w:rPr>
          <w:rStyle w:val="FootnoteReference"/>
          <w:lang w:eastAsia="hr-HR"/>
        </w:rPr>
        <w:footnoteReference w:id="25"/>
      </w:r>
      <w:r>
        <w:rPr>
          <w:lang w:eastAsia="hr-HR"/>
        </w:rPr>
        <w:t>)</w:t>
      </w:r>
      <w:r w:rsidR="00C1708C">
        <w:rPr>
          <w:lang w:eastAsia="hr-HR"/>
        </w:rPr>
        <w:t>. Iz navedenog može se zaključiti da su QMS i SMS vrlo povezani.</w:t>
      </w:r>
    </w:p>
    <w:p w:rsidR="00C1708C" w:rsidRPr="005B3A9B" w:rsidRDefault="00C1708C" w:rsidP="00C445E6">
      <w:pPr>
        <w:spacing w:line="360" w:lineRule="auto"/>
        <w:rPr>
          <w:u w:val="single"/>
          <w:lang w:eastAsia="hr-HR"/>
        </w:rPr>
      </w:pPr>
      <w:r>
        <w:rPr>
          <w:lang w:eastAsia="hr-HR"/>
        </w:rPr>
        <w:tab/>
      </w:r>
      <w:r w:rsidRPr="005B3A9B">
        <w:rPr>
          <w:u w:val="single"/>
          <w:lang w:eastAsia="hr-HR"/>
        </w:rPr>
        <w:t>QMS i SMS</w:t>
      </w:r>
    </w:p>
    <w:p w:rsidR="00C1708C" w:rsidRDefault="005B3A9B" w:rsidP="00375B15">
      <w:pPr>
        <w:pStyle w:val="ListParagraph"/>
        <w:numPr>
          <w:ilvl w:val="0"/>
          <w:numId w:val="39"/>
        </w:numPr>
        <w:spacing w:line="360" w:lineRule="auto"/>
        <w:rPr>
          <w:lang w:eastAsia="hr-HR"/>
        </w:rPr>
      </w:pPr>
      <w:r>
        <w:rPr>
          <w:lang w:eastAsia="hr-HR"/>
        </w:rPr>
        <w:t>t</w:t>
      </w:r>
      <w:r w:rsidR="00C1708C">
        <w:rPr>
          <w:lang w:eastAsia="hr-HR"/>
        </w:rPr>
        <w:t>rebaju biti planirani i vođeni</w:t>
      </w:r>
    </w:p>
    <w:p w:rsidR="00C1708C" w:rsidRDefault="00C1708C" w:rsidP="00375B15">
      <w:pPr>
        <w:pStyle w:val="ListParagraph"/>
        <w:numPr>
          <w:ilvl w:val="0"/>
          <w:numId w:val="39"/>
        </w:numPr>
        <w:spacing w:line="360" w:lineRule="auto"/>
        <w:rPr>
          <w:lang w:eastAsia="hr-HR"/>
        </w:rPr>
      </w:pPr>
      <w:r>
        <w:rPr>
          <w:lang w:eastAsia="hr-HR"/>
        </w:rPr>
        <w:t>ovise o mjeren</w:t>
      </w:r>
      <w:r w:rsidR="00906D3B">
        <w:rPr>
          <w:lang w:eastAsia="hr-HR"/>
        </w:rPr>
        <w:t>j</w:t>
      </w:r>
      <w:r>
        <w:rPr>
          <w:lang w:eastAsia="hr-HR"/>
        </w:rPr>
        <w:t>u i nadzoru</w:t>
      </w:r>
    </w:p>
    <w:p w:rsidR="00C1708C" w:rsidRDefault="00C1708C" w:rsidP="00375B15">
      <w:pPr>
        <w:pStyle w:val="ListParagraph"/>
        <w:numPr>
          <w:ilvl w:val="0"/>
          <w:numId w:val="39"/>
        </w:numPr>
        <w:spacing w:line="360" w:lineRule="auto"/>
        <w:rPr>
          <w:lang w:eastAsia="hr-HR"/>
        </w:rPr>
      </w:pPr>
      <w:r>
        <w:rPr>
          <w:lang w:eastAsia="hr-HR"/>
        </w:rPr>
        <w:t>uključuju svaku funkciju, proces i osobu u organizaciji</w:t>
      </w:r>
    </w:p>
    <w:p w:rsidR="00C1708C" w:rsidRDefault="00C1708C" w:rsidP="00375B15">
      <w:pPr>
        <w:pStyle w:val="ListParagraph"/>
        <w:numPr>
          <w:ilvl w:val="0"/>
          <w:numId w:val="39"/>
        </w:numPr>
        <w:spacing w:line="360" w:lineRule="auto"/>
        <w:rPr>
          <w:lang w:eastAsia="hr-HR"/>
        </w:rPr>
      </w:pPr>
      <w:r>
        <w:rPr>
          <w:lang w:eastAsia="hr-HR"/>
        </w:rPr>
        <w:t>teže daljnjem unapređenju</w:t>
      </w:r>
    </w:p>
    <w:p w:rsidR="00331ADB" w:rsidRDefault="00C1708C" w:rsidP="001B2B21">
      <w:pPr>
        <w:spacing w:after="0"/>
        <w:rPr>
          <w:lang w:eastAsia="hr-HR"/>
        </w:rPr>
      </w:pPr>
      <w:r>
        <w:rPr>
          <w:lang w:eastAsia="hr-HR"/>
        </w:rPr>
        <w:lastRenderedPageBreak/>
        <w:tab/>
      </w:r>
      <w:r w:rsidR="00331ADB">
        <w:rPr>
          <w:noProof/>
          <w:lang w:eastAsia="hr-HR"/>
        </w:rPr>
        <w:drawing>
          <wp:inline distT="0" distB="0" distL="0" distR="0">
            <wp:extent cx="4352925" cy="2390775"/>
            <wp:effectExtent l="190500" t="152400" r="219075" b="1619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41875" t="33728" r="16317" b="26884"/>
                    <a:stretch>
                      <a:fillRect/>
                    </a:stretch>
                  </pic:blipFill>
                  <pic:spPr bwMode="auto">
                    <a:xfrm>
                      <a:off x="0" y="0"/>
                      <a:ext cx="4352925" cy="2390775"/>
                    </a:xfrm>
                    <a:prstGeom prst="rect">
                      <a:avLst/>
                    </a:prstGeom>
                    <a:ln>
                      <a:solidFill>
                        <a:schemeClr val="tx1"/>
                      </a:solidFill>
                    </a:ln>
                    <a:effectLst>
                      <a:outerShdw blurRad="190500" algn="tl" rotWithShape="0">
                        <a:srgbClr val="000000">
                          <a:alpha val="70000"/>
                        </a:srgbClr>
                      </a:outerShdw>
                    </a:effectLst>
                  </pic:spPr>
                </pic:pic>
              </a:graphicData>
            </a:graphic>
          </wp:inline>
        </w:drawing>
      </w:r>
    </w:p>
    <w:p w:rsidR="00331ADB" w:rsidRPr="00C445E6" w:rsidRDefault="00331ADB" w:rsidP="001B2B21">
      <w:pPr>
        <w:pStyle w:val="Caption"/>
        <w:spacing w:after="0"/>
        <w:jc w:val="center"/>
        <w:rPr>
          <w:color w:val="000000" w:themeColor="text1"/>
          <w:sz w:val="20"/>
          <w:szCs w:val="20"/>
        </w:rPr>
      </w:pPr>
      <w:r w:rsidRPr="00C445E6">
        <w:rPr>
          <w:color w:val="000000" w:themeColor="text1"/>
          <w:sz w:val="20"/>
          <w:szCs w:val="20"/>
        </w:rPr>
        <w:t xml:space="preserve">Slika </w:t>
      </w:r>
      <w:r w:rsidR="007F0ACF" w:rsidRPr="00C445E6">
        <w:rPr>
          <w:color w:val="000000" w:themeColor="text1"/>
          <w:sz w:val="20"/>
          <w:szCs w:val="20"/>
        </w:rPr>
        <w:fldChar w:fldCharType="begin"/>
      </w:r>
      <w:r w:rsidRPr="00C445E6">
        <w:rPr>
          <w:color w:val="000000" w:themeColor="text1"/>
          <w:sz w:val="20"/>
          <w:szCs w:val="20"/>
        </w:rPr>
        <w:instrText xml:space="preserve"> SEQ Slika \* ARABIC </w:instrText>
      </w:r>
      <w:r w:rsidR="007F0ACF" w:rsidRPr="00C445E6">
        <w:rPr>
          <w:color w:val="000000" w:themeColor="text1"/>
          <w:sz w:val="20"/>
          <w:szCs w:val="20"/>
        </w:rPr>
        <w:fldChar w:fldCharType="separate"/>
      </w:r>
      <w:r w:rsidR="00D64771">
        <w:rPr>
          <w:noProof/>
          <w:color w:val="000000" w:themeColor="text1"/>
          <w:sz w:val="20"/>
          <w:szCs w:val="20"/>
        </w:rPr>
        <w:t>9</w:t>
      </w:r>
      <w:r w:rsidR="007F0ACF" w:rsidRPr="00C445E6">
        <w:rPr>
          <w:color w:val="000000" w:themeColor="text1"/>
          <w:sz w:val="20"/>
          <w:szCs w:val="20"/>
        </w:rPr>
        <w:fldChar w:fldCharType="end"/>
      </w:r>
      <w:r w:rsidRPr="00C445E6">
        <w:rPr>
          <w:color w:val="000000" w:themeColor="text1"/>
          <w:sz w:val="20"/>
          <w:szCs w:val="20"/>
        </w:rPr>
        <w:t>: Odnos sustava upravljanja sigurnošću i sustava upravljanja kvalitetom</w:t>
      </w:r>
    </w:p>
    <w:p w:rsidR="00331ADB" w:rsidRDefault="00331ADB" w:rsidP="001B2B21">
      <w:pPr>
        <w:spacing w:after="0"/>
        <w:jc w:val="center"/>
        <w:rPr>
          <w:b/>
          <w:color w:val="000000" w:themeColor="text1"/>
          <w:sz w:val="20"/>
          <w:szCs w:val="20"/>
        </w:rPr>
      </w:pPr>
      <w:r w:rsidRPr="00C445E6">
        <w:rPr>
          <w:b/>
          <w:color w:val="000000" w:themeColor="text1"/>
          <w:sz w:val="20"/>
          <w:szCs w:val="20"/>
        </w:rPr>
        <w:t xml:space="preserve">Izvor: </w:t>
      </w:r>
      <w:r w:rsidR="00C445E6" w:rsidRPr="00C445E6">
        <w:rPr>
          <w:b/>
          <w:color w:val="000000" w:themeColor="text1"/>
          <w:sz w:val="20"/>
          <w:szCs w:val="20"/>
        </w:rPr>
        <w:t>HKZP: Safety Management System in ATM (From theroy to practice); interni dokument</w:t>
      </w:r>
    </w:p>
    <w:p w:rsidR="0028090C" w:rsidRDefault="0028090C" w:rsidP="001B2B21">
      <w:pPr>
        <w:spacing w:line="360" w:lineRule="auto"/>
      </w:pPr>
    </w:p>
    <w:p w:rsidR="00C445E6" w:rsidRDefault="001B2B21" w:rsidP="001B2B21">
      <w:pPr>
        <w:spacing w:line="360" w:lineRule="auto"/>
      </w:pPr>
      <w:r>
        <w:tab/>
      </w:r>
      <w:r w:rsidR="00C445E6">
        <w:t>Iako QMS i SMS imaju dosta sličnosti, postoji i značajna razlika između njih.</w:t>
      </w:r>
      <w:r>
        <w:t xml:space="preserve"> Dok se SMS fokusira isključivo na ispunjavanje uvjeta koji se odnose na sigurnost, QMS pažnju posvećuje kvaliteti proizvoda i usluga neke organizacije kako bi zadovoljili korisnika.</w:t>
      </w:r>
    </w:p>
    <w:p w:rsidR="0028090C" w:rsidRDefault="00545A20" w:rsidP="0028090C">
      <w:pPr>
        <w:spacing w:line="360" w:lineRule="auto"/>
      </w:pPr>
      <w:r>
        <w:tab/>
        <w:t>Utvrđivanjem odnosa između QM</w:t>
      </w:r>
      <w:r w:rsidR="001C46DE">
        <w:t>S i SMS dolazi se do saznanja da oba sustava sudjeluju u ostvarivanju sigurnosnih ciljeva organizacije.[</w:t>
      </w:r>
      <w:r w:rsidR="007F0ACF">
        <w:fldChar w:fldCharType="begin"/>
      </w:r>
      <w:r w:rsidR="001C46DE">
        <w:instrText xml:space="preserve"> REF _Ref297106999 \r \h </w:instrText>
      </w:r>
      <w:r w:rsidR="007F0ACF">
        <w:fldChar w:fldCharType="separate"/>
      </w:r>
      <w:r w:rsidR="00D64771">
        <w:t>10</w:t>
      </w:r>
      <w:r w:rsidR="007F0ACF">
        <w:fldChar w:fldCharType="end"/>
      </w:r>
      <w:r w:rsidR="001C46DE">
        <w:t>]</w:t>
      </w:r>
    </w:p>
    <w:p w:rsidR="00A427C4" w:rsidRDefault="00B51AA4" w:rsidP="0028090C">
      <w:pPr>
        <w:spacing w:line="360" w:lineRule="auto"/>
      </w:pPr>
      <w:r>
        <w:rPr>
          <w:lang w:eastAsia="hr-HR"/>
        </w:rPr>
        <w:tab/>
      </w:r>
    </w:p>
    <w:p w:rsidR="00A427C4" w:rsidRDefault="004068F8" w:rsidP="00A427C4">
      <w:pPr>
        <w:pStyle w:val="Heading2"/>
      </w:pPr>
      <w:bookmarkStart w:id="64" w:name="_Toc297131517"/>
      <w:bookmarkStart w:id="65" w:name="_Toc298867727"/>
      <w:r>
        <w:t xml:space="preserve">4.2 </w:t>
      </w:r>
      <w:r w:rsidR="00A427C4">
        <w:t>politika i ciljevi sigurnosti</w:t>
      </w:r>
      <w:bookmarkEnd w:id="64"/>
      <w:bookmarkEnd w:id="65"/>
    </w:p>
    <w:p w:rsidR="00A427C4" w:rsidRDefault="00A427C4" w:rsidP="00A427C4">
      <w:pPr>
        <w:rPr>
          <w:lang w:eastAsia="hr-HR"/>
        </w:rPr>
      </w:pPr>
    </w:p>
    <w:p w:rsidR="000247A3" w:rsidRDefault="0046652B" w:rsidP="000247A3">
      <w:pPr>
        <w:spacing w:line="360" w:lineRule="auto"/>
        <w:rPr>
          <w:lang w:eastAsia="hr-HR"/>
        </w:rPr>
      </w:pPr>
      <w:r>
        <w:rPr>
          <w:lang w:eastAsia="hr-HR"/>
        </w:rPr>
        <w:tab/>
      </w:r>
      <w:r w:rsidR="00535804">
        <w:rPr>
          <w:lang w:eastAsia="hr-HR"/>
        </w:rPr>
        <w:t>Svaka organizacija, u ovom slučaju zračna plovidba, treba definirati sigurnosnu politiku u skladu s nacionalnim i međunarodnim zahtjevima.</w:t>
      </w:r>
      <w:r w:rsidR="00FD5255">
        <w:rPr>
          <w:lang w:eastAsia="hr-HR"/>
        </w:rPr>
        <w:t xml:space="preserve"> Sigurnosna politika treba sadržavati jasne iskaze o potrebnim sredstvima za njenu implemenataciju. Nadalje, treba sadržavati procedure o sigurnosnom izvješćivanju, treba navesti </w:t>
      </w:r>
      <w:r w:rsidR="000247A3">
        <w:rPr>
          <w:lang w:eastAsia="hr-HR"/>
        </w:rPr>
        <w:t>koja su operativna ponašanja neprihvatljiva, te uvjete na koji će se način  poduzeti disciplinske mjere.</w:t>
      </w:r>
      <w:r w:rsidR="00535804">
        <w:rPr>
          <w:lang w:eastAsia="hr-HR"/>
        </w:rPr>
        <w:t xml:space="preserve"> </w:t>
      </w:r>
    </w:p>
    <w:p w:rsidR="00863C89" w:rsidRDefault="000247A3" w:rsidP="000247A3">
      <w:pPr>
        <w:spacing w:line="360" w:lineRule="auto"/>
        <w:rPr>
          <w:lang w:eastAsia="hr-HR"/>
        </w:rPr>
      </w:pPr>
      <w:r>
        <w:rPr>
          <w:lang w:eastAsia="hr-HR"/>
        </w:rPr>
        <w:tab/>
      </w:r>
      <w:r w:rsidR="00300555">
        <w:rPr>
          <w:lang w:eastAsia="hr-HR"/>
        </w:rPr>
        <w:t>Sukladno tome,</w:t>
      </w:r>
      <w:r>
        <w:rPr>
          <w:lang w:eastAsia="hr-HR"/>
        </w:rPr>
        <w:t xml:space="preserve"> potrebno je uspostaviti </w:t>
      </w:r>
      <w:r w:rsidR="00300555">
        <w:rPr>
          <w:lang w:eastAsia="hr-HR"/>
        </w:rPr>
        <w:t xml:space="preserve">odgovornog i izvršnog rukovoditelja unutar organizacije za implementaciju i održavanje načela SMS-a. Također, sa </w:t>
      </w:r>
      <w:r w:rsidR="00300555">
        <w:rPr>
          <w:lang w:eastAsia="hr-HR"/>
        </w:rPr>
        <w:lastRenderedPageBreak/>
        <w:t>stanovišta sigurnosti, svi zaposlenici moraju imati individualnu odgovornost za obavljanje svojih poslova i zadaća.</w:t>
      </w:r>
    </w:p>
    <w:p w:rsidR="00863C89" w:rsidRDefault="00863C89" w:rsidP="000247A3">
      <w:pPr>
        <w:spacing w:line="360" w:lineRule="auto"/>
        <w:rPr>
          <w:lang w:eastAsia="hr-HR"/>
        </w:rPr>
      </w:pPr>
      <w:r>
        <w:rPr>
          <w:lang w:eastAsia="hr-HR"/>
        </w:rPr>
        <w:tab/>
      </w:r>
      <w:r w:rsidR="005B3A9B">
        <w:rPr>
          <w:lang w:eastAsia="hr-HR"/>
        </w:rPr>
        <w:t>Cilj sigurnosti</w:t>
      </w:r>
      <w:r>
        <w:rPr>
          <w:lang w:eastAsia="hr-HR"/>
        </w:rPr>
        <w:t xml:space="preserve"> u zračnoj plovidbi je prvenstveno smanjiti čimbenike</w:t>
      </w:r>
      <w:r w:rsidR="005B3A9B">
        <w:rPr>
          <w:lang w:eastAsia="hr-HR"/>
        </w:rPr>
        <w:t>,</w:t>
      </w:r>
      <w:r>
        <w:rPr>
          <w:lang w:eastAsia="hr-HR"/>
        </w:rPr>
        <w:t xml:space="preserve"> koji bi mogli imati utjecaja na eventualnu nesreću </w:t>
      </w:r>
      <w:r w:rsidR="00C23BCF">
        <w:rPr>
          <w:lang w:eastAsia="hr-HR"/>
        </w:rPr>
        <w:t>zrakoplova</w:t>
      </w:r>
      <w:r w:rsidR="005B3A9B">
        <w:rPr>
          <w:lang w:eastAsia="hr-HR"/>
        </w:rPr>
        <w:t>,</w:t>
      </w:r>
      <w:r w:rsidR="00C23BCF">
        <w:rPr>
          <w:lang w:eastAsia="hr-HR"/>
        </w:rPr>
        <w:t xml:space="preserve"> na najmanju moguću mjeru, tj. onoliko koliko je opravdano ostvarivo (ALARP</w:t>
      </w:r>
      <w:r w:rsidR="00C23BCF">
        <w:rPr>
          <w:rStyle w:val="FootnoteReference"/>
          <w:lang w:eastAsia="hr-HR"/>
        </w:rPr>
        <w:footnoteReference w:id="26"/>
      </w:r>
      <w:r w:rsidR="00C23BCF">
        <w:rPr>
          <w:lang w:eastAsia="hr-HR"/>
        </w:rPr>
        <w:t xml:space="preserve">). Sigurnosni ciljevi i zahtjevi moraju biti specificirani za sve </w:t>
      </w:r>
      <w:r w:rsidR="00CE30F7">
        <w:rPr>
          <w:lang w:eastAsia="hr-HR"/>
        </w:rPr>
        <w:t>sustave</w:t>
      </w:r>
      <w:r w:rsidR="00C23BCF">
        <w:rPr>
          <w:lang w:eastAsia="hr-HR"/>
        </w:rPr>
        <w:t xml:space="preserve"> i </w:t>
      </w:r>
      <w:r w:rsidR="00CE30F7">
        <w:rPr>
          <w:lang w:eastAsia="hr-HR"/>
        </w:rPr>
        <w:t>sustavne komponentne.[</w:t>
      </w:r>
      <w:r w:rsidR="007F0ACF">
        <w:rPr>
          <w:lang w:eastAsia="hr-HR"/>
        </w:rPr>
        <w:fldChar w:fldCharType="begin"/>
      </w:r>
      <w:r w:rsidR="00CE30F7">
        <w:rPr>
          <w:lang w:eastAsia="hr-HR"/>
        </w:rPr>
        <w:instrText xml:space="preserve"> REF _Ref297106919 \r \h </w:instrText>
      </w:r>
      <w:r w:rsidR="007F0ACF">
        <w:rPr>
          <w:lang w:eastAsia="hr-HR"/>
        </w:rPr>
      </w:r>
      <w:r w:rsidR="007F0ACF">
        <w:rPr>
          <w:lang w:eastAsia="hr-HR"/>
        </w:rPr>
        <w:fldChar w:fldCharType="separate"/>
      </w:r>
      <w:r w:rsidR="00D64771">
        <w:rPr>
          <w:lang w:eastAsia="hr-HR"/>
        </w:rPr>
        <w:t>5</w:t>
      </w:r>
      <w:r w:rsidR="007F0ACF">
        <w:rPr>
          <w:lang w:eastAsia="hr-HR"/>
        </w:rPr>
        <w:fldChar w:fldCharType="end"/>
      </w:r>
      <w:r w:rsidR="00CE30F7">
        <w:rPr>
          <w:lang w:eastAsia="hr-HR"/>
        </w:rPr>
        <w:t>]</w:t>
      </w:r>
    </w:p>
    <w:p w:rsidR="00635A51" w:rsidRDefault="00863C89" w:rsidP="00544389">
      <w:pPr>
        <w:spacing w:after="0" w:line="360" w:lineRule="auto"/>
        <w:rPr>
          <w:lang w:eastAsia="hr-HR"/>
        </w:rPr>
      </w:pPr>
      <w:r>
        <w:rPr>
          <w:lang w:eastAsia="hr-HR"/>
        </w:rPr>
        <w:tab/>
        <w:t xml:space="preserve">Također, organizacija mora posjedovati i održavati SMS dokumentaciju koja opisuje politiku i ciljeve sigurnosti, uvjete SMS-a, procese i procedure SMS-a, te </w:t>
      </w:r>
      <w:r w:rsidR="00677B0D">
        <w:rPr>
          <w:lang w:eastAsia="hr-HR"/>
        </w:rPr>
        <w:t>odgovornosti</w:t>
      </w:r>
      <w:r>
        <w:rPr>
          <w:lang w:eastAsia="hr-HR"/>
        </w:rPr>
        <w:t>.</w:t>
      </w:r>
      <w:r w:rsidR="00300555">
        <w:rPr>
          <w:lang w:eastAsia="hr-HR"/>
        </w:rPr>
        <w:t xml:space="preserve"> </w:t>
      </w:r>
      <w:r w:rsidR="000247A3">
        <w:rPr>
          <w:lang w:eastAsia="hr-HR"/>
        </w:rPr>
        <w:t xml:space="preserve"> </w:t>
      </w:r>
      <w:r w:rsidR="00635A51">
        <w:rPr>
          <w:lang w:eastAsia="hr-HR"/>
        </w:rPr>
        <w:tab/>
      </w:r>
    </w:p>
    <w:p w:rsidR="00CE30F7" w:rsidRDefault="00CE30F7" w:rsidP="00544389">
      <w:pPr>
        <w:spacing w:after="0" w:line="360" w:lineRule="auto"/>
        <w:rPr>
          <w:lang w:eastAsia="hr-HR"/>
        </w:rPr>
      </w:pPr>
    </w:p>
    <w:p w:rsidR="00A427C4" w:rsidRDefault="004068F8" w:rsidP="00A427C4">
      <w:pPr>
        <w:pStyle w:val="Heading2"/>
      </w:pPr>
      <w:bookmarkStart w:id="66" w:name="_Toc297131518"/>
      <w:bookmarkStart w:id="67" w:name="_Toc298867728"/>
      <w:r>
        <w:t xml:space="preserve">4.3 </w:t>
      </w:r>
      <w:r w:rsidR="00A427C4">
        <w:t>upravljanje rizicima sigurnosti</w:t>
      </w:r>
      <w:bookmarkEnd w:id="66"/>
      <w:bookmarkEnd w:id="67"/>
    </w:p>
    <w:p w:rsidR="00CE30F7" w:rsidRDefault="00CE30F7" w:rsidP="00CE30F7">
      <w:pPr>
        <w:rPr>
          <w:lang w:eastAsia="hr-HR"/>
        </w:rPr>
      </w:pPr>
    </w:p>
    <w:p w:rsidR="003A6FEF" w:rsidRDefault="00C410E0" w:rsidP="00530756">
      <w:pPr>
        <w:spacing w:line="360" w:lineRule="auto"/>
        <w:rPr>
          <w:lang w:eastAsia="hr-HR"/>
        </w:rPr>
      </w:pPr>
      <w:r>
        <w:rPr>
          <w:lang w:eastAsia="hr-HR"/>
        </w:rPr>
        <w:tab/>
      </w:r>
      <w:r w:rsidR="00F0706D">
        <w:rPr>
          <w:lang w:eastAsia="hr-HR"/>
        </w:rPr>
        <w:t>Upravljanje rizicima sigurnosti oblikuje sustav u kojem se sigurnosni rizici kontroliraju na odgovarajući način kako bi se eliminirale i ublažile posljedice nepoželjnih opasnosti koje su dospjele u sustav. To je ostvarivo ukoliko se radi o fizičkom sustavu poput zrakoplova, nekog organizacijskog sustava (npr. zrakoplovna kompanija), aerodrom</w:t>
      </w:r>
      <w:r w:rsidR="00530756">
        <w:rPr>
          <w:lang w:eastAsia="hr-HR"/>
        </w:rPr>
        <w:t>a ili pružatelja</w:t>
      </w:r>
      <w:r w:rsidR="00F0706D">
        <w:rPr>
          <w:lang w:eastAsia="hr-HR"/>
        </w:rPr>
        <w:t xml:space="preserve"> usluga zračne plovidbe. Organizacija predstavlja sustav koji se sastoji od strukture, procesa i procedure, te ljudi, opreme i resursa koji su potrebni da ispune zadaću sustava.</w:t>
      </w:r>
      <w:r w:rsidR="00A05CD1">
        <w:rPr>
          <w:lang w:eastAsia="hr-HR"/>
        </w:rPr>
        <w:t>[</w:t>
      </w:r>
      <w:r w:rsidR="007F0ACF">
        <w:rPr>
          <w:lang w:eastAsia="hr-HR"/>
        </w:rPr>
        <w:fldChar w:fldCharType="begin"/>
      </w:r>
      <w:r w:rsidR="00A05CD1">
        <w:rPr>
          <w:lang w:eastAsia="hr-HR"/>
        </w:rPr>
        <w:instrText xml:space="preserve"> REF _Ref297106999 \r \h </w:instrText>
      </w:r>
      <w:r w:rsidR="007F0ACF">
        <w:rPr>
          <w:lang w:eastAsia="hr-HR"/>
        </w:rPr>
      </w:r>
      <w:r w:rsidR="007F0ACF">
        <w:rPr>
          <w:lang w:eastAsia="hr-HR"/>
        </w:rPr>
        <w:fldChar w:fldCharType="separate"/>
      </w:r>
      <w:r w:rsidR="00D64771">
        <w:rPr>
          <w:lang w:eastAsia="hr-HR"/>
        </w:rPr>
        <w:t>10</w:t>
      </w:r>
      <w:r w:rsidR="007F0ACF">
        <w:rPr>
          <w:lang w:eastAsia="hr-HR"/>
        </w:rPr>
        <w:fldChar w:fldCharType="end"/>
      </w:r>
      <w:r w:rsidR="00A05CD1">
        <w:rPr>
          <w:lang w:eastAsia="hr-HR"/>
        </w:rPr>
        <w:t>]</w:t>
      </w:r>
    </w:p>
    <w:p w:rsidR="00210748" w:rsidRDefault="00210748" w:rsidP="00530756">
      <w:pPr>
        <w:pStyle w:val="Heading3"/>
        <w:rPr>
          <w:lang w:eastAsia="hr-HR"/>
        </w:rPr>
      </w:pPr>
      <w:bookmarkStart w:id="68" w:name="_Toc298867729"/>
    </w:p>
    <w:p w:rsidR="00530756" w:rsidRDefault="00530756" w:rsidP="00530756">
      <w:pPr>
        <w:pStyle w:val="Heading3"/>
        <w:rPr>
          <w:lang w:eastAsia="hr-HR"/>
        </w:rPr>
      </w:pPr>
      <w:r>
        <w:rPr>
          <w:lang w:eastAsia="hr-HR"/>
        </w:rPr>
        <w:t>4.3.1. identifikacija opasnosti</w:t>
      </w:r>
      <w:bookmarkEnd w:id="68"/>
    </w:p>
    <w:p w:rsidR="00530756" w:rsidRDefault="00530756" w:rsidP="00530756">
      <w:pPr>
        <w:rPr>
          <w:lang w:eastAsia="hr-HR"/>
        </w:rPr>
      </w:pPr>
    </w:p>
    <w:p w:rsidR="000E661A" w:rsidRDefault="00530756" w:rsidP="0053747E">
      <w:pPr>
        <w:spacing w:after="0" w:line="360" w:lineRule="auto"/>
        <w:rPr>
          <w:lang w:eastAsia="hr-HR"/>
        </w:rPr>
      </w:pPr>
      <w:r>
        <w:rPr>
          <w:lang w:eastAsia="hr-HR"/>
        </w:rPr>
        <w:tab/>
      </w:r>
      <w:r w:rsidR="009A6ACD">
        <w:rPr>
          <w:lang w:eastAsia="hr-HR"/>
        </w:rPr>
        <w:t>Upravljanje rizicima sigurnosti započinje opisom funkcija sustava kao osnova za identifikaciju opasnosti. U opisu sustava analiziraju se komponente sustava i njihov utjecaj na operativnu okolinu sustava kako bi se raspoznala prisutnost opasnosti. Osnovni element upravljanja sigurnošću je procjena i provjeravanje sustava, kako bi se adekvatno kontrolirale posljedice opasnosti. Identifikacija opasnosti je prvi korak u formalnom procesu prikupljanja, bilježenja, djelovanja te stvaranja p</w:t>
      </w:r>
      <w:r w:rsidR="003A6FEF">
        <w:rPr>
          <w:lang w:eastAsia="hr-HR"/>
        </w:rPr>
        <w:t>ovratne informacije o opasnosti, a provodi se već spomenutim metodama (reaktivnom, proaktivnom, te metodom predviđanja).</w:t>
      </w:r>
      <w:bookmarkStart w:id="69" w:name="_Toc298867730"/>
    </w:p>
    <w:p w:rsidR="00422BE4" w:rsidRDefault="00422BE4" w:rsidP="00422BE4">
      <w:pPr>
        <w:pStyle w:val="Heading3"/>
        <w:rPr>
          <w:lang w:eastAsia="hr-HR"/>
        </w:rPr>
      </w:pPr>
      <w:r>
        <w:rPr>
          <w:lang w:eastAsia="hr-HR"/>
        </w:rPr>
        <w:lastRenderedPageBreak/>
        <w:t>4.3.1. procjena i ublažavanje rizika</w:t>
      </w:r>
      <w:bookmarkEnd w:id="69"/>
    </w:p>
    <w:p w:rsidR="000E661A" w:rsidRDefault="000E661A" w:rsidP="00F201A7">
      <w:pPr>
        <w:spacing w:line="360" w:lineRule="auto"/>
        <w:rPr>
          <w:lang w:eastAsia="hr-HR"/>
        </w:rPr>
      </w:pPr>
    </w:p>
    <w:p w:rsidR="00422BE4" w:rsidRDefault="00422BE4" w:rsidP="00F201A7">
      <w:pPr>
        <w:spacing w:line="360" w:lineRule="auto"/>
        <w:rPr>
          <w:lang w:eastAsia="hr-HR"/>
        </w:rPr>
      </w:pPr>
      <w:r>
        <w:rPr>
          <w:lang w:eastAsia="hr-HR"/>
        </w:rPr>
        <w:tab/>
      </w:r>
      <w:r w:rsidR="00F201A7">
        <w:rPr>
          <w:lang w:eastAsia="hr-HR"/>
        </w:rPr>
        <w:t xml:space="preserve">Procjena sigurnosnih rizika predstavlja analizu posljedice opasnosti sigurnosnih rizika koji su utvrđeni kao prijetnje </w:t>
      </w:r>
      <w:r w:rsidR="000E661A">
        <w:rPr>
          <w:lang w:eastAsia="hr-HR"/>
        </w:rPr>
        <w:t>o sposobnosti neke organizacije. O</w:t>
      </w:r>
      <w:r w:rsidR="00C70A6A">
        <w:rPr>
          <w:lang w:eastAsia="hr-HR"/>
        </w:rPr>
        <w:t>dluka</w:t>
      </w:r>
      <w:r w:rsidR="00F201A7">
        <w:rPr>
          <w:lang w:eastAsia="hr-HR"/>
        </w:rPr>
        <w:t xml:space="preserve"> o prihvaćanju sigurnosnih rizika se pr</w:t>
      </w:r>
      <w:r w:rsidR="0093070B">
        <w:rPr>
          <w:lang w:eastAsia="hr-HR"/>
        </w:rPr>
        <w:t>ovodi na temel</w:t>
      </w:r>
      <w:r w:rsidR="00C70A6A">
        <w:rPr>
          <w:lang w:eastAsia="hr-HR"/>
        </w:rPr>
        <w:t>ju matrice i/ili trokuta ri</w:t>
      </w:r>
      <w:r w:rsidR="00210748">
        <w:rPr>
          <w:lang w:eastAsia="hr-HR"/>
        </w:rPr>
        <w:t>zika koji je prikazan na slici 10</w:t>
      </w:r>
      <w:r w:rsidR="00C70A6A">
        <w:rPr>
          <w:lang w:eastAsia="hr-HR"/>
        </w:rPr>
        <w:t>.</w:t>
      </w:r>
    </w:p>
    <w:p w:rsidR="006569DB" w:rsidRDefault="006569DB" w:rsidP="006569DB">
      <w:pPr>
        <w:spacing w:line="360" w:lineRule="auto"/>
        <w:jc w:val="center"/>
        <w:rPr>
          <w:lang w:eastAsia="hr-HR"/>
        </w:rPr>
      </w:pPr>
      <w:r>
        <w:rPr>
          <w:noProof/>
          <w:lang w:eastAsia="hr-HR"/>
        </w:rPr>
        <w:drawing>
          <wp:inline distT="0" distB="0" distL="0" distR="0">
            <wp:extent cx="4762500" cy="2962275"/>
            <wp:effectExtent l="190500" t="152400" r="209550" b="16192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l="15620" t="22189" r="28880" b="12722"/>
                    <a:stretch>
                      <a:fillRect/>
                    </a:stretch>
                  </pic:blipFill>
                  <pic:spPr bwMode="auto">
                    <a:xfrm>
                      <a:off x="0" y="0"/>
                      <a:ext cx="4762350" cy="2962182"/>
                    </a:xfrm>
                    <a:prstGeom prst="rect">
                      <a:avLst/>
                    </a:prstGeom>
                    <a:ln>
                      <a:solidFill>
                        <a:schemeClr val="tx1"/>
                      </a:solidFill>
                    </a:ln>
                    <a:effectLst>
                      <a:outerShdw blurRad="190500" algn="tl" rotWithShape="0">
                        <a:srgbClr val="000000">
                          <a:alpha val="70000"/>
                        </a:srgbClr>
                      </a:outerShdw>
                    </a:effectLst>
                  </pic:spPr>
                </pic:pic>
              </a:graphicData>
            </a:graphic>
          </wp:inline>
        </w:drawing>
      </w:r>
    </w:p>
    <w:p w:rsidR="006569DB" w:rsidRPr="0093070B" w:rsidRDefault="006569DB" w:rsidP="0093070B">
      <w:pPr>
        <w:pStyle w:val="Caption"/>
        <w:spacing w:after="0"/>
        <w:jc w:val="center"/>
        <w:rPr>
          <w:color w:val="000000" w:themeColor="text1"/>
          <w:sz w:val="20"/>
          <w:szCs w:val="20"/>
        </w:rPr>
      </w:pPr>
      <w:r w:rsidRPr="0093070B">
        <w:rPr>
          <w:color w:val="000000" w:themeColor="text1"/>
          <w:sz w:val="20"/>
          <w:szCs w:val="20"/>
        </w:rPr>
        <w:t xml:space="preserve">Slika </w:t>
      </w:r>
      <w:r w:rsidR="007F0ACF" w:rsidRPr="0093070B">
        <w:rPr>
          <w:color w:val="000000" w:themeColor="text1"/>
          <w:sz w:val="20"/>
          <w:szCs w:val="20"/>
        </w:rPr>
        <w:fldChar w:fldCharType="begin"/>
      </w:r>
      <w:r w:rsidRPr="0093070B">
        <w:rPr>
          <w:color w:val="000000" w:themeColor="text1"/>
          <w:sz w:val="20"/>
          <w:szCs w:val="20"/>
        </w:rPr>
        <w:instrText xml:space="preserve"> SEQ Slika \* ARABIC </w:instrText>
      </w:r>
      <w:r w:rsidR="007F0ACF" w:rsidRPr="0093070B">
        <w:rPr>
          <w:color w:val="000000" w:themeColor="text1"/>
          <w:sz w:val="20"/>
          <w:szCs w:val="20"/>
        </w:rPr>
        <w:fldChar w:fldCharType="separate"/>
      </w:r>
      <w:r w:rsidR="00D64771">
        <w:rPr>
          <w:noProof/>
          <w:color w:val="000000" w:themeColor="text1"/>
          <w:sz w:val="20"/>
          <w:szCs w:val="20"/>
        </w:rPr>
        <w:t>10</w:t>
      </w:r>
      <w:r w:rsidR="007F0ACF" w:rsidRPr="0093070B">
        <w:rPr>
          <w:color w:val="000000" w:themeColor="text1"/>
          <w:sz w:val="20"/>
          <w:szCs w:val="20"/>
        </w:rPr>
        <w:fldChar w:fldCharType="end"/>
      </w:r>
      <w:r w:rsidRPr="0093070B">
        <w:rPr>
          <w:color w:val="000000" w:themeColor="text1"/>
          <w:sz w:val="20"/>
          <w:szCs w:val="20"/>
        </w:rPr>
        <w:t>: Trokut rizika</w:t>
      </w:r>
    </w:p>
    <w:p w:rsidR="0093070B" w:rsidRPr="0093070B" w:rsidRDefault="0093070B" w:rsidP="0093070B">
      <w:pPr>
        <w:spacing w:after="0"/>
        <w:jc w:val="center"/>
        <w:rPr>
          <w:b/>
          <w:color w:val="000000" w:themeColor="text1"/>
          <w:sz w:val="20"/>
          <w:szCs w:val="20"/>
        </w:rPr>
      </w:pPr>
      <w:r w:rsidRPr="0093070B">
        <w:rPr>
          <w:b/>
          <w:color w:val="000000" w:themeColor="text1"/>
          <w:sz w:val="20"/>
          <w:szCs w:val="20"/>
        </w:rPr>
        <w:t>Izvor: www.skybrary.com</w:t>
      </w:r>
    </w:p>
    <w:p w:rsidR="0093070B" w:rsidRPr="0093070B" w:rsidRDefault="0093070B" w:rsidP="0093070B">
      <w:pPr>
        <w:spacing w:after="0"/>
      </w:pPr>
    </w:p>
    <w:p w:rsidR="00F201A7" w:rsidRDefault="00F201A7" w:rsidP="00F201A7">
      <w:pPr>
        <w:spacing w:line="360" w:lineRule="auto"/>
        <w:rPr>
          <w:lang w:eastAsia="hr-HR"/>
        </w:rPr>
      </w:pPr>
      <w:r>
        <w:rPr>
          <w:lang w:eastAsia="hr-HR"/>
        </w:rPr>
        <w:tab/>
        <w:t>Nakon što su utvrđeni sigurnosni rizici prethodnim postupcima, vrši se eliminacija ili ublažavanje rizika on</w:t>
      </w:r>
      <w:r w:rsidR="00906D3B">
        <w:rPr>
          <w:lang w:eastAsia="hr-HR"/>
        </w:rPr>
        <w:t>o</w:t>
      </w:r>
      <w:r>
        <w:rPr>
          <w:lang w:eastAsia="hr-HR"/>
        </w:rPr>
        <w:t>liko koliko je to relano ostvarivo (ALARP). Ublažavanje rizika primjenjuje se dodatnim ili izmjenjenim procedurama, novom kontrolom nadzora</w:t>
      </w:r>
      <w:r w:rsidR="00144394">
        <w:rPr>
          <w:lang w:eastAsia="hr-HR"/>
        </w:rPr>
        <w:t xml:space="preserve">, promjenama u osposobljavanju, </w:t>
      </w:r>
      <w:r>
        <w:rPr>
          <w:lang w:eastAsia="hr-HR"/>
        </w:rPr>
        <w:t>uvođenjem dodatne i modificiranije opreme i sl.</w:t>
      </w:r>
    </w:p>
    <w:p w:rsidR="00836B04" w:rsidRDefault="00836B04" w:rsidP="00544389">
      <w:pPr>
        <w:spacing w:after="0" w:line="360" w:lineRule="auto"/>
        <w:rPr>
          <w:lang w:eastAsia="hr-HR"/>
        </w:rPr>
      </w:pPr>
      <w:r>
        <w:rPr>
          <w:lang w:eastAsia="hr-HR"/>
        </w:rPr>
        <w:tab/>
        <w:t>Nakon postupka ublažavanja sustav je spreman za ponovnu implementaciju, s pouzdanošću da se sigurnosni rizici smatraju prihvatljivima.</w:t>
      </w:r>
    </w:p>
    <w:p w:rsidR="000B3BAC" w:rsidRDefault="000B3BAC" w:rsidP="00544389">
      <w:pPr>
        <w:spacing w:after="0" w:line="360" w:lineRule="auto"/>
        <w:rPr>
          <w:lang w:eastAsia="hr-HR"/>
        </w:rPr>
      </w:pPr>
    </w:p>
    <w:p w:rsidR="00144394" w:rsidRDefault="00144394" w:rsidP="00544389">
      <w:pPr>
        <w:spacing w:after="0" w:line="360" w:lineRule="auto"/>
        <w:rPr>
          <w:lang w:eastAsia="hr-HR"/>
        </w:rPr>
      </w:pPr>
    </w:p>
    <w:p w:rsidR="00144394" w:rsidRDefault="00144394" w:rsidP="00544389">
      <w:pPr>
        <w:spacing w:after="0" w:line="360" w:lineRule="auto"/>
        <w:rPr>
          <w:lang w:eastAsia="hr-HR"/>
        </w:rPr>
      </w:pPr>
    </w:p>
    <w:p w:rsidR="00144394" w:rsidRPr="00422BE4" w:rsidRDefault="00144394" w:rsidP="00544389">
      <w:pPr>
        <w:spacing w:after="0" w:line="360" w:lineRule="auto"/>
        <w:rPr>
          <w:lang w:eastAsia="hr-HR"/>
        </w:rPr>
      </w:pPr>
    </w:p>
    <w:p w:rsidR="00A427C4" w:rsidRDefault="004068F8" w:rsidP="00A427C4">
      <w:pPr>
        <w:pStyle w:val="Heading2"/>
      </w:pPr>
      <w:bookmarkStart w:id="70" w:name="_Toc297131519"/>
      <w:bookmarkStart w:id="71" w:name="_Toc298867731"/>
      <w:r>
        <w:lastRenderedPageBreak/>
        <w:t xml:space="preserve">4.4 </w:t>
      </w:r>
      <w:r w:rsidR="00040EBD">
        <w:t>jamstvo</w:t>
      </w:r>
      <w:r w:rsidR="00A427C4">
        <w:t xml:space="preserve"> sigurnosti</w:t>
      </w:r>
      <w:bookmarkEnd w:id="70"/>
      <w:bookmarkEnd w:id="71"/>
      <w:r w:rsidR="00F0706D">
        <w:t xml:space="preserve"> </w:t>
      </w:r>
    </w:p>
    <w:p w:rsidR="00404849" w:rsidRDefault="00404849" w:rsidP="00544389">
      <w:pPr>
        <w:spacing w:after="0"/>
        <w:rPr>
          <w:lang w:eastAsia="hr-HR"/>
        </w:rPr>
      </w:pPr>
    </w:p>
    <w:p w:rsidR="00144394" w:rsidRDefault="00144394" w:rsidP="00544389">
      <w:pPr>
        <w:spacing w:after="0"/>
        <w:rPr>
          <w:lang w:eastAsia="hr-HR"/>
        </w:rPr>
      </w:pPr>
    </w:p>
    <w:p w:rsidR="00D50F06" w:rsidRDefault="006A3BCE" w:rsidP="00D17F55">
      <w:pPr>
        <w:spacing w:line="360" w:lineRule="auto"/>
        <w:rPr>
          <w:lang w:eastAsia="hr-HR"/>
        </w:rPr>
      </w:pPr>
      <w:r>
        <w:rPr>
          <w:lang w:eastAsia="hr-HR"/>
        </w:rPr>
        <w:tab/>
        <w:t xml:space="preserve">Jamstvo kvalitete (eng. </w:t>
      </w:r>
      <w:r w:rsidRPr="006A3BCE">
        <w:rPr>
          <w:i/>
          <w:lang w:eastAsia="hr-HR"/>
        </w:rPr>
        <w:t>Quality Assurance</w:t>
      </w:r>
      <w:r>
        <w:rPr>
          <w:lang w:eastAsia="hr-HR"/>
        </w:rPr>
        <w:t xml:space="preserve">) se najbolje može opisati kao poduzimanje planiranih radnji potrebnih kako bi korisniku pružile uslugu koju </w:t>
      </w:r>
      <w:r w:rsidR="007E1026">
        <w:rPr>
          <w:lang w:eastAsia="hr-HR"/>
        </w:rPr>
        <w:t>priželjkuje</w:t>
      </w:r>
      <w:r>
        <w:rPr>
          <w:lang w:eastAsia="hr-HR"/>
        </w:rPr>
        <w:t xml:space="preserve">. U svijetu zrakoplovstva prirodno se očekuje da će se pružiti </w:t>
      </w:r>
      <w:r>
        <w:rPr>
          <w:rFonts w:cs="Arial"/>
          <w:lang w:eastAsia="hr-HR"/>
        </w:rPr>
        <w:t>„</w:t>
      </w:r>
      <w:r>
        <w:rPr>
          <w:lang w:eastAsia="hr-HR"/>
        </w:rPr>
        <w:t>sigurna</w:t>
      </w:r>
      <w:r>
        <w:rPr>
          <w:rFonts w:cs="Arial"/>
          <w:lang w:eastAsia="hr-HR"/>
        </w:rPr>
        <w:t>‟</w:t>
      </w:r>
      <w:r>
        <w:rPr>
          <w:lang w:eastAsia="hr-HR"/>
        </w:rPr>
        <w:t xml:space="preserve"> usluga, što je uostalom i primarni cilj zračne plovidbe. Stoga je jamstvo sigurnosti (eng</w:t>
      </w:r>
      <w:r w:rsidRPr="006A3BCE">
        <w:rPr>
          <w:i/>
          <w:lang w:eastAsia="hr-HR"/>
        </w:rPr>
        <w:t>. Safety Assurance</w:t>
      </w:r>
      <w:r>
        <w:rPr>
          <w:lang w:eastAsia="hr-HR"/>
        </w:rPr>
        <w:t>) vrlo slično jamstvu kvalitete gdje pružatelji usluga zračne plovidbe pružaju korisniku najvišu moguću razinu sigurnosti.</w:t>
      </w:r>
      <w:r w:rsidR="00404849">
        <w:rPr>
          <w:lang w:eastAsia="hr-HR"/>
        </w:rPr>
        <w:t xml:space="preserve"> Jamstvo sigurnosti osigurava da su procedure i procesi čvrsto utemeljeni</w:t>
      </w:r>
      <w:r w:rsidR="00D17F55">
        <w:rPr>
          <w:lang w:eastAsia="hr-HR"/>
        </w:rPr>
        <w:t xml:space="preserve">. </w:t>
      </w:r>
    </w:p>
    <w:p w:rsidR="00360487" w:rsidRDefault="00360487" w:rsidP="00D17F55">
      <w:pPr>
        <w:spacing w:line="360" w:lineRule="auto"/>
        <w:rPr>
          <w:lang w:eastAsia="hr-HR"/>
        </w:rPr>
      </w:pPr>
      <w:r>
        <w:rPr>
          <w:lang w:eastAsia="hr-HR"/>
        </w:rPr>
        <w:tab/>
        <w:t>Jamstvom sigurnosti se nastoji osigurati ravnoteža između zadovoljavanja ciljeva sigurnosnih standarda, te ciljeva zadovoljovanja korisnika, kako bi se održalo poslovanje organizacije za vrijeme upravljanja s</w:t>
      </w:r>
      <w:r w:rsidR="00F82444">
        <w:rPr>
          <w:lang w:eastAsia="hr-HR"/>
        </w:rPr>
        <w:t>igurnosnim operacijama.</w:t>
      </w:r>
    </w:p>
    <w:p w:rsidR="00A427C4" w:rsidRDefault="0093522F" w:rsidP="00544389">
      <w:pPr>
        <w:spacing w:after="0" w:line="360" w:lineRule="auto"/>
        <w:rPr>
          <w:lang w:eastAsia="hr-HR"/>
        </w:rPr>
      </w:pPr>
      <w:r>
        <w:rPr>
          <w:lang w:eastAsia="hr-HR"/>
        </w:rPr>
        <w:tab/>
        <w:t xml:space="preserve">Aktivnosti </w:t>
      </w:r>
      <w:r w:rsidR="00E23630">
        <w:rPr>
          <w:lang w:eastAsia="hr-HR"/>
        </w:rPr>
        <w:t>jamstva</w:t>
      </w:r>
      <w:r>
        <w:rPr>
          <w:lang w:eastAsia="hr-HR"/>
        </w:rPr>
        <w:t xml:space="preserve"> sigurnosti trebaju sadržavati procedure koje će osigurati razvoj korektivnih radnji kao odgovor na nalaze izvještaja, </w:t>
      </w:r>
      <w:r w:rsidR="00E23630">
        <w:rPr>
          <w:lang w:eastAsia="hr-HR"/>
        </w:rPr>
        <w:t>školovanja, pregleda, procjene itd, kako bi se utvrdila pravovrem</w:t>
      </w:r>
      <w:r w:rsidR="00B65D01">
        <w:rPr>
          <w:lang w:eastAsia="hr-HR"/>
        </w:rPr>
        <w:t>ena i učinkovita implementacija</w:t>
      </w:r>
      <w:r w:rsidR="0021708C">
        <w:rPr>
          <w:lang w:eastAsia="hr-HR"/>
        </w:rPr>
        <w:t>.</w:t>
      </w:r>
      <w:r w:rsidR="0019469D">
        <w:rPr>
          <w:lang w:eastAsia="hr-HR"/>
        </w:rPr>
        <w:t xml:space="preserve"> Ukoliko se pojavi nova opasnosti, procesom upravljanja sigurnosnim rizicima se treba utvrditi da li je potrebno uspostaviti novu kontrolu sigurnosnih rizika.</w:t>
      </w:r>
    </w:p>
    <w:p w:rsidR="00042457" w:rsidRDefault="00042457" w:rsidP="00544389">
      <w:pPr>
        <w:spacing w:after="0" w:line="360" w:lineRule="auto"/>
        <w:rPr>
          <w:lang w:eastAsia="hr-HR"/>
        </w:rPr>
      </w:pPr>
    </w:p>
    <w:p w:rsidR="00A427C4" w:rsidRDefault="004068F8" w:rsidP="00A427C4">
      <w:pPr>
        <w:pStyle w:val="Heading3"/>
        <w:rPr>
          <w:lang w:eastAsia="hr-HR"/>
        </w:rPr>
      </w:pPr>
      <w:bookmarkStart w:id="72" w:name="_Toc297131520"/>
      <w:bookmarkStart w:id="73" w:name="_Toc298867732"/>
      <w:r>
        <w:rPr>
          <w:lang w:eastAsia="hr-HR"/>
        </w:rPr>
        <w:t xml:space="preserve">4.4.1 </w:t>
      </w:r>
      <w:r w:rsidR="00A427C4">
        <w:rPr>
          <w:lang w:eastAsia="hr-HR"/>
        </w:rPr>
        <w:t>praćenje i mjerenje performansi sigurnosti</w:t>
      </w:r>
      <w:bookmarkEnd w:id="72"/>
      <w:bookmarkEnd w:id="73"/>
    </w:p>
    <w:p w:rsidR="0019469D" w:rsidRDefault="0019469D" w:rsidP="00D7066B">
      <w:pPr>
        <w:spacing w:line="360" w:lineRule="auto"/>
        <w:rPr>
          <w:lang w:eastAsia="hr-HR"/>
        </w:rPr>
      </w:pPr>
    </w:p>
    <w:p w:rsidR="0019469D" w:rsidRDefault="0019469D" w:rsidP="00D7066B">
      <w:pPr>
        <w:spacing w:line="360" w:lineRule="auto"/>
        <w:rPr>
          <w:lang w:eastAsia="hr-HR"/>
        </w:rPr>
      </w:pPr>
      <w:r>
        <w:rPr>
          <w:lang w:eastAsia="hr-HR"/>
        </w:rPr>
        <w:tab/>
        <w:t>Primarna zadaća jamstva sigurnosti je kontrola, koja se postiže nadzorom i mje</w:t>
      </w:r>
      <w:r w:rsidR="0057266C">
        <w:rPr>
          <w:lang w:eastAsia="hr-HR"/>
        </w:rPr>
        <w:t>renjima sigurnosnih performansi, te p</w:t>
      </w:r>
      <w:r>
        <w:rPr>
          <w:lang w:eastAsia="hr-HR"/>
        </w:rPr>
        <w:t>roces</w:t>
      </w:r>
      <w:r w:rsidR="0057266C">
        <w:rPr>
          <w:lang w:eastAsia="hr-HR"/>
        </w:rPr>
        <w:t>om</w:t>
      </w:r>
      <w:r>
        <w:rPr>
          <w:lang w:eastAsia="hr-HR"/>
        </w:rPr>
        <w:t xml:space="preserve"> kojim su sigurnosne performanse utvrđene</w:t>
      </w:r>
      <w:r w:rsidR="0057266C">
        <w:rPr>
          <w:lang w:eastAsia="hr-HR"/>
        </w:rPr>
        <w:t xml:space="preserve"> u skladu sa sigurnosnom politikom i </w:t>
      </w:r>
      <w:r w:rsidR="00A37B52">
        <w:rPr>
          <w:lang w:eastAsia="hr-HR"/>
        </w:rPr>
        <w:t>u</w:t>
      </w:r>
      <w:r w:rsidR="0057266C">
        <w:rPr>
          <w:lang w:eastAsia="hr-HR"/>
        </w:rPr>
        <w:t xml:space="preserve">tvrđenim sigurnosnim ciljevima. </w:t>
      </w:r>
    </w:p>
    <w:p w:rsidR="00653856" w:rsidRDefault="007B5F2A" w:rsidP="00D7066B">
      <w:pPr>
        <w:spacing w:line="360" w:lineRule="auto"/>
        <w:rPr>
          <w:lang w:eastAsia="hr-HR"/>
        </w:rPr>
      </w:pPr>
      <w:r>
        <w:rPr>
          <w:lang w:eastAsia="hr-HR"/>
        </w:rPr>
        <w:tab/>
        <w:t>Pruža</w:t>
      </w:r>
      <w:r w:rsidR="00EF4F54">
        <w:rPr>
          <w:lang w:eastAsia="hr-HR"/>
        </w:rPr>
        <w:t>telji usluga trebaju osigurati da postojeće metode raspoznaju promjenu unutar sustava ili operacije koje mogu omogućiti pristup bilo kojem elementu iznad dopuštenih sigurnosnih standarda, kako bi mogli poduzeti korektivne mjere.</w:t>
      </w:r>
    </w:p>
    <w:p w:rsidR="0053747E" w:rsidRDefault="0053747E" w:rsidP="00D7066B">
      <w:pPr>
        <w:spacing w:line="360" w:lineRule="auto"/>
        <w:rPr>
          <w:lang w:eastAsia="hr-HR"/>
        </w:rPr>
      </w:pPr>
    </w:p>
    <w:p w:rsidR="0053747E" w:rsidRDefault="0053747E" w:rsidP="00D7066B">
      <w:pPr>
        <w:spacing w:line="360" w:lineRule="auto"/>
        <w:rPr>
          <w:lang w:eastAsia="hr-HR"/>
        </w:rPr>
      </w:pPr>
    </w:p>
    <w:p w:rsidR="00636125" w:rsidRPr="00F048EC" w:rsidRDefault="00636125" w:rsidP="00D7066B">
      <w:pPr>
        <w:spacing w:line="360" w:lineRule="auto"/>
        <w:rPr>
          <w:u w:val="single"/>
          <w:lang w:eastAsia="hr-HR"/>
        </w:rPr>
      </w:pPr>
      <w:r>
        <w:rPr>
          <w:lang w:eastAsia="hr-HR"/>
        </w:rPr>
        <w:lastRenderedPageBreak/>
        <w:tab/>
      </w:r>
      <w:r w:rsidRPr="00F048EC">
        <w:rPr>
          <w:u w:val="single"/>
          <w:lang w:eastAsia="hr-HR"/>
        </w:rPr>
        <w:t>Opći aspekti ili područja koja se razmatraju kako bi se zajamčila sigurnost kroz sigurnosne performanse nadzora i mjerenja:</w:t>
      </w:r>
    </w:p>
    <w:p w:rsidR="00636125" w:rsidRDefault="00C66A2A" w:rsidP="00934958">
      <w:pPr>
        <w:pStyle w:val="ListParagraph"/>
        <w:numPr>
          <w:ilvl w:val="0"/>
          <w:numId w:val="40"/>
        </w:numPr>
        <w:spacing w:line="360" w:lineRule="auto"/>
        <w:rPr>
          <w:lang w:eastAsia="hr-HR"/>
        </w:rPr>
      </w:pPr>
      <w:r>
        <w:rPr>
          <w:lang w:eastAsia="hr-HR"/>
        </w:rPr>
        <w:t xml:space="preserve">Odgovornost- odgovorna osoba </w:t>
      </w:r>
      <w:r w:rsidR="00636125">
        <w:rPr>
          <w:lang w:eastAsia="hr-HR"/>
        </w:rPr>
        <w:t xml:space="preserve">za upravljanje operativnim aktivnostima (planiranje, organiziranje, usmjeravanje, kontroliranje) </w:t>
      </w:r>
    </w:p>
    <w:p w:rsidR="00636125" w:rsidRDefault="00636125" w:rsidP="00934958">
      <w:pPr>
        <w:pStyle w:val="ListParagraph"/>
        <w:numPr>
          <w:ilvl w:val="0"/>
          <w:numId w:val="40"/>
        </w:numPr>
        <w:spacing w:line="360" w:lineRule="auto"/>
        <w:rPr>
          <w:lang w:eastAsia="hr-HR"/>
        </w:rPr>
      </w:pPr>
      <w:r>
        <w:rPr>
          <w:lang w:eastAsia="hr-HR"/>
        </w:rPr>
        <w:t xml:space="preserve">Vlast- </w:t>
      </w:r>
      <w:r w:rsidR="00C66A2A">
        <w:rPr>
          <w:lang w:eastAsia="hr-HR"/>
        </w:rPr>
        <w:t xml:space="preserve"> ona koja usmjerava, kontrolira i mjenja procedure, te donosi ključne odluke </w:t>
      </w:r>
    </w:p>
    <w:p w:rsidR="00C66A2A" w:rsidRDefault="00C66A2A" w:rsidP="00934958">
      <w:pPr>
        <w:pStyle w:val="ListParagraph"/>
        <w:numPr>
          <w:ilvl w:val="0"/>
          <w:numId w:val="40"/>
        </w:numPr>
        <w:spacing w:line="360" w:lineRule="auto"/>
        <w:rPr>
          <w:lang w:eastAsia="hr-HR"/>
        </w:rPr>
      </w:pPr>
      <w:r>
        <w:rPr>
          <w:lang w:eastAsia="hr-HR"/>
        </w:rPr>
        <w:t>Procedure- određeni načini o provođenju operativnih aktivnosti</w:t>
      </w:r>
    </w:p>
    <w:p w:rsidR="00C66A2A" w:rsidRDefault="00D7066B" w:rsidP="00934958">
      <w:pPr>
        <w:pStyle w:val="ListParagraph"/>
        <w:numPr>
          <w:ilvl w:val="0"/>
          <w:numId w:val="40"/>
        </w:numPr>
        <w:spacing w:line="360" w:lineRule="auto"/>
        <w:rPr>
          <w:lang w:eastAsia="hr-HR"/>
        </w:rPr>
      </w:pPr>
      <w:r>
        <w:rPr>
          <w:lang w:eastAsia="hr-HR"/>
        </w:rPr>
        <w:t>Kontrole</w:t>
      </w:r>
      <w:r w:rsidR="00210748">
        <w:rPr>
          <w:lang w:eastAsia="hr-HR"/>
        </w:rPr>
        <w:t xml:space="preserve">- </w:t>
      </w:r>
      <w:r w:rsidR="00C66A2A">
        <w:rPr>
          <w:lang w:eastAsia="hr-HR"/>
        </w:rPr>
        <w:t xml:space="preserve">elementi sustava koji uključuju </w:t>
      </w:r>
      <w:r w:rsidR="00065BC1">
        <w:rPr>
          <w:lang w:eastAsia="hr-HR"/>
        </w:rPr>
        <w:t xml:space="preserve">strojeve i opremu, regulativnu podršku, posebne procedure, te postupke nadzora </w:t>
      </w:r>
    </w:p>
    <w:p w:rsidR="00A427C4" w:rsidRDefault="00210748" w:rsidP="00544389">
      <w:pPr>
        <w:pStyle w:val="ListParagraph"/>
        <w:numPr>
          <w:ilvl w:val="0"/>
          <w:numId w:val="40"/>
        </w:numPr>
        <w:spacing w:after="0" w:line="360" w:lineRule="auto"/>
        <w:rPr>
          <w:lang w:eastAsia="hr-HR"/>
        </w:rPr>
      </w:pPr>
      <w:r>
        <w:rPr>
          <w:lang w:eastAsia="hr-HR"/>
        </w:rPr>
        <w:t xml:space="preserve">Povezivanje- </w:t>
      </w:r>
      <w:r w:rsidR="00065BC1">
        <w:rPr>
          <w:lang w:eastAsia="hr-HR"/>
        </w:rPr>
        <w:t xml:space="preserve">istraživanje povezanosti između odjela i nadležnih, komunikacije između zaposlenih, postojanost procedura, te jasna podjela odgovornosti između </w:t>
      </w:r>
      <w:r w:rsidR="00D7066B">
        <w:rPr>
          <w:lang w:eastAsia="hr-HR"/>
        </w:rPr>
        <w:t>organizacija, radnih jedinica te zaposlenika.</w:t>
      </w:r>
      <w:r w:rsidR="00CC3A67">
        <w:rPr>
          <w:lang w:eastAsia="hr-HR"/>
        </w:rPr>
        <w:t>[</w:t>
      </w:r>
      <w:r w:rsidR="007F0ACF">
        <w:rPr>
          <w:lang w:eastAsia="hr-HR"/>
        </w:rPr>
        <w:fldChar w:fldCharType="begin"/>
      </w:r>
      <w:r w:rsidR="00CC3A67">
        <w:rPr>
          <w:lang w:eastAsia="hr-HR"/>
        </w:rPr>
        <w:instrText xml:space="preserve"> REF _Ref297106999 \r \h </w:instrText>
      </w:r>
      <w:r w:rsidR="007F0ACF">
        <w:rPr>
          <w:lang w:eastAsia="hr-HR"/>
        </w:rPr>
      </w:r>
      <w:r w:rsidR="007F0ACF">
        <w:rPr>
          <w:lang w:eastAsia="hr-HR"/>
        </w:rPr>
        <w:fldChar w:fldCharType="separate"/>
      </w:r>
      <w:r w:rsidR="00D64771">
        <w:rPr>
          <w:lang w:eastAsia="hr-HR"/>
        </w:rPr>
        <w:t>10</w:t>
      </w:r>
      <w:r w:rsidR="007F0ACF">
        <w:rPr>
          <w:lang w:eastAsia="hr-HR"/>
        </w:rPr>
        <w:fldChar w:fldCharType="end"/>
      </w:r>
      <w:r w:rsidR="00CC3A67">
        <w:rPr>
          <w:lang w:eastAsia="hr-HR"/>
        </w:rPr>
        <w:t>]</w:t>
      </w:r>
    </w:p>
    <w:p w:rsidR="00082C6F" w:rsidRDefault="00082C6F" w:rsidP="00544389">
      <w:pPr>
        <w:pStyle w:val="ListParagraph"/>
        <w:spacing w:after="0" w:line="360" w:lineRule="auto"/>
        <w:rPr>
          <w:lang w:eastAsia="hr-HR"/>
        </w:rPr>
      </w:pPr>
    </w:p>
    <w:p w:rsidR="00A427C4" w:rsidRDefault="004068F8" w:rsidP="00A427C4">
      <w:pPr>
        <w:pStyle w:val="Heading3"/>
        <w:rPr>
          <w:lang w:eastAsia="hr-HR"/>
        </w:rPr>
      </w:pPr>
      <w:bookmarkStart w:id="74" w:name="_Toc297131521"/>
      <w:bookmarkStart w:id="75" w:name="_Toc298867733"/>
      <w:r>
        <w:rPr>
          <w:lang w:eastAsia="hr-HR"/>
        </w:rPr>
        <w:t xml:space="preserve">4.4.2 </w:t>
      </w:r>
      <w:r w:rsidR="00A427C4">
        <w:rPr>
          <w:lang w:eastAsia="hr-HR"/>
        </w:rPr>
        <w:t>upravljanje promjenama</w:t>
      </w:r>
      <w:bookmarkEnd w:id="74"/>
      <w:bookmarkEnd w:id="75"/>
    </w:p>
    <w:p w:rsidR="00F958A3" w:rsidRDefault="00F958A3" w:rsidP="00544389">
      <w:pPr>
        <w:spacing w:after="0" w:line="360" w:lineRule="auto"/>
        <w:rPr>
          <w:lang w:eastAsia="hr-HR"/>
        </w:rPr>
      </w:pPr>
    </w:p>
    <w:p w:rsidR="00A427C4" w:rsidRDefault="00F958A3" w:rsidP="00330D49">
      <w:pPr>
        <w:spacing w:line="360" w:lineRule="auto"/>
        <w:rPr>
          <w:lang w:eastAsia="hr-HR"/>
        </w:rPr>
      </w:pPr>
      <w:r>
        <w:rPr>
          <w:lang w:eastAsia="hr-HR"/>
        </w:rPr>
        <w:tab/>
        <w:t>Opasnost može nastupiti kad god se uvede neka nova promjena u sustav ili procedure.</w:t>
      </w:r>
      <w:r w:rsidR="009F57F1">
        <w:rPr>
          <w:lang w:eastAsia="hr-HR"/>
        </w:rPr>
        <w:t xml:space="preserve"> Postupak sigurnosnog upravljanja zaht</w:t>
      </w:r>
      <w:r w:rsidR="00330D49">
        <w:rPr>
          <w:lang w:eastAsia="hr-HR"/>
        </w:rPr>
        <w:t>ijeva</w:t>
      </w:r>
      <w:r w:rsidR="009F57F1">
        <w:rPr>
          <w:lang w:eastAsia="hr-HR"/>
        </w:rPr>
        <w:t xml:space="preserve"> da se opasnost koja je nusprodukt promjena </w:t>
      </w:r>
      <w:r w:rsidR="00330D49">
        <w:rPr>
          <w:lang w:eastAsia="hr-HR"/>
        </w:rPr>
        <w:t>bude sustavno i proaktivno identificirana, te da se poduzmu odgovarajuće mjere za upravljanje sigurnosnim rizicima koji su posljedica opasnosti, i to utvrđivanjem, provođenjem te procjenom istih.</w:t>
      </w:r>
    </w:p>
    <w:p w:rsidR="00330D49" w:rsidRDefault="00330D49" w:rsidP="00330D49">
      <w:pPr>
        <w:spacing w:line="360" w:lineRule="auto"/>
        <w:rPr>
          <w:lang w:eastAsia="hr-HR"/>
        </w:rPr>
      </w:pPr>
      <w:r>
        <w:rPr>
          <w:lang w:eastAsia="hr-HR"/>
        </w:rPr>
        <w:tab/>
        <w:t>Promjene mogu biti izvan ili unutar organizacije. Primjeri vanjske promjene uključuju promjene u regulatornim zahtijevima i reorganizacije kontrole zračnog prometa. Dok primjeri unutarnje promjene uključuju promjene upravljanja, nove opreme, te nove procedure.</w:t>
      </w:r>
    </w:p>
    <w:p w:rsidR="00B351A6" w:rsidRDefault="00B351A6" w:rsidP="00B351A6">
      <w:pPr>
        <w:spacing w:line="360" w:lineRule="auto"/>
        <w:rPr>
          <w:lang w:eastAsia="hr-HR"/>
        </w:rPr>
      </w:pPr>
      <w:r>
        <w:rPr>
          <w:lang w:eastAsia="hr-HR"/>
        </w:rPr>
        <w:tab/>
        <w:t>Formalni proces upravljanja promjenama trebao bi utvrditi promjene unutar organizacije koji bi mogli utjecati na uspostavu procesa, procedura, proizvoda i usluga.  Prije provedbe promjena trebaju se poduzeti sve potrebne mjere kako bi se osigurale sigurnosne performanse. Rezultat tog procesa je smanjenje sigurnosnih rizika koji proizlaze iz promjena u pružanju usluga organizacije na najmanju moguću mjeru.</w:t>
      </w:r>
    </w:p>
    <w:p w:rsidR="007167CE" w:rsidRDefault="00B351A6" w:rsidP="00B351A6">
      <w:pPr>
        <w:spacing w:line="360" w:lineRule="auto"/>
        <w:rPr>
          <w:lang w:eastAsia="hr-HR"/>
        </w:rPr>
      </w:pPr>
      <w:r>
        <w:rPr>
          <w:lang w:eastAsia="hr-HR"/>
        </w:rPr>
        <w:lastRenderedPageBreak/>
        <w:tab/>
        <w:t>Ure</w:t>
      </w:r>
      <w:r w:rsidR="001F2F09">
        <w:rPr>
          <w:lang w:eastAsia="hr-HR"/>
        </w:rPr>
        <w:t>dba</w:t>
      </w:r>
      <w:r>
        <w:rPr>
          <w:lang w:eastAsia="hr-HR"/>
        </w:rPr>
        <w:t xml:space="preserve"> komisije (EZ-a) br. 2096/2005</w:t>
      </w:r>
      <w:r>
        <w:rPr>
          <w:rStyle w:val="FootnoteReference"/>
          <w:lang w:eastAsia="hr-HR"/>
        </w:rPr>
        <w:footnoteReference w:id="27"/>
      </w:r>
      <w:r>
        <w:rPr>
          <w:lang w:eastAsia="hr-HR"/>
        </w:rPr>
        <w:t xml:space="preserve"> u Europi</w:t>
      </w:r>
      <w:r w:rsidR="007167CE">
        <w:rPr>
          <w:lang w:eastAsia="hr-HR"/>
        </w:rPr>
        <w:t>, zahtjeva da pružatelji usluga zračne plovidbe sustavno provode identifikaciju opasnosti kao i procjenu i ublažavanje rizika za bilo kakvu promjenu unutar dijela ATM funkcionalnog sustava.</w:t>
      </w:r>
      <w:r w:rsidR="00CC3A67">
        <w:rPr>
          <w:lang w:eastAsia="hr-HR"/>
        </w:rPr>
        <w:t>[</w:t>
      </w:r>
      <w:r w:rsidR="007F0ACF">
        <w:rPr>
          <w:lang w:eastAsia="hr-HR"/>
        </w:rPr>
        <w:fldChar w:fldCharType="begin"/>
      </w:r>
      <w:r w:rsidR="00CC3A67">
        <w:rPr>
          <w:lang w:eastAsia="hr-HR"/>
        </w:rPr>
        <w:instrText xml:space="preserve"> REF _Ref297108431 \r \h </w:instrText>
      </w:r>
      <w:r w:rsidR="007F0ACF">
        <w:rPr>
          <w:lang w:eastAsia="hr-HR"/>
        </w:rPr>
      </w:r>
      <w:r w:rsidR="007F0ACF">
        <w:rPr>
          <w:lang w:eastAsia="hr-HR"/>
        </w:rPr>
        <w:fldChar w:fldCharType="separate"/>
      </w:r>
      <w:r w:rsidR="00D64771">
        <w:rPr>
          <w:lang w:eastAsia="hr-HR"/>
        </w:rPr>
        <w:t>21</w:t>
      </w:r>
      <w:r w:rsidR="007F0ACF">
        <w:rPr>
          <w:lang w:eastAsia="hr-HR"/>
        </w:rPr>
        <w:fldChar w:fldCharType="end"/>
      </w:r>
      <w:r w:rsidR="00CC3A67">
        <w:rPr>
          <w:lang w:eastAsia="hr-HR"/>
        </w:rPr>
        <w:t>]</w:t>
      </w:r>
    </w:p>
    <w:p w:rsidR="007167CE" w:rsidRPr="00F048EC" w:rsidRDefault="007167CE" w:rsidP="00B351A6">
      <w:pPr>
        <w:spacing w:line="360" w:lineRule="auto"/>
        <w:rPr>
          <w:u w:val="single"/>
          <w:lang w:eastAsia="hr-HR"/>
        </w:rPr>
      </w:pPr>
      <w:r>
        <w:rPr>
          <w:lang w:eastAsia="hr-HR"/>
        </w:rPr>
        <w:tab/>
      </w:r>
      <w:r w:rsidRPr="00F048EC">
        <w:rPr>
          <w:u w:val="single"/>
          <w:lang w:eastAsia="hr-HR"/>
        </w:rPr>
        <w:t>Ovaj formalni postupak obuhvaća:</w:t>
      </w:r>
    </w:p>
    <w:p w:rsidR="00B351A6" w:rsidRDefault="007167CE" w:rsidP="00934958">
      <w:pPr>
        <w:pStyle w:val="ListParagraph"/>
        <w:numPr>
          <w:ilvl w:val="0"/>
          <w:numId w:val="41"/>
        </w:numPr>
        <w:spacing w:line="360" w:lineRule="auto"/>
        <w:rPr>
          <w:lang w:eastAsia="hr-HR"/>
        </w:rPr>
      </w:pPr>
      <w:r>
        <w:rPr>
          <w:lang w:eastAsia="hr-HR"/>
        </w:rPr>
        <w:t>životni ciklus kompletnog funkcionalnog sustava  ATM-a</w:t>
      </w:r>
    </w:p>
    <w:p w:rsidR="007167CE" w:rsidRDefault="007167CE" w:rsidP="00934958">
      <w:pPr>
        <w:pStyle w:val="ListParagraph"/>
        <w:numPr>
          <w:ilvl w:val="0"/>
          <w:numId w:val="41"/>
        </w:numPr>
        <w:spacing w:line="360" w:lineRule="auto"/>
        <w:rPr>
          <w:lang w:eastAsia="hr-HR"/>
        </w:rPr>
      </w:pPr>
      <w:r>
        <w:rPr>
          <w:lang w:eastAsia="hr-HR"/>
        </w:rPr>
        <w:t>zračne, zemaljske i odgovarajuće prostorne komponente ATM funkcionalnog sustava</w:t>
      </w:r>
    </w:p>
    <w:p w:rsidR="007167CE" w:rsidRDefault="007167CE" w:rsidP="00934958">
      <w:pPr>
        <w:pStyle w:val="ListParagraph"/>
        <w:numPr>
          <w:ilvl w:val="0"/>
          <w:numId w:val="41"/>
        </w:numPr>
        <w:spacing w:line="360" w:lineRule="auto"/>
        <w:rPr>
          <w:lang w:eastAsia="hr-HR"/>
        </w:rPr>
      </w:pPr>
      <w:r>
        <w:rPr>
          <w:lang w:eastAsia="hr-HR"/>
        </w:rPr>
        <w:t>opremu, procedure i ljudske resurse ATM funkcionalnog sustava te njihove međuodnose.</w:t>
      </w:r>
    </w:p>
    <w:p w:rsidR="007167CE" w:rsidRDefault="007167CE" w:rsidP="00544389">
      <w:pPr>
        <w:spacing w:after="0" w:line="360" w:lineRule="auto"/>
        <w:rPr>
          <w:lang w:eastAsia="hr-HR"/>
        </w:rPr>
      </w:pPr>
      <w:r>
        <w:rPr>
          <w:lang w:eastAsia="hr-HR"/>
        </w:rPr>
        <w:tab/>
        <w:t>Svaka promjena ATM funkcionalnog sustava trebala bi biti predmet nadzora nacionalnih nadzornih tijela.</w:t>
      </w:r>
      <w:r w:rsidR="006876F7">
        <w:rPr>
          <w:lang w:eastAsia="hr-HR"/>
        </w:rPr>
        <w:t>[</w:t>
      </w:r>
      <w:r w:rsidR="007F0ACF">
        <w:rPr>
          <w:lang w:eastAsia="hr-HR"/>
        </w:rPr>
        <w:fldChar w:fldCharType="begin"/>
      </w:r>
      <w:r w:rsidR="006876F7">
        <w:rPr>
          <w:lang w:eastAsia="hr-HR"/>
        </w:rPr>
        <w:instrText xml:space="preserve"> REF _Ref297108431 \r \h </w:instrText>
      </w:r>
      <w:r w:rsidR="007F0ACF">
        <w:rPr>
          <w:lang w:eastAsia="hr-HR"/>
        </w:rPr>
      </w:r>
      <w:r w:rsidR="007F0ACF">
        <w:rPr>
          <w:lang w:eastAsia="hr-HR"/>
        </w:rPr>
        <w:fldChar w:fldCharType="separate"/>
      </w:r>
      <w:r w:rsidR="00D64771">
        <w:rPr>
          <w:lang w:eastAsia="hr-HR"/>
        </w:rPr>
        <w:t>21</w:t>
      </w:r>
      <w:r w:rsidR="007F0ACF">
        <w:rPr>
          <w:lang w:eastAsia="hr-HR"/>
        </w:rPr>
        <w:fldChar w:fldCharType="end"/>
      </w:r>
      <w:r w:rsidR="006876F7">
        <w:rPr>
          <w:lang w:eastAsia="hr-HR"/>
        </w:rPr>
        <w:t>]</w:t>
      </w:r>
    </w:p>
    <w:p w:rsidR="00082C6F" w:rsidRDefault="00082C6F" w:rsidP="00544389">
      <w:pPr>
        <w:spacing w:after="0" w:line="360" w:lineRule="auto"/>
        <w:rPr>
          <w:lang w:eastAsia="hr-HR"/>
        </w:rPr>
      </w:pPr>
    </w:p>
    <w:p w:rsidR="00A427C4" w:rsidRDefault="004068F8" w:rsidP="00A427C4">
      <w:pPr>
        <w:pStyle w:val="Heading3"/>
        <w:rPr>
          <w:lang w:eastAsia="hr-HR"/>
        </w:rPr>
      </w:pPr>
      <w:bookmarkStart w:id="76" w:name="_Toc297131522"/>
      <w:bookmarkStart w:id="77" w:name="_Toc298867734"/>
      <w:r>
        <w:rPr>
          <w:lang w:eastAsia="hr-HR"/>
        </w:rPr>
        <w:t xml:space="preserve">4.4.3 </w:t>
      </w:r>
      <w:r w:rsidR="00A427C4">
        <w:rPr>
          <w:lang w:eastAsia="hr-HR"/>
        </w:rPr>
        <w:t>kontinuirano unapređenje SMS-a</w:t>
      </w:r>
      <w:bookmarkEnd w:id="76"/>
      <w:bookmarkEnd w:id="77"/>
    </w:p>
    <w:p w:rsidR="00666648" w:rsidRDefault="00666648" w:rsidP="00666648">
      <w:pPr>
        <w:rPr>
          <w:lang w:eastAsia="hr-HR"/>
        </w:rPr>
      </w:pPr>
    </w:p>
    <w:p w:rsidR="00666648" w:rsidRDefault="00666648" w:rsidP="006876F7">
      <w:pPr>
        <w:spacing w:line="360" w:lineRule="auto"/>
        <w:rPr>
          <w:lang w:eastAsia="hr-HR"/>
        </w:rPr>
      </w:pPr>
      <w:r>
        <w:rPr>
          <w:lang w:eastAsia="hr-HR"/>
        </w:rPr>
        <w:tab/>
      </w:r>
      <w:r w:rsidR="006876F7">
        <w:rPr>
          <w:lang w:eastAsia="hr-HR"/>
        </w:rPr>
        <w:t xml:space="preserve">Sigurnost se temelji  na principima kontinuiranog ciklusa unapređenja. Isto kao što jamstvo kvalitete omogućava kontinuirano unapređenje kvalitete tako i jamstvo sigurnosti osigurava kontrolu sigurnosnih performansi, u skladu sa regulatornim zahtjevima, kontinuiranim provjerama i usavršavanjem operativnih sustava.  </w:t>
      </w:r>
    </w:p>
    <w:p w:rsidR="007164C6" w:rsidRPr="00F048EC" w:rsidRDefault="00B514D1" w:rsidP="006876F7">
      <w:pPr>
        <w:spacing w:line="360" w:lineRule="auto"/>
        <w:rPr>
          <w:u w:val="single"/>
          <w:lang w:eastAsia="hr-HR"/>
        </w:rPr>
      </w:pPr>
      <w:r>
        <w:rPr>
          <w:lang w:eastAsia="hr-HR"/>
        </w:rPr>
        <w:tab/>
      </w:r>
      <w:r w:rsidRPr="00F048EC">
        <w:rPr>
          <w:u w:val="single"/>
          <w:lang w:eastAsia="hr-HR"/>
        </w:rPr>
        <w:t xml:space="preserve">Kontinuirano unapređenje SMS-a se postiže internim procjenama, </w:t>
      </w:r>
      <w:r w:rsidR="007164C6" w:rsidRPr="00F048EC">
        <w:rPr>
          <w:u w:val="single"/>
          <w:lang w:eastAsia="hr-HR"/>
        </w:rPr>
        <w:t xml:space="preserve">unutarnjim i vanjskim </w:t>
      </w:r>
      <w:r w:rsidRPr="00F048EC">
        <w:rPr>
          <w:u w:val="single"/>
          <w:lang w:eastAsia="hr-HR"/>
        </w:rPr>
        <w:t>provjerama</w:t>
      </w:r>
      <w:r w:rsidR="007164C6" w:rsidRPr="00F048EC">
        <w:rPr>
          <w:u w:val="single"/>
          <w:lang w:eastAsia="hr-HR"/>
        </w:rPr>
        <w:t>, te se primjenjuje na:</w:t>
      </w:r>
    </w:p>
    <w:p w:rsidR="00B514D1" w:rsidRDefault="007164C6" w:rsidP="00934958">
      <w:pPr>
        <w:pStyle w:val="ListParagraph"/>
        <w:numPr>
          <w:ilvl w:val="0"/>
          <w:numId w:val="42"/>
        </w:numPr>
        <w:spacing w:line="360" w:lineRule="auto"/>
        <w:rPr>
          <w:lang w:eastAsia="hr-HR"/>
        </w:rPr>
      </w:pPr>
      <w:r>
        <w:rPr>
          <w:lang w:eastAsia="hr-HR"/>
        </w:rPr>
        <w:t>Proaktivne procjene resursa, opreme, dokumentacije i procedura (kod interne procjene)</w:t>
      </w:r>
    </w:p>
    <w:p w:rsidR="007164C6" w:rsidRDefault="007164C6" w:rsidP="00934958">
      <w:pPr>
        <w:pStyle w:val="ListParagraph"/>
        <w:numPr>
          <w:ilvl w:val="0"/>
          <w:numId w:val="42"/>
        </w:numPr>
        <w:spacing w:line="360" w:lineRule="auto"/>
        <w:rPr>
          <w:lang w:eastAsia="hr-HR"/>
        </w:rPr>
      </w:pPr>
      <w:r>
        <w:rPr>
          <w:lang w:eastAsia="hr-HR"/>
        </w:rPr>
        <w:t xml:space="preserve">Proaktivne </w:t>
      </w:r>
      <w:r w:rsidR="00201869">
        <w:rPr>
          <w:lang w:eastAsia="hr-HR"/>
        </w:rPr>
        <w:t>procjene individualnih performansi, potvrđivanje izvršavanja sigurnosnih odgovornosti provodi se periodičnim provjerama sposobnosti</w:t>
      </w:r>
    </w:p>
    <w:p w:rsidR="00201869" w:rsidRDefault="009E53A4" w:rsidP="00934958">
      <w:pPr>
        <w:pStyle w:val="ListParagraph"/>
        <w:numPr>
          <w:ilvl w:val="0"/>
          <w:numId w:val="42"/>
        </w:numPr>
        <w:spacing w:line="360" w:lineRule="auto"/>
        <w:rPr>
          <w:lang w:eastAsia="hr-HR"/>
        </w:rPr>
      </w:pPr>
      <w:r>
        <w:rPr>
          <w:lang w:eastAsia="hr-HR"/>
        </w:rPr>
        <w:t>Reaktivne procjene</w:t>
      </w:r>
      <w:r w:rsidR="00201869">
        <w:rPr>
          <w:lang w:eastAsia="hr-HR"/>
        </w:rPr>
        <w:t xml:space="preserve"> kako bi se utvrdila </w:t>
      </w:r>
      <w:r>
        <w:rPr>
          <w:lang w:eastAsia="hr-HR"/>
        </w:rPr>
        <w:t>učinkovitost sustava za kontrolu i ublažavanje sigurnosnih rizika (kroz interne i eksterne provjere)</w:t>
      </w:r>
    </w:p>
    <w:p w:rsidR="00A427C4" w:rsidRDefault="009E53A4" w:rsidP="00544389">
      <w:pPr>
        <w:spacing w:after="0" w:line="360" w:lineRule="auto"/>
        <w:rPr>
          <w:lang w:eastAsia="hr-HR"/>
        </w:rPr>
      </w:pPr>
      <w:r>
        <w:rPr>
          <w:lang w:eastAsia="hr-HR"/>
        </w:rPr>
        <w:lastRenderedPageBreak/>
        <w:tab/>
        <w:t xml:space="preserve">Bez kontinuiranog nadzora i kontrole, ne može se utvrditi da će proces sigurnosnog </w:t>
      </w:r>
      <w:r w:rsidR="00F63CBC">
        <w:rPr>
          <w:lang w:eastAsia="hr-HR"/>
        </w:rPr>
        <w:t>upravljanja uspjeti ispuniti postavljenje ciljeve. Slično tome, ne postoji način mjerenja ukoliko SMS ne ispuni svoju svrhu s učinkom.</w:t>
      </w:r>
    </w:p>
    <w:p w:rsidR="00210748" w:rsidRDefault="00210748" w:rsidP="00544389">
      <w:pPr>
        <w:spacing w:after="0" w:line="360" w:lineRule="auto"/>
        <w:rPr>
          <w:lang w:eastAsia="hr-HR"/>
        </w:rPr>
      </w:pPr>
    </w:p>
    <w:p w:rsidR="00A427C4" w:rsidRDefault="004068F8" w:rsidP="00A427C4">
      <w:pPr>
        <w:pStyle w:val="Heading2"/>
      </w:pPr>
      <w:bookmarkStart w:id="78" w:name="_Toc297131523"/>
      <w:bookmarkStart w:id="79" w:name="_Toc298867735"/>
      <w:r>
        <w:t xml:space="preserve">4.5 </w:t>
      </w:r>
      <w:r w:rsidR="00A427C4">
        <w:t>promocija sigurnosti</w:t>
      </w:r>
      <w:bookmarkEnd w:id="78"/>
      <w:bookmarkEnd w:id="79"/>
    </w:p>
    <w:p w:rsidR="00F63CBC" w:rsidRDefault="00F63CBC" w:rsidP="00542CAA">
      <w:pPr>
        <w:spacing w:line="360" w:lineRule="auto"/>
        <w:rPr>
          <w:lang w:eastAsia="hr-HR"/>
        </w:rPr>
      </w:pPr>
    </w:p>
    <w:p w:rsidR="00542CAA" w:rsidRDefault="00F63CBC" w:rsidP="00542CAA">
      <w:pPr>
        <w:spacing w:line="360" w:lineRule="auto"/>
        <w:rPr>
          <w:lang w:eastAsia="hr-HR"/>
        </w:rPr>
      </w:pPr>
      <w:r>
        <w:rPr>
          <w:lang w:eastAsia="hr-HR"/>
        </w:rPr>
        <w:tab/>
      </w:r>
      <w:r w:rsidR="00A85FA2">
        <w:rPr>
          <w:lang w:eastAsia="hr-HR"/>
        </w:rPr>
        <w:t>Promo</w:t>
      </w:r>
      <w:r w:rsidR="00B82ED7">
        <w:rPr>
          <w:lang w:eastAsia="hr-HR"/>
        </w:rPr>
        <w:t xml:space="preserve">cija sigurnosti predodređuje pojedinačna i organzacijska ponašanja, te ispunjava praznine u organizaciji politike, procedura i procesa. </w:t>
      </w:r>
      <w:r w:rsidR="00A85FA2">
        <w:rPr>
          <w:lang w:eastAsia="hr-HR"/>
        </w:rPr>
        <w:t xml:space="preserve">Promocija sigurnosti podržava komunikaciju kulture sigurnosti, širenje naučenih primjera, te omogućava kontinuirano unapređenje procesa. Zahtjevi za promociju sigurnosti ne odnose se samo na zrakoplovne organizacije za pružanje usluga, već i na države. </w:t>
      </w:r>
    </w:p>
    <w:p w:rsidR="00F72BE3" w:rsidRDefault="00542CAA" w:rsidP="00542CAA">
      <w:pPr>
        <w:spacing w:line="360" w:lineRule="auto"/>
        <w:rPr>
          <w:lang w:eastAsia="hr-HR"/>
        </w:rPr>
      </w:pPr>
      <w:r>
        <w:rPr>
          <w:lang w:eastAsia="hr-HR"/>
        </w:rPr>
        <w:tab/>
      </w:r>
      <w:r w:rsidR="00A85FA2">
        <w:rPr>
          <w:lang w:eastAsia="hr-HR"/>
        </w:rPr>
        <w:t xml:space="preserve">Proces promocije sigurnosti </w:t>
      </w:r>
      <w:r>
        <w:rPr>
          <w:lang w:eastAsia="hr-HR"/>
        </w:rPr>
        <w:t>bi se trebao primjenjivati na nacionalnoj, regionalnoj i globalnoj razini, te bi trebao uključivati sva nastojanja za izmjenu struktura, okruženja, odnosa i ponašanja s ciljem unapređenja sigurnosti.</w:t>
      </w:r>
    </w:p>
    <w:p w:rsidR="00542CAA" w:rsidRDefault="00542CAA" w:rsidP="00542CAA">
      <w:pPr>
        <w:spacing w:line="360" w:lineRule="auto"/>
        <w:rPr>
          <w:lang w:eastAsia="hr-HR"/>
        </w:rPr>
      </w:pPr>
      <w:r>
        <w:rPr>
          <w:lang w:eastAsia="hr-HR"/>
        </w:rPr>
        <w:tab/>
        <w:t>Promocija sigurnosti uključuje:</w:t>
      </w:r>
    </w:p>
    <w:p w:rsidR="00542CAA" w:rsidRDefault="00542CAA" w:rsidP="00934958">
      <w:pPr>
        <w:pStyle w:val="ListParagraph"/>
        <w:numPr>
          <w:ilvl w:val="0"/>
          <w:numId w:val="43"/>
        </w:numPr>
        <w:spacing w:line="360" w:lineRule="auto"/>
        <w:rPr>
          <w:lang w:eastAsia="hr-HR"/>
        </w:rPr>
      </w:pPr>
      <w:r>
        <w:rPr>
          <w:lang w:eastAsia="hr-HR"/>
        </w:rPr>
        <w:t xml:space="preserve">Osposobljavanje i </w:t>
      </w:r>
    </w:p>
    <w:p w:rsidR="00A91DC3" w:rsidRDefault="00542CAA" w:rsidP="00544389">
      <w:pPr>
        <w:pStyle w:val="ListParagraph"/>
        <w:numPr>
          <w:ilvl w:val="0"/>
          <w:numId w:val="43"/>
        </w:numPr>
        <w:spacing w:after="0" w:line="360" w:lineRule="auto"/>
        <w:rPr>
          <w:lang w:eastAsia="hr-HR"/>
        </w:rPr>
      </w:pPr>
      <w:r>
        <w:rPr>
          <w:lang w:eastAsia="hr-HR"/>
        </w:rPr>
        <w:t>Komunikaciju o sigurnosti</w:t>
      </w:r>
    </w:p>
    <w:p w:rsidR="00A91DC3" w:rsidRDefault="00A91DC3" w:rsidP="00544389">
      <w:pPr>
        <w:pStyle w:val="ListParagraph"/>
        <w:spacing w:after="0" w:line="360" w:lineRule="auto"/>
        <w:rPr>
          <w:lang w:eastAsia="hr-HR"/>
        </w:rPr>
      </w:pPr>
    </w:p>
    <w:p w:rsidR="00A427C4" w:rsidRDefault="004068F8" w:rsidP="00A427C4">
      <w:pPr>
        <w:pStyle w:val="Heading3"/>
        <w:rPr>
          <w:lang w:eastAsia="hr-HR"/>
        </w:rPr>
      </w:pPr>
      <w:bookmarkStart w:id="80" w:name="_Toc297131524"/>
      <w:bookmarkStart w:id="81" w:name="_Toc298867736"/>
      <w:r>
        <w:rPr>
          <w:lang w:eastAsia="hr-HR"/>
        </w:rPr>
        <w:t xml:space="preserve">4.5.1 </w:t>
      </w:r>
      <w:r w:rsidR="00A427C4">
        <w:rPr>
          <w:lang w:eastAsia="hr-HR"/>
        </w:rPr>
        <w:t>osposobljavanje</w:t>
      </w:r>
      <w:bookmarkEnd w:id="80"/>
      <w:bookmarkEnd w:id="81"/>
    </w:p>
    <w:p w:rsidR="00542CAA" w:rsidRDefault="00542CAA" w:rsidP="00544389">
      <w:pPr>
        <w:spacing w:after="0"/>
        <w:rPr>
          <w:lang w:eastAsia="hr-HR"/>
        </w:rPr>
      </w:pPr>
    </w:p>
    <w:p w:rsidR="00542CAA" w:rsidRDefault="00542CAA" w:rsidP="004F57AD">
      <w:pPr>
        <w:spacing w:line="360" w:lineRule="auto"/>
        <w:rPr>
          <w:lang w:eastAsia="hr-HR"/>
        </w:rPr>
      </w:pPr>
      <w:r>
        <w:rPr>
          <w:lang w:eastAsia="hr-HR"/>
        </w:rPr>
        <w:tab/>
      </w:r>
      <w:r w:rsidR="006D22EC">
        <w:rPr>
          <w:lang w:eastAsia="hr-HR"/>
        </w:rPr>
        <w:t xml:space="preserve">Pružatelji usluga u zrakoplovstvu trebaju razviti i održati program o obuci sigurnosti koji će osigurati da su zaposlenici kompetentni za izvršavanje SMS dužnosti. Programe obuke treba prilagoditi kako bi odgovarale potrebama i složenosti organizacije. Pružanje odgovarajuće obuke za svo osoblje, bez obzira na njihov položaj u organizaciji, je pokazatelj </w:t>
      </w:r>
      <w:r w:rsidR="00624695">
        <w:rPr>
          <w:lang w:eastAsia="hr-HR"/>
        </w:rPr>
        <w:t>obveze upravljanja učinkovitog SMS-a. Kvaliteta i učinkovitost obuke ima značajni utjecaj na stav i stručnost zaposlenika koje pokazuju u svakodnevnom radu.</w:t>
      </w:r>
      <w:r w:rsidR="00CC3A67">
        <w:rPr>
          <w:lang w:eastAsia="hr-HR"/>
        </w:rPr>
        <w:t>[</w:t>
      </w:r>
      <w:r w:rsidR="007F0ACF">
        <w:rPr>
          <w:lang w:eastAsia="hr-HR"/>
        </w:rPr>
        <w:fldChar w:fldCharType="begin"/>
      </w:r>
      <w:r w:rsidR="00CC3A67">
        <w:rPr>
          <w:lang w:eastAsia="hr-HR"/>
        </w:rPr>
        <w:instrText xml:space="preserve"> REF _Ref297108431 \r \h </w:instrText>
      </w:r>
      <w:r w:rsidR="007F0ACF">
        <w:rPr>
          <w:lang w:eastAsia="hr-HR"/>
        </w:rPr>
      </w:r>
      <w:r w:rsidR="007F0ACF">
        <w:rPr>
          <w:lang w:eastAsia="hr-HR"/>
        </w:rPr>
        <w:fldChar w:fldCharType="separate"/>
      </w:r>
      <w:r w:rsidR="00D64771">
        <w:rPr>
          <w:lang w:eastAsia="hr-HR"/>
        </w:rPr>
        <w:t>21</w:t>
      </w:r>
      <w:r w:rsidR="007F0ACF">
        <w:rPr>
          <w:lang w:eastAsia="hr-HR"/>
        </w:rPr>
        <w:fldChar w:fldCharType="end"/>
      </w:r>
      <w:r w:rsidR="00CC3A67">
        <w:rPr>
          <w:lang w:eastAsia="hr-HR"/>
        </w:rPr>
        <w:t>]</w:t>
      </w:r>
    </w:p>
    <w:p w:rsidR="00624695" w:rsidRDefault="00624695" w:rsidP="004F57AD">
      <w:pPr>
        <w:spacing w:line="360" w:lineRule="auto"/>
        <w:rPr>
          <w:lang w:eastAsia="hr-HR"/>
        </w:rPr>
      </w:pPr>
      <w:r>
        <w:rPr>
          <w:lang w:eastAsia="hr-HR"/>
        </w:rPr>
        <w:tab/>
        <w:t>Edukacija i obuka o sigurnosti se sastoji od:</w:t>
      </w:r>
    </w:p>
    <w:p w:rsidR="00624695" w:rsidRDefault="004F57AD" w:rsidP="00934958">
      <w:pPr>
        <w:pStyle w:val="ListParagraph"/>
        <w:numPr>
          <w:ilvl w:val="0"/>
          <w:numId w:val="44"/>
        </w:numPr>
        <w:spacing w:line="360" w:lineRule="auto"/>
        <w:rPr>
          <w:lang w:eastAsia="hr-HR"/>
        </w:rPr>
      </w:pPr>
      <w:r>
        <w:rPr>
          <w:lang w:eastAsia="hr-HR"/>
        </w:rPr>
        <w:t>D</w:t>
      </w:r>
      <w:r w:rsidR="00624695">
        <w:rPr>
          <w:lang w:eastAsia="hr-HR"/>
        </w:rPr>
        <w:t>okumentirani</w:t>
      </w:r>
      <w:r w:rsidR="00095556">
        <w:rPr>
          <w:lang w:eastAsia="hr-HR"/>
        </w:rPr>
        <w:t>h procesa</w:t>
      </w:r>
      <w:r w:rsidR="00624695">
        <w:rPr>
          <w:lang w:eastAsia="hr-HR"/>
        </w:rPr>
        <w:t xml:space="preserve"> kako bi se identificirali zahtjevi osposobljavanja</w:t>
      </w:r>
    </w:p>
    <w:p w:rsidR="00624695" w:rsidRDefault="004F57AD" w:rsidP="00934958">
      <w:pPr>
        <w:pStyle w:val="ListParagraph"/>
        <w:numPr>
          <w:ilvl w:val="0"/>
          <w:numId w:val="44"/>
        </w:numPr>
        <w:spacing w:line="360" w:lineRule="auto"/>
        <w:rPr>
          <w:lang w:eastAsia="hr-HR"/>
        </w:rPr>
      </w:pPr>
      <w:r>
        <w:rPr>
          <w:lang w:eastAsia="hr-HR"/>
        </w:rPr>
        <w:t>P</w:t>
      </w:r>
      <w:r w:rsidR="00095556">
        <w:rPr>
          <w:lang w:eastAsia="hr-HR"/>
        </w:rPr>
        <w:t>rocesa</w:t>
      </w:r>
      <w:r w:rsidR="00624695">
        <w:rPr>
          <w:lang w:eastAsia="hr-HR"/>
        </w:rPr>
        <w:t xml:space="preserve"> potvrđivanja koji mjere učinkovitost obuke</w:t>
      </w:r>
    </w:p>
    <w:p w:rsidR="004F57AD" w:rsidRDefault="00667070" w:rsidP="00934958">
      <w:pPr>
        <w:pStyle w:val="ListParagraph"/>
        <w:numPr>
          <w:ilvl w:val="0"/>
          <w:numId w:val="44"/>
        </w:numPr>
        <w:spacing w:line="360" w:lineRule="auto"/>
        <w:rPr>
          <w:lang w:eastAsia="hr-HR"/>
        </w:rPr>
      </w:pPr>
      <w:r>
        <w:rPr>
          <w:lang w:eastAsia="hr-HR"/>
        </w:rPr>
        <w:lastRenderedPageBreak/>
        <w:t>Početnih specifičnih obuka</w:t>
      </w:r>
      <w:r w:rsidR="004F57AD">
        <w:rPr>
          <w:lang w:eastAsia="hr-HR"/>
        </w:rPr>
        <w:t xml:space="preserve"> koja uključuje SMS, ljudske i organizacijske čimbenike i</w:t>
      </w:r>
    </w:p>
    <w:p w:rsidR="004F57AD" w:rsidRDefault="00667070" w:rsidP="00934958">
      <w:pPr>
        <w:pStyle w:val="ListParagraph"/>
        <w:numPr>
          <w:ilvl w:val="0"/>
          <w:numId w:val="44"/>
        </w:numPr>
        <w:spacing w:line="360" w:lineRule="auto"/>
        <w:rPr>
          <w:lang w:eastAsia="hr-HR"/>
        </w:rPr>
      </w:pPr>
      <w:r>
        <w:rPr>
          <w:lang w:eastAsia="hr-HR"/>
        </w:rPr>
        <w:t>Periodičnih obuka</w:t>
      </w:r>
      <w:r w:rsidR="004F57AD">
        <w:rPr>
          <w:lang w:eastAsia="hr-HR"/>
        </w:rPr>
        <w:t xml:space="preserve"> o sigurnosti.</w:t>
      </w:r>
    </w:p>
    <w:p w:rsidR="004F57AD" w:rsidRDefault="004F57AD" w:rsidP="004F57AD">
      <w:pPr>
        <w:spacing w:line="360" w:lineRule="auto"/>
        <w:rPr>
          <w:lang w:eastAsia="hr-HR"/>
        </w:rPr>
      </w:pPr>
      <w:r>
        <w:rPr>
          <w:lang w:eastAsia="hr-HR"/>
        </w:rPr>
        <w:tab/>
      </w:r>
      <w:r w:rsidR="001D463B" w:rsidRPr="0099297D">
        <w:rPr>
          <w:lang w:eastAsia="hr-HR"/>
        </w:rPr>
        <w:t>Sigurnosnom obukom</w:t>
      </w:r>
      <w:r w:rsidR="00667070" w:rsidRPr="0099297D">
        <w:rPr>
          <w:lang w:eastAsia="hr-HR"/>
        </w:rPr>
        <w:t xml:space="preserve"> </w:t>
      </w:r>
      <w:r w:rsidR="00831519" w:rsidRPr="0099297D">
        <w:rPr>
          <w:lang w:eastAsia="hr-HR"/>
        </w:rPr>
        <w:t>operativno</w:t>
      </w:r>
      <w:r w:rsidR="00667070" w:rsidRPr="0099297D">
        <w:rPr>
          <w:lang w:eastAsia="hr-HR"/>
        </w:rPr>
        <w:t>g osoblja</w:t>
      </w:r>
      <w:r w:rsidR="001D463B" w:rsidRPr="0099297D">
        <w:rPr>
          <w:lang w:eastAsia="hr-HR"/>
        </w:rPr>
        <w:t xml:space="preserve"> se nastoji</w:t>
      </w:r>
      <w:r w:rsidR="00831519" w:rsidRPr="0099297D">
        <w:rPr>
          <w:lang w:eastAsia="hr-HR"/>
        </w:rPr>
        <w:t xml:space="preserve"> uputiti</w:t>
      </w:r>
      <w:r w:rsidR="001D463B" w:rsidRPr="0099297D">
        <w:rPr>
          <w:lang w:eastAsia="hr-HR"/>
        </w:rPr>
        <w:t xml:space="preserve"> iste na </w:t>
      </w:r>
      <w:r w:rsidR="00831519" w:rsidRPr="0099297D">
        <w:rPr>
          <w:lang w:eastAsia="hr-HR"/>
        </w:rPr>
        <w:t xml:space="preserve"> </w:t>
      </w:r>
      <w:r w:rsidR="00E51F32">
        <w:rPr>
          <w:lang w:eastAsia="hr-HR"/>
        </w:rPr>
        <w:t>odgovornosti koje</w:t>
      </w:r>
      <w:r w:rsidR="0099297D">
        <w:rPr>
          <w:lang w:eastAsia="hr-HR"/>
        </w:rPr>
        <w:t xml:space="preserve"> posjeduju,</w:t>
      </w:r>
      <w:r w:rsidR="00213D63">
        <w:rPr>
          <w:lang w:eastAsia="hr-HR"/>
        </w:rPr>
        <w:t xml:space="preserve"> </w:t>
      </w:r>
      <w:r w:rsidR="0099297D">
        <w:rPr>
          <w:lang w:eastAsia="hr-HR"/>
        </w:rPr>
        <w:t xml:space="preserve">a </w:t>
      </w:r>
      <w:r w:rsidR="00E51F32">
        <w:rPr>
          <w:lang w:eastAsia="hr-HR"/>
        </w:rPr>
        <w:t>odnose</w:t>
      </w:r>
      <w:r w:rsidR="0099297D">
        <w:rPr>
          <w:lang w:eastAsia="hr-HR"/>
        </w:rPr>
        <w:t xml:space="preserve"> se</w:t>
      </w:r>
      <w:r w:rsidR="00E51F32">
        <w:rPr>
          <w:lang w:eastAsia="hr-HR"/>
        </w:rPr>
        <w:t xml:space="preserve"> na sigurnost</w:t>
      </w:r>
      <w:r w:rsidR="00831519">
        <w:rPr>
          <w:lang w:eastAsia="hr-HR"/>
        </w:rPr>
        <w:t>, uključujući sve opera</w:t>
      </w:r>
      <w:r w:rsidR="00E51F32">
        <w:rPr>
          <w:lang w:eastAsia="hr-HR"/>
        </w:rPr>
        <w:t xml:space="preserve">tivne i sigurnosne procedure, te </w:t>
      </w:r>
      <w:r w:rsidR="0099297D">
        <w:rPr>
          <w:lang w:eastAsia="hr-HR"/>
        </w:rPr>
        <w:t xml:space="preserve">da mogu </w:t>
      </w:r>
      <w:r w:rsidR="00E51F32">
        <w:rPr>
          <w:lang w:eastAsia="hr-HR"/>
        </w:rPr>
        <w:t>prepoznati</w:t>
      </w:r>
      <w:r w:rsidR="00831519">
        <w:rPr>
          <w:lang w:eastAsia="hr-HR"/>
        </w:rPr>
        <w:t xml:space="preserve"> i izvjestiti o opasnosti.</w:t>
      </w:r>
      <w:r w:rsidR="00741D6A">
        <w:rPr>
          <w:lang w:eastAsia="hr-HR"/>
        </w:rPr>
        <w:t xml:space="preserve"> Ciljevi obuke trebaju uključivati sigurnosnu politiku organizacije i osnove SMS-a. Također, obuka treba sadržavati procese sigurnosnog upravljanja rizicima, uključujući pravila i odgovornosti, te organizacijske sustave o sigurnosnom izvješćivanju.</w:t>
      </w:r>
    </w:p>
    <w:p w:rsidR="00741D6A" w:rsidRDefault="00213D63" w:rsidP="004F57AD">
      <w:pPr>
        <w:spacing w:line="360" w:lineRule="auto"/>
        <w:rPr>
          <w:lang w:eastAsia="hr-HR"/>
        </w:rPr>
      </w:pPr>
      <w:r>
        <w:rPr>
          <w:lang w:eastAsia="hr-HR"/>
        </w:rPr>
        <w:tab/>
        <w:t>Sigurnosno obukom</w:t>
      </w:r>
      <w:r w:rsidR="00741D6A">
        <w:rPr>
          <w:lang w:eastAsia="hr-HR"/>
        </w:rPr>
        <w:t xml:space="preserve"> </w:t>
      </w:r>
      <w:r>
        <w:rPr>
          <w:lang w:eastAsia="hr-HR"/>
        </w:rPr>
        <w:t>upravitelja</w:t>
      </w:r>
      <w:r w:rsidR="00741D6A">
        <w:rPr>
          <w:lang w:eastAsia="hr-HR"/>
        </w:rPr>
        <w:t xml:space="preserve"> </w:t>
      </w:r>
      <w:r>
        <w:rPr>
          <w:lang w:eastAsia="hr-HR"/>
        </w:rPr>
        <w:t xml:space="preserve">se nastoji uputiti iste na njihove </w:t>
      </w:r>
      <w:r w:rsidR="00741D6A">
        <w:rPr>
          <w:lang w:eastAsia="hr-HR"/>
        </w:rPr>
        <w:t>odgovornosti</w:t>
      </w:r>
      <w:r w:rsidR="000217CC">
        <w:rPr>
          <w:lang w:eastAsia="hr-HR"/>
        </w:rPr>
        <w:t xml:space="preserve">, </w:t>
      </w:r>
      <w:r w:rsidR="001D463B">
        <w:rPr>
          <w:lang w:eastAsia="hr-HR"/>
        </w:rPr>
        <w:t>te</w:t>
      </w:r>
      <w:r>
        <w:rPr>
          <w:lang w:eastAsia="hr-HR"/>
        </w:rPr>
        <w:t xml:space="preserve"> na</w:t>
      </w:r>
      <w:r w:rsidR="000217CC">
        <w:rPr>
          <w:lang w:eastAsia="hr-HR"/>
        </w:rPr>
        <w:t xml:space="preserve"> promociju SMS-a </w:t>
      </w:r>
      <w:r>
        <w:rPr>
          <w:lang w:eastAsia="hr-HR"/>
        </w:rPr>
        <w:t xml:space="preserve">koja uključuje i izvješćivanja operativnog osoblja o </w:t>
      </w:r>
      <w:r w:rsidR="000217CC">
        <w:rPr>
          <w:lang w:eastAsia="hr-HR"/>
        </w:rPr>
        <w:t xml:space="preserve">opasnosti. Ciljevi obuke za upravitelje </w:t>
      </w:r>
      <w:r w:rsidR="00482987">
        <w:rPr>
          <w:lang w:eastAsia="hr-HR"/>
        </w:rPr>
        <w:t>se sastoje od</w:t>
      </w:r>
      <w:r w:rsidR="000217CC">
        <w:rPr>
          <w:lang w:eastAsia="hr-HR"/>
        </w:rPr>
        <w:t xml:space="preserve"> detaljno</w:t>
      </w:r>
      <w:r w:rsidR="00482987">
        <w:rPr>
          <w:lang w:eastAsia="hr-HR"/>
        </w:rPr>
        <w:t>g</w:t>
      </w:r>
      <w:r w:rsidR="000217CC">
        <w:rPr>
          <w:lang w:eastAsia="hr-HR"/>
        </w:rPr>
        <w:t xml:space="preserve"> pozna</w:t>
      </w:r>
      <w:r w:rsidR="00482987">
        <w:rPr>
          <w:lang w:eastAsia="hr-HR"/>
        </w:rPr>
        <w:t>vanja</w:t>
      </w:r>
      <w:r w:rsidR="000217CC">
        <w:rPr>
          <w:lang w:eastAsia="hr-HR"/>
        </w:rPr>
        <w:t xml:space="preserve"> sig</w:t>
      </w:r>
      <w:r w:rsidR="00482987">
        <w:rPr>
          <w:lang w:eastAsia="hr-HR"/>
        </w:rPr>
        <w:t>urnosnih procesa, identifikacije opasnosti, procjene i ublažavanja</w:t>
      </w:r>
      <w:r w:rsidR="000217CC">
        <w:rPr>
          <w:lang w:eastAsia="hr-HR"/>
        </w:rPr>
        <w:t xml:space="preserve"> sigurnosnih rizika, te upravljanje promjenama.</w:t>
      </w:r>
    </w:p>
    <w:p w:rsidR="00273D45" w:rsidRDefault="000217CC" w:rsidP="004F57AD">
      <w:pPr>
        <w:spacing w:line="360" w:lineRule="auto"/>
        <w:rPr>
          <w:lang w:eastAsia="hr-HR"/>
        </w:rPr>
      </w:pPr>
      <w:r>
        <w:rPr>
          <w:lang w:eastAsia="hr-HR"/>
        </w:rPr>
        <w:tab/>
      </w:r>
      <w:r w:rsidRPr="00667070">
        <w:rPr>
          <w:lang w:eastAsia="hr-HR"/>
        </w:rPr>
        <w:t>Sigurnosna obuka za izvršn</w:t>
      </w:r>
      <w:r w:rsidR="00FA39C3" w:rsidRPr="00667070">
        <w:rPr>
          <w:lang w:eastAsia="hr-HR"/>
        </w:rPr>
        <w:t>og rukovoditelja treba uključiva</w:t>
      </w:r>
      <w:r w:rsidRPr="00667070">
        <w:rPr>
          <w:lang w:eastAsia="hr-HR"/>
        </w:rPr>
        <w:t>ti posebnu obuku</w:t>
      </w:r>
      <w:r w:rsidR="00667070">
        <w:rPr>
          <w:lang w:eastAsia="hr-HR"/>
        </w:rPr>
        <w:t>, tj. obuka koja će mu</w:t>
      </w:r>
      <w:r>
        <w:rPr>
          <w:lang w:eastAsia="hr-HR"/>
        </w:rPr>
        <w:t xml:space="preserve"> pružiti </w:t>
      </w:r>
      <w:r w:rsidR="001F3005">
        <w:rPr>
          <w:lang w:eastAsia="hr-HR"/>
        </w:rPr>
        <w:t>svijest o organizaciji SMS-a, što uključuje pravila i odgovornosti</w:t>
      </w:r>
      <w:r w:rsidR="001F3005" w:rsidRPr="001F3005">
        <w:rPr>
          <w:lang w:eastAsia="hr-HR"/>
        </w:rPr>
        <w:t xml:space="preserve"> </w:t>
      </w:r>
      <w:r w:rsidR="00213D63">
        <w:rPr>
          <w:lang w:eastAsia="hr-HR"/>
        </w:rPr>
        <w:t>SMS-a</w:t>
      </w:r>
      <w:r w:rsidR="001F3005">
        <w:rPr>
          <w:lang w:eastAsia="hr-HR"/>
        </w:rPr>
        <w:t>, sigurnosnu politiku i ciljeve, upravljanje sigurnosnim rizicima te jamstvo sigurnosti.</w:t>
      </w:r>
      <w:r w:rsidR="00CC3A67">
        <w:rPr>
          <w:lang w:eastAsia="hr-HR"/>
        </w:rPr>
        <w:t>[</w:t>
      </w:r>
      <w:r w:rsidR="007F0ACF">
        <w:rPr>
          <w:lang w:eastAsia="hr-HR"/>
        </w:rPr>
        <w:fldChar w:fldCharType="begin"/>
      </w:r>
      <w:r w:rsidR="00CC3A67">
        <w:rPr>
          <w:lang w:eastAsia="hr-HR"/>
        </w:rPr>
        <w:instrText xml:space="preserve"> REF _Ref297106999 \r \h </w:instrText>
      </w:r>
      <w:r w:rsidR="007F0ACF">
        <w:rPr>
          <w:lang w:eastAsia="hr-HR"/>
        </w:rPr>
      </w:r>
      <w:r w:rsidR="007F0ACF">
        <w:rPr>
          <w:lang w:eastAsia="hr-HR"/>
        </w:rPr>
        <w:fldChar w:fldCharType="separate"/>
      </w:r>
      <w:r w:rsidR="00D64771">
        <w:rPr>
          <w:lang w:eastAsia="hr-HR"/>
        </w:rPr>
        <w:t>10</w:t>
      </w:r>
      <w:r w:rsidR="007F0ACF">
        <w:rPr>
          <w:lang w:eastAsia="hr-HR"/>
        </w:rPr>
        <w:fldChar w:fldCharType="end"/>
      </w:r>
      <w:r w:rsidR="00CC3A67">
        <w:rPr>
          <w:lang w:eastAsia="hr-HR"/>
        </w:rPr>
        <w:t>]</w:t>
      </w:r>
    </w:p>
    <w:p w:rsidR="00273D45" w:rsidRDefault="00273D45" w:rsidP="004F57AD">
      <w:pPr>
        <w:spacing w:line="360" w:lineRule="auto"/>
        <w:rPr>
          <w:lang w:eastAsia="hr-HR"/>
        </w:rPr>
      </w:pPr>
      <w:r>
        <w:rPr>
          <w:lang w:eastAsia="hr-HR"/>
        </w:rPr>
        <w:tab/>
        <w:t xml:space="preserve">Sastavni elementi </w:t>
      </w:r>
      <w:r w:rsidR="00E4563A">
        <w:rPr>
          <w:lang w:eastAsia="hr-HR"/>
        </w:rPr>
        <w:t xml:space="preserve">za osposobljavanje </w:t>
      </w:r>
      <w:r w:rsidR="00482987">
        <w:rPr>
          <w:lang w:eastAsia="hr-HR"/>
        </w:rPr>
        <w:t>koje se odnosi na</w:t>
      </w:r>
      <w:r w:rsidR="00E4563A">
        <w:rPr>
          <w:lang w:eastAsia="hr-HR"/>
        </w:rPr>
        <w:t xml:space="preserve"> sigurnost unutar neke or</w:t>
      </w:r>
      <w:r w:rsidR="00210748">
        <w:rPr>
          <w:lang w:eastAsia="hr-HR"/>
        </w:rPr>
        <w:t>ganizacije prikazani su slikom 11</w:t>
      </w:r>
      <w:r w:rsidR="00E4563A">
        <w:rPr>
          <w:lang w:eastAsia="hr-HR"/>
        </w:rPr>
        <w:t xml:space="preserve">, gdje se može uočiti da različite pozicije imaju i različiti </w:t>
      </w:r>
      <w:r w:rsidR="00482987">
        <w:rPr>
          <w:lang w:eastAsia="hr-HR"/>
        </w:rPr>
        <w:t>sastav</w:t>
      </w:r>
      <w:r w:rsidR="00E4563A">
        <w:rPr>
          <w:lang w:eastAsia="hr-HR"/>
        </w:rPr>
        <w:t xml:space="preserve"> obuke</w:t>
      </w:r>
      <w:r w:rsidR="0041609A">
        <w:rPr>
          <w:lang w:eastAsia="hr-HR"/>
        </w:rPr>
        <w:t>.</w:t>
      </w:r>
    </w:p>
    <w:p w:rsidR="00210748" w:rsidRDefault="00210748" w:rsidP="004F57AD">
      <w:pPr>
        <w:spacing w:line="360" w:lineRule="auto"/>
        <w:rPr>
          <w:lang w:eastAsia="hr-HR"/>
        </w:rPr>
      </w:pPr>
    </w:p>
    <w:p w:rsidR="00210748" w:rsidRPr="00210748" w:rsidRDefault="00482987" w:rsidP="00210748">
      <w:pPr>
        <w:spacing w:after="0" w:line="360" w:lineRule="auto"/>
        <w:jc w:val="center"/>
        <w:rPr>
          <w:b/>
          <w:sz w:val="20"/>
          <w:szCs w:val="20"/>
        </w:rPr>
      </w:pPr>
      <w:r>
        <w:rPr>
          <w:noProof/>
          <w:lang w:eastAsia="hr-HR"/>
        </w:rPr>
        <w:lastRenderedPageBreak/>
        <w:drawing>
          <wp:inline distT="0" distB="0" distL="0" distR="0">
            <wp:extent cx="5467350" cy="3220543"/>
            <wp:effectExtent l="190500" t="152400" r="209550" b="151307"/>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23430" t="28698" r="23463" b="26035"/>
                    <a:stretch>
                      <a:fillRect/>
                    </a:stretch>
                  </pic:blipFill>
                  <pic:spPr bwMode="auto">
                    <a:xfrm>
                      <a:off x="0" y="0"/>
                      <a:ext cx="5467350" cy="3220543"/>
                    </a:xfrm>
                    <a:prstGeom prst="rect">
                      <a:avLst/>
                    </a:prstGeom>
                    <a:ln>
                      <a:solidFill>
                        <a:schemeClr val="tx1"/>
                      </a:solidFill>
                    </a:ln>
                    <a:effectLst>
                      <a:outerShdw blurRad="190500" algn="tl" rotWithShape="0">
                        <a:srgbClr val="000000">
                          <a:alpha val="70000"/>
                        </a:srgbClr>
                      </a:outerShdw>
                    </a:effectLst>
                  </pic:spPr>
                </pic:pic>
              </a:graphicData>
            </a:graphic>
          </wp:inline>
        </w:drawing>
      </w:r>
      <w:r w:rsidR="00273D45" w:rsidRPr="00210748">
        <w:rPr>
          <w:b/>
          <w:sz w:val="20"/>
          <w:szCs w:val="20"/>
        </w:rPr>
        <w:t xml:space="preserve">Slika </w:t>
      </w:r>
      <w:r w:rsidR="007F0ACF" w:rsidRPr="00210748">
        <w:rPr>
          <w:b/>
          <w:sz w:val="20"/>
          <w:szCs w:val="20"/>
        </w:rPr>
        <w:fldChar w:fldCharType="begin"/>
      </w:r>
      <w:r w:rsidR="00273D45" w:rsidRPr="00210748">
        <w:rPr>
          <w:b/>
          <w:sz w:val="20"/>
          <w:szCs w:val="20"/>
        </w:rPr>
        <w:instrText xml:space="preserve"> SEQ Slika \* ARABIC </w:instrText>
      </w:r>
      <w:r w:rsidR="007F0ACF" w:rsidRPr="00210748">
        <w:rPr>
          <w:b/>
          <w:sz w:val="20"/>
          <w:szCs w:val="20"/>
        </w:rPr>
        <w:fldChar w:fldCharType="separate"/>
      </w:r>
      <w:r w:rsidR="00D64771">
        <w:rPr>
          <w:b/>
          <w:noProof/>
          <w:sz w:val="20"/>
          <w:szCs w:val="20"/>
        </w:rPr>
        <w:t>11</w:t>
      </w:r>
      <w:r w:rsidR="007F0ACF" w:rsidRPr="00210748">
        <w:rPr>
          <w:b/>
          <w:sz w:val="20"/>
          <w:szCs w:val="20"/>
        </w:rPr>
        <w:fldChar w:fldCharType="end"/>
      </w:r>
      <w:r w:rsidR="00273D45" w:rsidRPr="00210748">
        <w:rPr>
          <w:b/>
          <w:sz w:val="20"/>
          <w:szCs w:val="20"/>
        </w:rPr>
        <w:t>: Sigurnosna obuka</w:t>
      </w:r>
    </w:p>
    <w:p w:rsidR="00273D45" w:rsidRPr="00210748" w:rsidRDefault="00273D45" w:rsidP="00210748">
      <w:pPr>
        <w:spacing w:after="0" w:line="360" w:lineRule="auto"/>
        <w:jc w:val="center"/>
        <w:rPr>
          <w:b/>
          <w:lang w:eastAsia="hr-HR"/>
        </w:rPr>
      </w:pPr>
      <w:r w:rsidRPr="00210748">
        <w:rPr>
          <w:b/>
          <w:sz w:val="20"/>
          <w:szCs w:val="20"/>
        </w:rPr>
        <w:t xml:space="preserve">Izvor: ICAO Doc 9859, </w:t>
      </w:r>
      <w:r w:rsidRPr="00210748">
        <w:rPr>
          <w:b/>
          <w:i/>
          <w:sz w:val="20"/>
          <w:szCs w:val="20"/>
        </w:rPr>
        <w:t>Safety Management Manual</w:t>
      </w:r>
      <w:r w:rsidRPr="00210748">
        <w:rPr>
          <w:b/>
          <w:sz w:val="20"/>
          <w:szCs w:val="20"/>
        </w:rPr>
        <w:t>, Montreal, 2009.</w:t>
      </w:r>
    </w:p>
    <w:p w:rsidR="00273D45" w:rsidRDefault="00891FE5" w:rsidP="00210748">
      <w:pPr>
        <w:pStyle w:val="Caption"/>
        <w:spacing w:after="0"/>
        <w:rPr>
          <w:lang w:eastAsia="hr-HR"/>
        </w:rPr>
      </w:pPr>
      <w:r>
        <w:rPr>
          <w:lang w:eastAsia="hr-HR"/>
        </w:rPr>
        <w:tab/>
      </w:r>
    </w:p>
    <w:p w:rsidR="000217CC" w:rsidRDefault="00273D45" w:rsidP="00544389">
      <w:pPr>
        <w:spacing w:after="0" w:line="360" w:lineRule="auto"/>
        <w:rPr>
          <w:lang w:eastAsia="hr-HR"/>
        </w:rPr>
      </w:pPr>
      <w:r>
        <w:rPr>
          <w:lang w:eastAsia="hr-HR"/>
        </w:rPr>
        <w:tab/>
      </w:r>
      <w:r w:rsidR="00891FE5">
        <w:rPr>
          <w:lang w:eastAsia="hr-HR"/>
        </w:rPr>
        <w:t>Pružatelji ATM usluga moraju osigurati da je osoblje adekvatno osposobljeno, motivirano i kompetentno za posao koji obavljaju.</w:t>
      </w:r>
    </w:p>
    <w:p w:rsidR="00210748" w:rsidRDefault="00210748" w:rsidP="00544389">
      <w:pPr>
        <w:spacing w:after="0" w:line="360" w:lineRule="auto"/>
        <w:rPr>
          <w:lang w:eastAsia="hr-HR"/>
        </w:rPr>
      </w:pPr>
    </w:p>
    <w:p w:rsidR="00A427C4" w:rsidRDefault="004068F8" w:rsidP="00A427C4">
      <w:pPr>
        <w:pStyle w:val="Heading3"/>
        <w:rPr>
          <w:lang w:eastAsia="hr-HR"/>
        </w:rPr>
      </w:pPr>
      <w:bookmarkStart w:id="82" w:name="_Toc297131525"/>
      <w:bookmarkStart w:id="83" w:name="_Toc298867737"/>
      <w:r>
        <w:rPr>
          <w:lang w:eastAsia="hr-HR"/>
        </w:rPr>
        <w:t xml:space="preserve">4.5.2 </w:t>
      </w:r>
      <w:r w:rsidR="00A427C4">
        <w:rPr>
          <w:lang w:eastAsia="hr-HR"/>
        </w:rPr>
        <w:t>komunikacija o sigurnosti</w:t>
      </w:r>
      <w:bookmarkEnd w:id="82"/>
      <w:bookmarkEnd w:id="83"/>
    </w:p>
    <w:p w:rsidR="00891FE5" w:rsidRDefault="00891FE5" w:rsidP="00544389">
      <w:pPr>
        <w:spacing w:after="0"/>
        <w:rPr>
          <w:lang w:eastAsia="hr-HR"/>
        </w:rPr>
      </w:pPr>
    </w:p>
    <w:p w:rsidR="00891FE5" w:rsidRDefault="00891FE5" w:rsidP="00540B8F">
      <w:pPr>
        <w:spacing w:line="360" w:lineRule="auto"/>
        <w:rPr>
          <w:lang w:eastAsia="hr-HR"/>
        </w:rPr>
      </w:pPr>
      <w:r>
        <w:rPr>
          <w:lang w:eastAsia="hr-HR"/>
        </w:rPr>
        <w:tab/>
      </w:r>
      <w:r w:rsidR="00205FA4">
        <w:rPr>
          <w:lang w:eastAsia="hr-HR"/>
        </w:rPr>
        <w:t>Pružatelji usluga u zrakoplovstvu trabaju razviti i održavati formalna sredstva za sigurnosnu komunikaciju koja će omog</w:t>
      </w:r>
      <w:r w:rsidR="00A841FB">
        <w:rPr>
          <w:lang w:eastAsia="hr-HR"/>
        </w:rPr>
        <w:t>ućiti sigurnosno unapređenje SMS-a. Komunikacija mora postojati između sigurnosnih upravitelja i operativnog osoblja unutar organizacije.</w:t>
      </w:r>
    </w:p>
    <w:p w:rsidR="00A841FB" w:rsidRPr="0041609A" w:rsidRDefault="00A841FB" w:rsidP="00540B8F">
      <w:pPr>
        <w:spacing w:line="360" w:lineRule="auto"/>
        <w:rPr>
          <w:u w:val="single"/>
          <w:lang w:eastAsia="hr-HR"/>
        </w:rPr>
      </w:pPr>
      <w:r>
        <w:rPr>
          <w:lang w:eastAsia="hr-HR"/>
        </w:rPr>
        <w:tab/>
      </w:r>
      <w:r w:rsidRPr="0041609A">
        <w:rPr>
          <w:u w:val="single"/>
          <w:lang w:eastAsia="hr-HR"/>
        </w:rPr>
        <w:t>Ciljevi sigurnosne komunikacije:</w:t>
      </w:r>
    </w:p>
    <w:p w:rsidR="00A841FB" w:rsidRDefault="00A841FB" w:rsidP="00934958">
      <w:pPr>
        <w:pStyle w:val="ListParagraph"/>
        <w:numPr>
          <w:ilvl w:val="0"/>
          <w:numId w:val="45"/>
        </w:numPr>
        <w:spacing w:line="360" w:lineRule="auto"/>
        <w:rPr>
          <w:lang w:eastAsia="hr-HR"/>
        </w:rPr>
      </w:pPr>
      <w:r>
        <w:rPr>
          <w:lang w:eastAsia="hr-HR"/>
        </w:rPr>
        <w:t>Osiguranje svjesnosti osoblja o SMS-u</w:t>
      </w:r>
    </w:p>
    <w:p w:rsidR="00A841FB" w:rsidRDefault="00A841FB" w:rsidP="00934958">
      <w:pPr>
        <w:pStyle w:val="ListParagraph"/>
        <w:numPr>
          <w:ilvl w:val="0"/>
          <w:numId w:val="45"/>
        </w:numPr>
        <w:spacing w:line="360" w:lineRule="auto"/>
        <w:rPr>
          <w:lang w:eastAsia="hr-HR"/>
        </w:rPr>
      </w:pPr>
      <w:r>
        <w:rPr>
          <w:lang w:eastAsia="hr-HR"/>
        </w:rPr>
        <w:t>Prenošenje sigurnosnih kritičnih informacija</w:t>
      </w:r>
    </w:p>
    <w:p w:rsidR="00A841FB" w:rsidRDefault="00314977" w:rsidP="00934958">
      <w:pPr>
        <w:pStyle w:val="ListParagraph"/>
        <w:numPr>
          <w:ilvl w:val="0"/>
          <w:numId w:val="45"/>
        </w:numPr>
        <w:spacing w:line="360" w:lineRule="auto"/>
        <w:rPr>
          <w:lang w:eastAsia="hr-HR"/>
        </w:rPr>
      </w:pPr>
      <w:r>
        <w:rPr>
          <w:lang w:eastAsia="hr-HR"/>
        </w:rPr>
        <w:t>Obajsniti</w:t>
      </w:r>
      <w:r w:rsidR="00A841FB">
        <w:rPr>
          <w:lang w:eastAsia="hr-HR"/>
        </w:rPr>
        <w:t xml:space="preserve"> zašto su poduzete određene radnje</w:t>
      </w:r>
    </w:p>
    <w:p w:rsidR="00A841FB" w:rsidRDefault="00314977" w:rsidP="00934958">
      <w:pPr>
        <w:pStyle w:val="ListParagraph"/>
        <w:numPr>
          <w:ilvl w:val="0"/>
          <w:numId w:val="45"/>
        </w:numPr>
        <w:spacing w:line="360" w:lineRule="auto"/>
        <w:rPr>
          <w:lang w:eastAsia="hr-HR"/>
        </w:rPr>
      </w:pPr>
      <w:r>
        <w:rPr>
          <w:lang w:eastAsia="hr-HR"/>
        </w:rPr>
        <w:t>Objasniti</w:t>
      </w:r>
      <w:r w:rsidR="00A841FB">
        <w:rPr>
          <w:lang w:eastAsia="hr-HR"/>
        </w:rPr>
        <w:t xml:space="preserve"> zašto su uvedene ili promjenjene sigurnosne procedure.</w:t>
      </w:r>
    </w:p>
    <w:p w:rsidR="00210748" w:rsidRDefault="00210748" w:rsidP="00540B8F">
      <w:pPr>
        <w:spacing w:line="360" w:lineRule="auto"/>
        <w:rPr>
          <w:lang w:eastAsia="hr-HR"/>
        </w:rPr>
      </w:pPr>
    </w:p>
    <w:p w:rsidR="003800A2" w:rsidRDefault="003800A2" w:rsidP="00540B8F">
      <w:pPr>
        <w:spacing w:line="360" w:lineRule="auto"/>
        <w:rPr>
          <w:lang w:eastAsia="hr-HR"/>
        </w:rPr>
      </w:pPr>
    </w:p>
    <w:p w:rsidR="00314977" w:rsidRPr="003800A2" w:rsidRDefault="00314977" w:rsidP="00540B8F">
      <w:pPr>
        <w:spacing w:line="360" w:lineRule="auto"/>
        <w:rPr>
          <w:lang w:eastAsia="hr-HR"/>
        </w:rPr>
      </w:pPr>
      <w:r>
        <w:rPr>
          <w:lang w:eastAsia="hr-HR"/>
        </w:rPr>
        <w:lastRenderedPageBreak/>
        <w:tab/>
        <w:t>Sigurnosna komunikacija m</w:t>
      </w:r>
      <w:r w:rsidR="00157DC9">
        <w:rPr>
          <w:lang w:eastAsia="hr-HR"/>
        </w:rPr>
        <w:t>ože poprimiti različite oblike.</w:t>
      </w:r>
      <w:r w:rsidR="003800A2">
        <w:rPr>
          <w:lang w:eastAsia="hr-HR"/>
        </w:rPr>
        <w:t xml:space="preserve"> </w:t>
      </w:r>
      <w:r w:rsidRPr="0041609A">
        <w:rPr>
          <w:u w:val="single"/>
          <w:lang w:eastAsia="hr-HR"/>
        </w:rPr>
        <w:t>Interna (organizacijska) sredstva sigurnosne komunikacije uključuju:</w:t>
      </w:r>
    </w:p>
    <w:p w:rsidR="00314977" w:rsidRDefault="00F37441" w:rsidP="00934958">
      <w:pPr>
        <w:pStyle w:val="ListParagraph"/>
        <w:numPr>
          <w:ilvl w:val="0"/>
          <w:numId w:val="46"/>
        </w:numPr>
        <w:spacing w:line="360" w:lineRule="auto"/>
        <w:rPr>
          <w:lang w:eastAsia="hr-HR"/>
        </w:rPr>
      </w:pPr>
      <w:r>
        <w:rPr>
          <w:lang w:eastAsia="hr-HR"/>
        </w:rPr>
        <w:t>S</w:t>
      </w:r>
      <w:r w:rsidR="00314977">
        <w:rPr>
          <w:lang w:eastAsia="hr-HR"/>
        </w:rPr>
        <w:t>igurnosne obavijesti</w:t>
      </w:r>
    </w:p>
    <w:p w:rsidR="00314977" w:rsidRDefault="00F37441" w:rsidP="00934958">
      <w:pPr>
        <w:pStyle w:val="ListParagraph"/>
        <w:numPr>
          <w:ilvl w:val="0"/>
          <w:numId w:val="46"/>
        </w:numPr>
        <w:spacing w:line="360" w:lineRule="auto"/>
        <w:rPr>
          <w:lang w:eastAsia="hr-HR"/>
        </w:rPr>
      </w:pPr>
      <w:r>
        <w:rPr>
          <w:lang w:eastAsia="hr-HR"/>
        </w:rPr>
        <w:t>P</w:t>
      </w:r>
      <w:r w:rsidR="00314977">
        <w:rPr>
          <w:lang w:eastAsia="hr-HR"/>
        </w:rPr>
        <w:t>rovođenje sigurnosti</w:t>
      </w:r>
    </w:p>
    <w:p w:rsidR="00314977" w:rsidRDefault="00F37441" w:rsidP="00934958">
      <w:pPr>
        <w:pStyle w:val="ListParagraph"/>
        <w:numPr>
          <w:ilvl w:val="0"/>
          <w:numId w:val="46"/>
        </w:numPr>
        <w:spacing w:line="360" w:lineRule="auto"/>
        <w:rPr>
          <w:lang w:eastAsia="hr-HR"/>
        </w:rPr>
      </w:pPr>
      <w:r>
        <w:rPr>
          <w:lang w:eastAsia="hr-HR"/>
        </w:rPr>
        <w:t>B</w:t>
      </w:r>
      <w:r w:rsidR="00314977">
        <w:rPr>
          <w:lang w:eastAsia="hr-HR"/>
        </w:rPr>
        <w:t>rošure</w:t>
      </w:r>
    </w:p>
    <w:p w:rsidR="00314977" w:rsidRDefault="00F37441" w:rsidP="00934958">
      <w:pPr>
        <w:pStyle w:val="ListParagraph"/>
        <w:numPr>
          <w:ilvl w:val="0"/>
          <w:numId w:val="46"/>
        </w:numPr>
        <w:spacing w:line="360" w:lineRule="auto"/>
        <w:rPr>
          <w:lang w:eastAsia="hr-HR"/>
        </w:rPr>
      </w:pPr>
      <w:r>
        <w:rPr>
          <w:lang w:eastAsia="hr-HR"/>
        </w:rPr>
        <w:t>O</w:t>
      </w:r>
      <w:r w:rsidR="00314977">
        <w:rPr>
          <w:lang w:eastAsia="hr-HR"/>
        </w:rPr>
        <w:t>buke</w:t>
      </w:r>
    </w:p>
    <w:p w:rsidR="00314977" w:rsidRDefault="00F37441" w:rsidP="00934958">
      <w:pPr>
        <w:pStyle w:val="ListParagraph"/>
        <w:numPr>
          <w:ilvl w:val="0"/>
          <w:numId w:val="46"/>
        </w:numPr>
        <w:spacing w:line="360" w:lineRule="auto"/>
        <w:rPr>
          <w:lang w:eastAsia="hr-HR"/>
        </w:rPr>
      </w:pPr>
      <w:r>
        <w:rPr>
          <w:lang w:eastAsia="hr-HR"/>
        </w:rPr>
        <w:t>S</w:t>
      </w:r>
      <w:r w:rsidR="00314977">
        <w:rPr>
          <w:lang w:eastAsia="hr-HR"/>
        </w:rPr>
        <w:t>eminari i radionice</w:t>
      </w:r>
    </w:p>
    <w:p w:rsidR="00314977" w:rsidRDefault="00667070" w:rsidP="00934958">
      <w:pPr>
        <w:pStyle w:val="ListParagraph"/>
        <w:numPr>
          <w:ilvl w:val="0"/>
          <w:numId w:val="46"/>
        </w:numPr>
        <w:spacing w:line="360" w:lineRule="auto"/>
        <w:rPr>
          <w:lang w:eastAsia="hr-HR"/>
        </w:rPr>
      </w:pPr>
      <w:r>
        <w:rPr>
          <w:rFonts w:cs="Arial"/>
          <w:lang w:eastAsia="hr-HR"/>
        </w:rPr>
        <w:t>„</w:t>
      </w:r>
      <w:r w:rsidR="00F37441">
        <w:rPr>
          <w:lang w:eastAsia="hr-HR"/>
        </w:rPr>
        <w:t>O</w:t>
      </w:r>
      <w:r w:rsidR="00314977">
        <w:rPr>
          <w:lang w:eastAsia="hr-HR"/>
        </w:rPr>
        <w:t>svježavanje</w:t>
      </w:r>
      <w:r>
        <w:rPr>
          <w:rFonts w:cs="Arial"/>
          <w:lang w:eastAsia="hr-HR"/>
        </w:rPr>
        <w:t>‟</w:t>
      </w:r>
      <w:r w:rsidR="00314977">
        <w:rPr>
          <w:lang w:eastAsia="hr-HR"/>
        </w:rPr>
        <w:t xml:space="preserve"> znanja</w:t>
      </w:r>
    </w:p>
    <w:p w:rsidR="00314977" w:rsidRDefault="00F37441" w:rsidP="00934958">
      <w:pPr>
        <w:pStyle w:val="ListParagraph"/>
        <w:numPr>
          <w:ilvl w:val="0"/>
          <w:numId w:val="46"/>
        </w:numPr>
        <w:spacing w:line="360" w:lineRule="auto"/>
        <w:rPr>
          <w:lang w:eastAsia="hr-HR"/>
        </w:rPr>
      </w:pPr>
      <w:r>
        <w:rPr>
          <w:lang w:eastAsia="hr-HR"/>
        </w:rPr>
        <w:t>I</w:t>
      </w:r>
      <w:r w:rsidR="00314977">
        <w:rPr>
          <w:lang w:eastAsia="hr-HR"/>
        </w:rPr>
        <w:t>ntranet</w:t>
      </w:r>
    </w:p>
    <w:p w:rsidR="00314977" w:rsidRDefault="00314977" w:rsidP="00540B8F">
      <w:pPr>
        <w:spacing w:line="360" w:lineRule="auto"/>
        <w:rPr>
          <w:lang w:eastAsia="hr-HR"/>
        </w:rPr>
      </w:pPr>
      <w:r>
        <w:rPr>
          <w:lang w:eastAsia="hr-HR"/>
        </w:rPr>
        <w:tab/>
        <w:t xml:space="preserve">Također sigurnosna komunikacija uključuje </w:t>
      </w:r>
      <w:r w:rsidR="00EC2B7B">
        <w:rPr>
          <w:lang w:eastAsia="hr-HR"/>
        </w:rPr>
        <w:t>distribuciju SMS priručnika i sigurnosnih procedura unutar organizacije.</w:t>
      </w:r>
    </w:p>
    <w:p w:rsidR="00540B8F" w:rsidRDefault="00EC2B7B" w:rsidP="00540B8F">
      <w:pPr>
        <w:spacing w:line="360" w:lineRule="auto"/>
        <w:rPr>
          <w:lang w:eastAsia="hr-HR"/>
        </w:rPr>
      </w:pPr>
      <w:r>
        <w:rPr>
          <w:lang w:eastAsia="hr-HR"/>
        </w:rPr>
        <w:tab/>
      </w:r>
      <w:r w:rsidRPr="0041609A">
        <w:rPr>
          <w:u w:val="single"/>
          <w:lang w:eastAsia="hr-HR"/>
        </w:rPr>
        <w:t>Primjeri vanjskih sredst</w:t>
      </w:r>
      <w:r w:rsidR="0041609A" w:rsidRPr="0041609A">
        <w:rPr>
          <w:u w:val="single"/>
          <w:lang w:eastAsia="hr-HR"/>
        </w:rPr>
        <w:t>a</w:t>
      </w:r>
      <w:r w:rsidRPr="0041609A">
        <w:rPr>
          <w:u w:val="single"/>
          <w:lang w:eastAsia="hr-HR"/>
        </w:rPr>
        <w:t>va sigurnosne komunikacije su</w:t>
      </w:r>
      <w:r>
        <w:rPr>
          <w:lang w:eastAsia="hr-HR"/>
        </w:rPr>
        <w:t xml:space="preserve">: </w:t>
      </w:r>
    </w:p>
    <w:p w:rsidR="00540B8F" w:rsidRDefault="00540B8F" w:rsidP="00934958">
      <w:pPr>
        <w:pStyle w:val="ListParagraph"/>
        <w:numPr>
          <w:ilvl w:val="0"/>
          <w:numId w:val="47"/>
        </w:numPr>
        <w:spacing w:line="360" w:lineRule="auto"/>
        <w:rPr>
          <w:lang w:eastAsia="hr-HR"/>
        </w:rPr>
      </w:pPr>
      <w:r>
        <w:rPr>
          <w:lang w:eastAsia="hr-HR"/>
        </w:rPr>
        <w:t>Sastanci i radionice</w:t>
      </w:r>
    </w:p>
    <w:p w:rsidR="00540B8F" w:rsidRDefault="00540B8F" w:rsidP="00934958">
      <w:pPr>
        <w:pStyle w:val="ListParagraph"/>
        <w:numPr>
          <w:ilvl w:val="0"/>
          <w:numId w:val="47"/>
        </w:numPr>
        <w:spacing w:line="360" w:lineRule="auto"/>
        <w:rPr>
          <w:lang w:eastAsia="hr-HR"/>
        </w:rPr>
      </w:pPr>
      <w:r>
        <w:rPr>
          <w:lang w:eastAsia="hr-HR"/>
        </w:rPr>
        <w:t>Internetske stranice</w:t>
      </w:r>
    </w:p>
    <w:p w:rsidR="00540B8F" w:rsidRDefault="00540B8F" w:rsidP="00934958">
      <w:pPr>
        <w:pStyle w:val="ListParagraph"/>
        <w:numPr>
          <w:ilvl w:val="0"/>
          <w:numId w:val="47"/>
        </w:numPr>
        <w:spacing w:line="360" w:lineRule="auto"/>
        <w:rPr>
          <w:lang w:eastAsia="hr-HR"/>
        </w:rPr>
      </w:pPr>
      <w:r>
        <w:rPr>
          <w:lang w:eastAsia="hr-HR"/>
        </w:rPr>
        <w:t>Mrežni forumi</w:t>
      </w:r>
      <w:r w:rsidR="00EC2B7B">
        <w:rPr>
          <w:lang w:eastAsia="hr-HR"/>
        </w:rPr>
        <w:t xml:space="preserve"> </w:t>
      </w:r>
    </w:p>
    <w:p w:rsidR="00EC2B7B" w:rsidRDefault="00540B8F" w:rsidP="00934958">
      <w:pPr>
        <w:pStyle w:val="ListParagraph"/>
        <w:numPr>
          <w:ilvl w:val="0"/>
          <w:numId w:val="47"/>
        </w:numPr>
        <w:spacing w:line="360" w:lineRule="auto"/>
        <w:rPr>
          <w:lang w:eastAsia="hr-HR"/>
        </w:rPr>
      </w:pPr>
      <w:r>
        <w:rPr>
          <w:lang w:eastAsia="hr-HR"/>
        </w:rPr>
        <w:t>D</w:t>
      </w:r>
      <w:r w:rsidR="00EC2B7B">
        <w:rPr>
          <w:lang w:eastAsia="hr-HR"/>
        </w:rPr>
        <w:t xml:space="preserve">istribucija časopisa </w:t>
      </w:r>
      <w:r w:rsidR="003C153C">
        <w:rPr>
          <w:lang w:eastAsia="hr-HR"/>
        </w:rPr>
        <w:t xml:space="preserve">i drugih publikacija </w:t>
      </w:r>
      <w:r w:rsidR="00EC2B7B">
        <w:rPr>
          <w:lang w:eastAsia="hr-HR"/>
        </w:rPr>
        <w:t>na elektroničke pošte.</w:t>
      </w:r>
    </w:p>
    <w:p w:rsidR="00540B8F" w:rsidRDefault="00540B8F" w:rsidP="00544389">
      <w:pPr>
        <w:spacing w:after="0" w:line="360" w:lineRule="auto"/>
        <w:rPr>
          <w:lang w:eastAsia="hr-HR"/>
        </w:rPr>
      </w:pPr>
      <w:r>
        <w:rPr>
          <w:lang w:eastAsia="hr-HR"/>
        </w:rPr>
        <w:tab/>
        <w:t>Sigurnosna komunikacija je značajna za unapređenje sigurnosnih performansi. Širenje primjera/instrukcija predstavlja vitalan element sigurnosne komunikacije zato što se primjeri naučeni iz prošlih iskustva provode unutar organizacije reduciranjem mogućnosti pojave istih nesreća i nezgod</w:t>
      </w:r>
      <w:r w:rsidR="00CC3A67">
        <w:rPr>
          <w:lang w:eastAsia="hr-HR"/>
        </w:rPr>
        <w:t>a, što unapređuje sigurnost.[</w:t>
      </w:r>
      <w:r w:rsidR="007F0ACF">
        <w:rPr>
          <w:lang w:eastAsia="hr-HR"/>
        </w:rPr>
        <w:fldChar w:fldCharType="begin"/>
      </w:r>
      <w:r w:rsidR="00CC3A67">
        <w:rPr>
          <w:lang w:eastAsia="hr-HR"/>
        </w:rPr>
        <w:instrText xml:space="preserve"> REF _Ref297108431 \r \h </w:instrText>
      </w:r>
      <w:r w:rsidR="007F0ACF">
        <w:rPr>
          <w:lang w:eastAsia="hr-HR"/>
        </w:rPr>
      </w:r>
      <w:r w:rsidR="007F0ACF">
        <w:rPr>
          <w:lang w:eastAsia="hr-HR"/>
        </w:rPr>
        <w:fldChar w:fldCharType="separate"/>
      </w:r>
      <w:r w:rsidR="00D64771">
        <w:rPr>
          <w:lang w:eastAsia="hr-HR"/>
        </w:rPr>
        <w:t>21</w:t>
      </w:r>
      <w:r w:rsidR="007F0ACF">
        <w:rPr>
          <w:lang w:eastAsia="hr-HR"/>
        </w:rPr>
        <w:fldChar w:fldCharType="end"/>
      </w:r>
      <w:r w:rsidR="00CC3A67">
        <w:rPr>
          <w:lang w:eastAsia="hr-HR"/>
        </w:rPr>
        <w:t>]</w:t>
      </w:r>
    </w:p>
    <w:p w:rsidR="00A427C4" w:rsidRDefault="00EC2B7B" w:rsidP="00544389">
      <w:pPr>
        <w:spacing w:after="0"/>
        <w:rPr>
          <w:lang w:eastAsia="hr-HR"/>
        </w:rPr>
      </w:pPr>
      <w:r>
        <w:rPr>
          <w:lang w:eastAsia="hr-HR"/>
        </w:rPr>
        <w:tab/>
      </w:r>
    </w:p>
    <w:p w:rsidR="00A427C4" w:rsidRDefault="004068F8" w:rsidP="00A427C4">
      <w:pPr>
        <w:pStyle w:val="Heading2"/>
      </w:pPr>
      <w:bookmarkStart w:id="84" w:name="_Toc297131526"/>
      <w:bookmarkStart w:id="85" w:name="_Toc298867738"/>
      <w:r>
        <w:t xml:space="preserve">4.6 </w:t>
      </w:r>
      <w:r w:rsidR="00A427C4">
        <w:t>implementacija sms-a</w:t>
      </w:r>
      <w:bookmarkEnd w:id="84"/>
      <w:bookmarkEnd w:id="85"/>
    </w:p>
    <w:p w:rsidR="003C153C" w:rsidRDefault="003C153C" w:rsidP="00544389">
      <w:pPr>
        <w:spacing w:after="0"/>
        <w:rPr>
          <w:lang w:eastAsia="hr-HR"/>
        </w:rPr>
      </w:pPr>
    </w:p>
    <w:p w:rsidR="003C153C" w:rsidRDefault="003C153C" w:rsidP="00ED3924">
      <w:pPr>
        <w:spacing w:line="360" w:lineRule="auto"/>
        <w:rPr>
          <w:lang w:eastAsia="hr-HR"/>
        </w:rPr>
      </w:pPr>
      <w:r>
        <w:rPr>
          <w:lang w:eastAsia="hr-HR"/>
        </w:rPr>
        <w:tab/>
        <w:t>Implementacija SMS-a je jasan proces</w:t>
      </w:r>
      <w:r w:rsidR="003F6ACA">
        <w:rPr>
          <w:lang w:eastAsia="hr-HR"/>
        </w:rPr>
        <w:t>, koji ovisi o velikom broju faktora, poput dostupnosti materijala (vodiča) koje objavljuju vlasti civilnog zrakoplovstva</w:t>
      </w:r>
      <w:r w:rsidR="008734EB">
        <w:rPr>
          <w:lang w:eastAsia="hr-HR"/>
        </w:rPr>
        <w:t>, poznavanje SMS-a  od strane pružatelja usluga, te sredstva za implementaciju. Zbog kompleksnosti projekta upravljanja, zadaće se nastoje podijeliti na manje i upravljivije komponente</w:t>
      </w:r>
      <w:r w:rsidR="00DB78DE">
        <w:rPr>
          <w:lang w:eastAsia="hr-HR"/>
        </w:rPr>
        <w:t>.</w:t>
      </w:r>
      <w:r w:rsidR="00324B10">
        <w:rPr>
          <w:lang w:eastAsia="hr-HR"/>
        </w:rPr>
        <w:t xml:space="preserve"> Najprije se provode jednostavniji procesi sigurnosnog upravljanja, te se onda prelazi na kompleksnije faze procesa sigurnosnog upravljanja.</w:t>
      </w:r>
    </w:p>
    <w:p w:rsidR="00324B10" w:rsidRPr="0041609A" w:rsidRDefault="00324B10" w:rsidP="00ED3924">
      <w:pPr>
        <w:spacing w:line="360" w:lineRule="auto"/>
        <w:rPr>
          <w:u w:val="single"/>
          <w:lang w:eastAsia="hr-HR"/>
        </w:rPr>
      </w:pPr>
      <w:r>
        <w:rPr>
          <w:lang w:eastAsia="hr-HR"/>
        </w:rPr>
        <w:lastRenderedPageBreak/>
        <w:tab/>
      </w:r>
      <w:r w:rsidRPr="0041609A">
        <w:rPr>
          <w:u w:val="single"/>
          <w:lang w:eastAsia="hr-HR"/>
        </w:rPr>
        <w:t>Preporuka za faznu implementaciju SMS-a usmjerena je na:</w:t>
      </w:r>
    </w:p>
    <w:p w:rsidR="00324B10" w:rsidRDefault="00324B10" w:rsidP="00934958">
      <w:pPr>
        <w:pStyle w:val="ListParagraph"/>
        <w:numPr>
          <w:ilvl w:val="0"/>
          <w:numId w:val="48"/>
        </w:numPr>
        <w:spacing w:line="360" w:lineRule="auto"/>
        <w:rPr>
          <w:lang w:eastAsia="hr-HR"/>
        </w:rPr>
      </w:pPr>
      <w:r>
        <w:rPr>
          <w:lang w:eastAsia="hr-HR"/>
        </w:rPr>
        <w:t>Pružanje niza koraka kako bi se pratila implementacija SMS-a, uključujući raspodjelu resursa</w:t>
      </w:r>
    </w:p>
    <w:p w:rsidR="00324B10" w:rsidRDefault="004351AA" w:rsidP="00934958">
      <w:pPr>
        <w:pStyle w:val="ListParagraph"/>
        <w:numPr>
          <w:ilvl w:val="0"/>
          <w:numId w:val="48"/>
        </w:numPr>
        <w:spacing w:line="360" w:lineRule="auto"/>
        <w:rPr>
          <w:lang w:eastAsia="hr-HR"/>
        </w:rPr>
      </w:pPr>
      <w:r>
        <w:rPr>
          <w:lang w:eastAsia="hr-HR"/>
        </w:rPr>
        <w:t>Učinkovito upravljanje radnim opterećenjima koji se odnosi na SMS implementaciju</w:t>
      </w:r>
    </w:p>
    <w:p w:rsidR="004351AA" w:rsidRDefault="004351AA" w:rsidP="00934958">
      <w:pPr>
        <w:pStyle w:val="ListParagraph"/>
        <w:numPr>
          <w:ilvl w:val="0"/>
          <w:numId w:val="48"/>
        </w:numPr>
        <w:spacing w:line="360" w:lineRule="auto"/>
        <w:rPr>
          <w:lang w:eastAsia="hr-HR"/>
        </w:rPr>
      </w:pPr>
      <w:r>
        <w:rPr>
          <w:lang w:eastAsia="hr-HR"/>
        </w:rPr>
        <w:t>Pružanje jasnog SMS-a.</w:t>
      </w:r>
    </w:p>
    <w:p w:rsidR="00EC5986" w:rsidRDefault="004351AA" w:rsidP="00544389">
      <w:pPr>
        <w:spacing w:after="0" w:line="360" w:lineRule="auto"/>
        <w:rPr>
          <w:lang w:eastAsia="hr-HR"/>
        </w:rPr>
      </w:pPr>
      <w:r>
        <w:rPr>
          <w:lang w:eastAsia="hr-HR"/>
        </w:rPr>
        <w:tab/>
        <w:t xml:space="preserve">Za jedan SMS preporučene su četiri faze implementacije. </w:t>
      </w:r>
      <w:r w:rsidRPr="002F3142">
        <w:rPr>
          <w:lang w:eastAsia="hr-HR"/>
        </w:rPr>
        <w:t xml:space="preserve">Implementacija svake faze se temelji na </w:t>
      </w:r>
      <w:r w:rsidR="0058359B" w:rsidRPr="002F3142">
        <w:rPr>
          <w:lang w:eastAsia="hr-HR"/>
        </w:rPr>
        <w:t>uvođenju</w:t>
      </w:r>
      <w:r w:rsidRPr="002F3142">
        <w:rPr>
          <w:lang w:eastAsia="hr-HR"/>
        </w:rPr>
        <w:t xml:space="preserve"> specifičnih elemen</w:t>
      </w:r>
      <w:r w:rsidR="0058359B" w:rsidRPr="002F3142">
        <w:rPr>
          <w:lang w:eastAsia="hr-HR"/>
        </w:rPr>
        <w:t>a</w:t>
      </w:r>
      <w:r w:rsidRPr="002F3142">
        <w:rPr>
          <w:lang w:eastAsia="hr-HR"/>
        </w:rPr>
        <w:t>ta svake pojedine komponente ICAO SMS okvira</w:t>
      </w:r>
      <w:r w:rsidR="0058359B" w:rsidRPr="002F3142">
        <w:rPr>
          <w:lang w:eastAsia="hr-HR"/>
        </w:rPr>
        <w:t xml:space="preserve"> tijekom dotične faze.</w:t>
      </w:r>
      <w:r w:rsidR="00CC3A67" w:rsidRPr="002F3142">
        <w:rPr>
          <w:lang w:eastAsia="hr-HR"/>
        </w:rPr>
        <w:t>[</w:t>
      </w:r>
      <w:fldSimple w:instr=" REF _Ref297106999 \r \h  \* MERGEFORMAT ">
        <w:r w:rsidR="00D64771">
          <w:t>10</w:t>
        </w:r>
      </w:fldSimple>
      <w:r w:rsidR="00CC3A67" w:rsidRPr="002F3142">
        <w:rPr>
          <w:lang w:eastAsia="hr-HR"/>
        </w:rPr>
        <w:t>]</w:t>
      </w:r>
    </w:p>
    <w:p w:rsidR="00082C6F" w:rsidRDefault="00082C6F" w:rsidP="00544389">
      <w:pPr>
        <w:spacing w:after="0" w:line="360" w:lineRule="auto"/>
        <w:rPr>
          <w:lang w:eastAsia="hr-HR"/>
        </w:rPr>
      </w:pPr>
    </w:p>
    <w:p w:rsidR="00EC5986" w:rsidRDefault="004068F8" w:rsidP="00A427C4">
      <w:pPr>
        <w:pStyle w:val="Heading3"/>
      </w:pPr>
      <w:bookmarkStart w:id="86" w:name="_Toc297131527"/>
      <w:bookmarkStart w:id="87" w:name="_Toc298867739"/>
      <w:r>
        <w:t xml:space="preserve">4.6.1 </w:t>
      </w:r>
      <w:r w:rsidR="00A427C4">
        <w:t>prva faza</w:t>
      </w:r>
      <w:bookmarkEnd w:id="86"/>
      <w:r w:rsidR="0058359B">
        <w:t>- planiranje implementacije sms-a</w:t>
      </w:r>
      <w:bookmarkEnd w:id="87"/>
    </w:p>
    <w:p w:rsidR="0058359B" w:rsidRDefault="0058359B" w:rsidP="0058359B"/>
    <w:p w:rsidR="0058359B" w:rsidRDefault="0058359B" w:rsidP="001D2714">
      <w:pPr>
        <w:spacing w:line="360" w:lineRule="auto"/>
      </w:pPr>
      <w:r>
        <w:tab/>
        <w:t>Cilj prve faze implementacije</w:t>
      </w:r>
      <w:r w:rsidR="00AB7996">
        <w:t xml:space="preserve"> je</w:t>
      </w:r>
      <w:r>
        <w:t xml:space="preserve"> </w:t>
      </w:r>
      <w:r w:rsidR="00AB7996">
        <w:t>odrediti plan, te kako će zahtjevi SMS-a biti integrirani unutar radne organizacijske aktivnosti. Za vrijeme prve faze utemeljeni su osnovni planovi i dodjelj</w:t>
      </w:r>
      <w:r w:rsidR="00AA6632">
        <w:t>ene su</w:t>
      </w:r>
      <w:r w:rsidR="00AB7996">
        <w:t xml:space="preserve"> odgovornosti</w:t>
      </w:r>
      <w:r w:rsidR="001D2714">
        <w:t>.</w:t>
      </w:r>
      <w:r w:rsidR="00AB7996">
        <w:t xml:space="preserve"> </w:t>
      </w:r>
    </w:p>
    <w:p w:rsidR="00FA39C3" w:rsidRPr="0041609A" w:rsidRDefault="00FA39C3" w:rsidP="001D2714">
      <w:pPr>
        <w:spacing w:line="360" w:lineRule="auto"/>
        <w:rPr>
          <w:u w:val="single"/>
        </w:rPr>
      </w:pPr>
      <w:r w:rsidRPr="0041609A">
        <w:rPr>
          <w:u w:val="single"/>
        </w:rPr>
        <w:t>Aktivnosti koje se moraju ispuniti kako bi se izvršila prva faza:</w:t>
      </w:r>
    </w:p>
    <w:p w:rsidR="00FA39C3" w:rsidRDefault="00FA39C3" w:rsidP="00FA39C3">
      <w:pPr>
        <w:pStyle w:val="ListParagraph"/>
        <w:numPr>
          <w:ilvl w:val="0"/>
          <w:numId w:val="49"/>
        </w:numPr>
        <w:spacing w:line="360" w:lineRule="auto"/>
      </w:pPr>
      <w:r>
        <w:t>Imenovanje izvršnih rukovoditelja i sigurnosnih odgovornosti upravitelja</w:t>
      </w:r>
    </w:p>
    <w:p w:rsidR="00FA39C3" w:rsidRDefault="00FA39C3" w:rsidP="00FA39C3">
      <w:pPr>
        <w:pStyle w:val="ListParagraph"/>
        <w:numPr>
          <w:ilvl w:val="0"/>
          <w:numId w:val="49"/>
        </w:numPr>
        <w:spacing w:line="360" w:lineRule="auto"/>
      </w:pPr>
      <w:r>
        <w:t xml:space="preserve">Imenovanje osobe (ili skupine) unutar organizacije odgovorne </w:t>
      </w:r>
      <w:r w:rsidR="00595671">
        <w:t>za implementaciju SMS-a</w:t>
      </w:r>
    </w:p>
    <w:p w:rsidR="00595671" w:rsidRDefault="00595671" w:rsidP="00595671">
      <w:pPr>
        <w:pStyle w:val="ListParagraph"/>
        <w:numPr>
          <w:ilvl w:val="0"/>
          <w:numId w:val="49"/>
        </w:numPr>
        <w:spacing w:line="360" w:lineRule="auto"/>
      </w:pPr>
      <w:r>
        <w:t>Opisivanje sustava (odobrenih i osposobljenih organizacija koje su izložene sigurnosnim rizicima za vrijeme pružanja usluga, odobrenih organizacija za održavanje, pružatelji usuga zračnog pr</w:t>
      </w:r>
      <w:r w:rsidR="003800A2">
        <w:t>o</w:t>
      </w:r>
      <w:r>
        <w:t>meta i certificiranih aerodroma)</w:t>
      </w:r>
    </w:p>
    <w:p w:rsidR="00595671" w:rsidRDefault="00595671" w:rsidP="00595671">
      <w:pPr>
        <w:pStyle w:val="ListParagraph"/>
        <w:numPr>
          <w:ilvl w:val="0"/>
          <w:numId w:val="49"/>
        </w:numPr>
        <w:spacing w:line="360" w:lineRule="auto"/>
      </w:pPr>
      <w:r>
        <w:t xml:space="preserve">Razvoj SMS implementacijskog plana koji objašnjava kako će organizacija provesti </w:t>
      </w:r>
      <w:r w:rsidR="00DE104C">
        <w:t>SMS s obzirom na osnove nacionalnih zahtjeva i međunarodnih standarda i preporučenih praksi, opis sustava i rezultati analize propusta</w:t>
      </w:r>
    </w:p>
    <w:p w:rsidR="00DE104C" w:rsidRDefault="00DE104C" w:rsidP="00544389">
      <w:pPr>
        <w:pStyle w:val="ListParagraph"/>
        <w:numPr>
          <w:ilvl w:val="0"/>
          <w:numId w:val="49"/>
        </w:numPr>
        <w:spacing w:after="0" w:line="360" w:lineRule="auto"/>
      </w:pPr>
      <w:r>
        <w:t>Razvoj dokumenatacije koji se odnose na politiku i ciljeve sigurnosti.</w:t>
      </w:r>
      <w:r w:rsidR="00CC3A67">
        <w:t>[</w:t>
      </w:r>
      <w:r w:rsidR="007F0ACF">
        <w:fldChar w:fldCharType="begin"/>
      </w:r>
      <w:r w:rsidR="00CC3A67">
        <w:instrText xml:space="preserve"> REF _Ref297106999 \r \h </w:instrText>
      </w:r>
      <w:r w:rsidR="007F0ACF">
        <w:fldChar w:fldCharType="separate"/>
      </w:r>
      <w:r w:rsidR="00D64771">
        <w:t>10</w:t>
      </w:r>
      <w:r w:rsidR="007F0ACF">
        <w:fldChar w:fldCharType="end"/>
      </w:r>
      <w:r w:rsidR="00CC3A67">
        <w:t>]</w:t>
      </w:r>
    </w:p>
    <w:p w:rsidR="00DE104C" w:rsidRDefault="00DE104C" w:rsidP="00544389">
      <w:pPr>
        <w:pStyle w:val="ListParagraph"/>
        <w:spacing w:after="0" w:line="360" w:lineRule="auto"/>
      </w:pPr>
    </w:p>
    <w:p w:rsidR="00AA6632" w:rsidRDefault="00AA6632" w:rsidP="00544389">
      <w:pPr>
        <w:pStyle w:val="ListParagraph"/>
        <w:spacing w:after="0" w:line="360" w:lineRule="auto"/>
      </w:pPr>
    </w:p>
    <w:p w:rsidR="00A616F8" w:rsidRDefault="00A616F8" w:rsidP="00544389">
      <w:pPr>
        <w:pStyle w:val="ListParagraph"/>
        <w:spacing w:after="0" w:line="360" w:lineRule="auto"/>
      </w:pPr>
    </w:p>
    <w:p w:rsidR="00A616F8" w:rsidRDefault="00A616F8" w:rsidP="00544389">
      <w:pPr>
        <w:pStyle w:val="ListParagraph"/>
        <w:spacing w:after="0" w:line="360" w:lineRule="auto"/>
      </w:pPr>
    </w:p>
    <w:p w:rsidR="003800A2" w:rsidRDefault="003800A2" w:rsidP="00544389">
      <w:pPr>
        <w:pStyle w:val="ListParagraph"/>
        <w:spacing w:after="0" w:line="360" w:lineRule="auto"/>
      </w:pPr>
    </w:p>
    <w:p w:rsidR="00A427C4" w:rsidRDefault="004068F8" w:rsidP="002F3142">
      <w:pPr>
        <w:pStyle w:val="Heading3"/>
        <w:spacing w:before="0"/>
      </w:pPr>
      <w:bookmarkStart w:id="88" w:name="_Toc297131528"/>
      <w:bookmarkStart w:id="89" w:name="_Toc298867740"/>
      <w:r>
        <w:lastRenderedPageBreak/>
        <w:t xml:space="preserve">4.6.2 </w:t>
      </w:r>
      <w:r w:rsidR="00A427C4">
        <w:t>druga faza</w:t>
      </w:r>
      <w:bookmarkEnd w:id="88"/>
      <w:r w:rsidR="00DE104C">
        <w:t>- reaktivni procesi sigurnosnog upravljanja</w:t>
      </w:r>
      <w:bookmarkEnd w:id="89"/>
    </w:p>
    <w:p w:rsidR="00A427C4" w:rsidRDefault="00A427C4" w:rsidP="00A427C4"/>
    <w:p w:rsidR="00ED2814" w:rsidRDefault="00DE104C" w:rsidP="009130CD">
      <w:pPr>
        <w:spacing w:line="360" w:lineRule="auto"/>
      </w:pPr>
      <w:r>
        <w:tab/>
        <w:t>Cilj ove faze je provedba osnovnih</w:t>
      </w:r>
      <w:r w:rsidR="00AE6824">
        <w:t xml:space="preserve"> procesa upravljanja sigurnošću, za vrijeme ispravljanja nedostataka u već postojećim procesima sigurnosnog upravljanja. Većina organizacija posjeduje osnovne radnje upravljanja sigurnosnim procesima, na različitim razinama implementacije i sa različitim učincima. Ove aktivnosti mogu uključivati preglede i izvješća o provjerama, analize informacija o izvješćima o nesrećama i istragama nezgoda, te izvješća o zaposlenicima. Zbog činjenice da će se sustavi tek razviti i provesti, ova faza se smatra reaktivnom.</w:t>
      </w:r>
    </w:p>
    <w:p w:rsidR="00AA5CBF" w:rsidRPr="0041609A" w:rsidRDefault="00AA5CBF" w:rsidP="009130CD">
      <w:pPr>
        <w:spacing w:line="360" w:lineRule="auto"/>
        <w:rPr>
          <w:u w:val="single"/>
        </w:rPr>
      </w:pPr>
      <w:r>
        <w:tab/>
      </w:r>
      <w:r w:rsidRPr="0041609A">
        <w:rPr>
          <w:u w:val="single"/>
        </w:rPr>
        <w:t>Aktivnosti koje se moraju ispuniti kako bi se ispunila očekivanja civilnih zrakoplovnih vlasti su:</w:t>
      </w:r>
    </w:p>
    <w:p w:rsidR="00AA5CBF" w:rsidRDefault="00AA5CBF" w:rsidP="009130CD">
      <w:pPr>
        <w:pStyle w:val="ListParagraph"/>
        <w:numPr>
          <w:ilvl w:val="0"/>
          <w:numId w:val="50"/>
        </w:numPr>
        <w:spacing w:line="360" w:lineRule="auto"/>
      </w:pPr>
      <w:r>
        <w:t>Provedba onih aspekata SMS implementacijskog plana koji uključuje upravljanje sigurnosnim rizicima temeljenim na reaktivnim procesima</w:t>
      </w:r>
    </w:p>
    <w:p w:rsidR="00AA5CBF" w:rsidRDefault="00AA5CBF" w:rsidP="009130CD">
      <w:pPr>
        <w:pStyle w:val="ListParagraph"/>
        <w:numPr>
          <w:ilvl w:val="0"/>
          <w:numId w:val="50"/>
        </w:numPr>
        <w:spacing w:line="360" w:lineRule="auto"/>
      </w:pPr>
      <w:r>
        <w:t>Relevantno osposobljavanje prema komponentama SMS implementacijskog plana i upravljanja sigurnosnim rizicima temeljenim na reaktivnim procesima</w:t>
      </w:r>
    </w:p>
    <w:p w:rsidR="00AA5CBF" w:rsidRDefault="00AA5CBF" w:rsidP="009130CD">
      <w:pPr>
        <w:pStyle w:val="ListParagraph"/>
        <w:numPr>
          <w:ilvl w:val="0"/>
          <w:numId w:val="50"/>
        </w:numPr>
        <w:spacing w:line="360" w:lineRule="auto"/>
      </w:pPr>
      <w:r>
        <w:t xml:space="preserve">Razvoj </w:t>
      </w:r>
      <w:r w:rsidR="00ED2814">
        <w:t>odgovarajuće</w:t>
      </w:r>
      <w:r>
        <w:t xml:space="preserve"> dokumentacije prema komponentama SMS implementacijskog plana  i upravljanju sigurnosnim rizicima temeljenim na reaktivnim procesima</w:t>
      </w:r>
    </w:p>
    <w:p w:rsidR="009130CD" w:rsidRDefault="009130CD" w:rsidP="00544389">
      <w:pPr>
        <w:pStyle w:val="ListParagraph"/>
        <w:numPr>
          <w:ilvl w:val="0"/>
          <w:numId w:val="50"/>
        </w:numPr>
        <w:spacing w:after="0" w:line="360" w:lineRule="auto"/>
      </w:pPr>
      <w:r>
        <w:t>Razvoj i održavanje formalnog značenja sigurnosne komunikacije.</w:t>
      </w:r>
      <w:r w:rsidR="00CC3A67">
        <w:t>[</w:t>
      </w:r>
      <w:r w:rsidR="007F0ACF">
        <w:fldChar w:fldCharType="begin"/>
      </w:r>
      <w:r w:rsidR="00CC3A67">
        <w:instrText xml:space="preserve"> REF _Ref297106999 \r \h </w:instrText>
      </w:r>
      <w:r w:rsidR="007F0ACF">
        <w:fldChar w:fldCharType="separate"/>
      </w:r>
      <w:r w:rsidR="00D64771">
        <w:t>10</w:t>
      </w:r>
      <w:r w:rsidR="007F0ACF">
        <w:fldChar w:fldCharType="end"/>
      </w:r>
      <w:r w:rsidR="00CC3A67">
        <w:t>]</w:t>
      </w:r>
    </w:p>
    <w:p w:rsidR="000B2195" w:rsidRDefault="000B2195" w:rsidP="00544389">
      <w:pPr>
        <w:pStyle w:val="ListParagraph"/>
        <w:spacing w:after="0" w:line="360" w:lineRule="auto"/>
      </w:pPr>
    </w:p>
    <w:p w:rsidR="00A427C4" w:rsidRDefault="004068F8" w:rsidP="009130CD">
      <w:pPr>
        <w:pStyle w:val="Heading3"/>
        <w:spacing w:before="0"/>
      </w:pPr>
      <w:bookmarkStart w:id="90" w:name="_Toc297131529"/>
      <w:bookmarkStart w:id="91" w:name="_Toc298867397"/>
      <w:bookmarkStart w:id="92" w:name="_Toc298867741"/>
      <w:r>
        <w:t xml:space="preserve">4.6.3 </w:t>
      </w:r>
      <w:r w:rsidR="00A427C4">
        <w:t>treća faza</w:t>
      </w:r>
      <w:bookmarkEnd w:id="90"/>
      <w:r w:rsidR="009130CD">
        <w:t>- Proaktivni i predvidljivi procesi sigurnosnog</w:t>
      </w:r>
      <w:bookmarkEnd w:id="91"/>
      <w:bookmarkEnd w:id="92"/>
    </w:p>
    <w:p w:rsidR="009130CD" w:rsidRDefault="009130CD" w:rsidP="009130CD">
      <w:pPr>
        <w:pStyle w:val="Heading3"/>
      </w:pPr>
      <w:r>
        <w:t xml:space="preserve">          </w:t>
      </w:r>
      <w:bookmarkStart w:id="93" w:name="_Toc298867742"/>
      <w:r w:rsidRPr="009130CD">
        <w:t>UPRAVLJANJA</w:t>
      </w:r>
      <w:bookmarkEnd w:id="93"/>
    </w:p>
    <w:p w:rsidR="009130CD" w:rsidRDefault="009130CD" w:rsidP="00544389">
      <w:pPr>
        <w:spacing w:after="0"/>
      </w:pPr>
      <w:r>
        <w:tab/>
      </w:r>
    </w:p>
    <w:p w:rsidR="009130CD" w:rsidRDefault="009130CD" w:rsidP="00D30BB0">
      <w:pPr>
        <w:spacing w:line="360" w:lineRule="auto"/>
      </w:pPr>
      <w:r>
        <w:tab/>
        <w:t>Cilj treće faze implementacije je strukturiranje budućih procesa sigurnosnog upravljanja</w:t>
      </w:r>
      <w:r w:rsidR="008B7F0D">
        <w:t>.</w:t>
      </w:r>
      <w:r w:rsidR="00483FE0">
        <w:t xml:space="preserve"> Do kraja treće faze organizacija će biti spremna </w:t>
      </w:r>
      <w:r w:rsidR="00D30BB0">
        <w:t>obavljati sigurnosne analize temeljene</w:t>
      </w:r>
      <w:r w:rsidR="00483FE0">
        <w:t xml:space="preserve"> na informacijama</w:t>
      </w:r>
      <w:r w:rsidR="00D30BB0">
        <w:t>,</w:t>
      </w:r>
      <w:r w:rsidR="00483FE0">
        <w:t xml:space="preserve"> </w:t>
      </w:r>
      <w:r w:rsidR="00D30BB0">
        <w:t>dobivenih putem reaktivnih i proaktivnih metoda, te metodama predviđanja.</w:t>
      </w:r>
    </w:p>
    <w:p w:rsidR="00D30BB0" w:rsidRPr="0041609A" w:rsidRDefault="00D30BB0" w:rsidP="00D30BB0">
      <w:pPr>
        <w:spacing w:line="360" w:lineRule="auto"/>
        <w:rPr>
          <w:u w:val="single"/>
        </w:rPr>
      </w:pPr>
      <w:r>
        <w:tab/>
      </w:r>
      <w:r w:rsidRPr="0041609A">
        <w:rPr>
          <w:u w:val="single"/>
        </w:rPr>
        <w:t>Aktivnosti koje se moraju ispuniti kako bi se izvrši</w:t>
      </w:r>
      <w:r w:rsidR="00ED2814" w:rsidRPr="0041609A">
        <w:rPr>
          <w:u w:val="single"/>
        </w:rPr>
        <w:t>la treća faza implementacije:</w:t>
      </w:r>
    </w:p>
    <w:p w:rsidR="00D30BB0" w:rsidRDefault="00D30BB0" w:rsidP="00D30BB0">
      <w:pPr>
        <w:pStyle w:val="ListParagraph"/>
        <w:numPr>
          <w:ilvl w:val="0"/>
          <w:numId w:val="51"/>
        </w:numPr>
        <w:spacing w:line="360" w:lineRule="auto"/>
      </w:pPr>
      <w:r>
        <w:t>Provedba onih aspekata SMS implementacijskog plana koji uključuje upravljanje sigurnosnim rizicima temeljenim na proaktivnim procesima i procesima predviđanja</w:t>
      </w:r>
    </w:p>
    <w:p w:rsidR="00D30BB0" w:rsidRDefault="00D30BB0" w:rsidP="00D30BB0">
      <w:pPr>
        <w:pStyle w:val="ListParagraph"/>
        <w:numPr>
          <w:ilvl w:val="0"/>
          <w:numId w:val="51"/>
        </w:numPr>
        <w:spacing w:line="360" w:lineRule="auto"/>
      </w:pPr>
      <w:r>
        <w:lastRenderedPageBreak/>
        <w:t>Relevantno osposobljavanje prema komponentama SMS implementacijskog plana i upravljanja sigurnosnim rizicima temeljenim na proaktivnim procesima i procesima predviđanja</w:t>
      </w:r>
    </w:p>
    <w:p w:rsidR="00D30BB0" w:rsidRDefault="00D30BB0" w:rsidP="00D30BB0">
      <w:pPr>
        <w:pStyle w:val="ListParagraph"/>
        <w:numPr>
          <w:ilvl w:val="0"/>
          <w:numId w:val="51"/>
        </w:numPr>
        <w:spacing w:line="360" w:lineRule="auto"/>
      </w:pPr>
      <w:r>
        <w:t xml:space="preserve">Razvoj </w:t>
      </w:r>
      <w:r w:rsidR="00ED2814">
        <w:t>odgovarajuće</w:t>
      </w:r>
      <w:r>
        <w:t xml:space="preserve"> dokumentacije prema komponentama SMS implementacijskog plana  i upravljanju sigurnosnim rizicima temeljenim na proaktivnim procesima i procesima predviđanja</w:t>
      </w:r>
    </w:p>
    <w:p w:rsidR="00ED2814" w:rsidRDefault="00D30BB0" w:rsidP="000E09F1">
      <w:pPr>
        <w:pStyle w:val="ListParagraph"/>
        <w:numPr>
          <w:ilvl w:val="0"/>
          <w:numId w:val="51"/>
        </w:numPr>
        <w:spacing w:after="0" w:line="360" w:lineRule="auto"/>
      </w:pPr>
      <w:r>
        <w:t>Razvoj i održavanje formalnog značenja sigurnosne komunikacije.</w:t>
      </w:r>
      <w:r w:rsidR="00CC3A67">
        <w:t>[</w:t>
      </w:r>
      <w:r w:rsidR="007F0ACF">
        <w:fldChar w:fldCharType="begin"/>
      </w:r>
      <w:r w:rsidR="00CC3A67">
        <w:instrText xml:space="preserve"> REF _Ref297106999 \r \h </w:instrText>
      </w:r>
      <w:r w:rsidR="007F0ACF">
        <w:fldChar w:fldCharType="separate"/>
      </w:r>
      <w:r w:rsidR="00D64771">
        <w:t>10</w:t>
      </w:r>
      <w:r w:rsidR="007F0ACF">
        <w:fldChar w:fldCharType="end"/>
      </w:r>
      <w:r w:rsidR="00CC3A67">
        <w:t>]</w:t>
      </w:r>
      <w:bookmarkStart w:id="94" w:name="_Toc297131530"/>
    </w:p>
    <w:p w:rsidR="006468FD" w:rsidRDefault="006468FD" w:rsidP="006468FD">
      <w:pPr>
        <w:pStyle w:val="ListParagraph"/>
        <w:spacing w:after="0" w:line="360" w:lineRule="auto"/>
      </w:pPr>
    </w:p>
    <w:p w:rsidR="000E09F1" w:rsidRDefault="004068F8" w:rsidP="000E09F1">
      <w:pPr>
        <w:pStyle w:val="Heading3"/>
      </w:pPr>
      <w:bookmarkStart w:id="95" w:name="_Toc298867743"/>
      <w:r>
        <w:t xml:space="preserve">4.6.4 </w:t>
      </w:r>
      <w:r w:rsidR="00A427C4">
        <w:t>četvrta faza</w:t>
      </w:r>
      <w:bookmarkEnd w:id="94"/>
      <w:r w:rsidR="00D30BB0">
        <w:t>- operativno jamstvo sigurnosti</w:t>
      </w:r>
      <w:bookmarkEnd w:id="95"/>
    </w:p>
    <w:p w:rsidR="00D30BB0" w:rsidRDefault="00D30BB0" w:rsidP="00CC3A67">
      <w:pPr>
        <w:spacing w:line="360" w:lineRule="auto"/>
      </w:pPr>
    </w:p>
    <w:p w:rsidR="00D30BB0" w:rsidRDefault="00D30BB0" w:rsidP="00CC3A67">
      <w:pPr>
        <w:spacing w:line="360" w:lineRule="auto"/>
      </w:pPr>
      <w:r>
        <w:tab/>
        <w:t xml:space="preserve">Četvrta faza predstavlja završnu fazu implementacije SMS-a. U ovoj fazi operativno jamstvo sigurnosti se utvrđuje </w:t>
      </w:r>
      <w:r w:rsidR="00D2558F">
        <w:t>provedbom periodičnog nadzora, povratni</w:t>
      </w:r>
      <w:r w:rsidR="00ED2814">
        <w:t>m informacijama, te kontinuiranim</w:t>
      </w:r>
      <w:r w:rsidR="00D2558F">
        <w:t xml:space="preserve"> poduzimanje</w:t>
      </w:r>
      <w:r w:rsidR="00ED2814">
        <w:t>m</w:t>
      </w:r>
      <w:r w:rsidR="00D2558F">
        <w:t xml:space="preserve"> korektivnih radnji kako bi se održala učinkovitost kontrole sigurnosnih rizika sukladno sa zahtjevima operativnih promjena. Na kraju četvrte faze, upravljanje sigurnosnim informacijama i analitičikim procesima </w:t>
      </w:r>
      <w:r w:rsidR="00843F24">
        <w:t>jamči sigurnost organizacijskih procesa tijekom vremena i za vrijeme periodičnih promjena u operativnom okruženju.</w:t>
      </w:r>
    </w:p>
    <w:p w:rsidR="00843F24" w:rsidRPr="00A0019E" w:rsidRDefault="00843F24" w:rsidP="00CC3A67">
      <w:pPr>
        <w:spacing w:line="360" w:lineRule="auto"/>
        <w:rPr>
          <w:u w:val="single"/>
        </w:rPr>
      </w:pPr>
      <w:r>
        <w:tab/>
      </w:r>
      <w:r w:rsidRPr="00A0019E">
        <w:rPr>
          <w:u w:val="single"/>
        </w:rPr>
        <w:t>Na kraju četvrte faze moraju se ispuniti sljedeće aktivnosti:</w:t>
      </w:r>
    </w:p>
    <w:p w:rsidR="00843F24" w:rsidRPr="00ED2814" w:rsidRDefault="00843F24" w:rsidP="00CC3A67">
      <w:pPr>
        <w:pStyle w:val="ListParagraph"/>
        <w:numPr>
          <w:ilvl w:val="0"/>
          <w:numId w:val="52"/>
        </w:numPr>
        <w:spacing w:line="360" w:lineRule="auto"/>
      </w:pPr>
      <w:r w:rsidRPr="00ED2814">
        <w:t>Razvoj i odobrenje indikatora sigurnosnih performansi, ciljeve sigurnosnih performansi i kontinuirano unapređenje SMS-a</w:t>
      </w:r>
    </w:p>
    <w:p w:rsidR="00843F24" w:rsidRPr="00ED2814" w:rsidRDefault="00CC3A67" w:rsidP="00CC3A67">
      <w:pPr>
        <w:pStyle w:val="ListParagraph"/>
        <w:numPr>
          <w:ilvl w:val="0"/>
          <w:numId w:val="52"/>
        </w:numPr>
        <w:spacing w:line="360" w:lineRule="auto"/>
      </w:pPr>
      <w:r w:rsidRPr="00ED2814">
        <w:t>Razvoj obuke, odgovarajuće prema operativnom jamstvu sigurnosti</w:t>
      </w:r>
    </w:p>
    <w:p w:rsidR="00CC3A67" w:rsidRPr="00ED2814" w:rsidRDefault="00BE7993" w:rsidP="00CC3A67">
      <w:pPr>
        <w:pStyle w:val="ListParagraph"/>
        <w:numPr>
          <w:ilvl w:val="0"/>
          <w:numId w:val="52"/>
        </w:numPr>
        <w:spacing w:line="360" w:lineRule="auto"/>
      </w:pPr>
      <w:r>
        <w:t xml:space="preserve">Razvoj dokumentacije, </w:t>
      </w:r>
      <w:r w:rsidR="00ED2814">
        <w:t>mjerodavne</w:t>
      </w:r>
      <w:r w:rsidR="00CC3A67" w:rsidRPr="00ED2814">
        <w:t xml:space="preserve"> prema operativnom jamstvu sigurnosti.[</w:t>
      </w:r>
      <w:fldSimple w:instr=" REF _Ref297106999 \r \h  \* MERGEFORMAT ">
        <w:r w:rsidR="00D64771">
          <w:t>10</w:t>
        </w:r>
      </w:fldSimple>
      <w:r w:rsidR="00CC3A67" w:rsidRPr="00ED2814">
        <w:t>]</w:t>
      </w:r>
    </w:p>
    <w:p w:rsidR="00AA459B" w:rsidRDefault="00AA459B" w:rsidP="00AA459B"/>
    <w:p w:rsidR="00D30BB0" w:rsidRDefault="00D30BB0" w:rsidP="00AA459B"/>
    <w:p w:rsidR="00082C6F" w:rsidRDefault="00082C6F" w:rsidP="00AA459B"/>
    <w:p w:rsidR="00082C6F" w:rsidRDefault="00082C6F" w:rsidP="00AA459B"/>
    <w:p w:rsidR="00082C6F" w:rsidRDefault="00082C6F" w:rsidP="00AA459B"/>
    <w:p w:rsidR="00082C6F" w:rsidRDefault="00082C6F" w:rsidP="00AA459B"/>
    <w:p w:rsidR="006468FD" w:rsidRDefault="006468FD" w:rsidP="00AA459B"/>
    <w:p w:rsidR="004068F8" w:rsidRDefault="004068F8" w:rsidP="004068F8">
      <w:pPr>
        <w:pStyle w:val="Heading1"/>
        <w:spacing w:before="0" w:line="360" w:lineRule="auto"/>
      </w:pPr>
      <w:bookmarkStart w:id="96" w:name="_Toc297131531"/>
      <w:bookmarkStart w:id="97" w:name="_Toc298867400"/>
      <w:bookmarkStart w:id="98" w:name="_Toc298867744"/>
      <w:r>
        <w:lastRenderedPageBreak/>
        <w:t xml:space="preserve">5 </w:t>
      </w:r>
      <w:r w:rsidR="00AA459B">
        <w:t xml:space="preserve">status sustava upravljanja sigurnošću </w:t>
      </w:r>
      <w:r>
        <w:t>u</w:t>
      </w:r>
      <w:bookmarkEnd w:id="96"/>
      <w:bookmarkEnd w:id="97"/>
      <w:bookmarkEnd w:id="98"/>
    </w:p>
    <w:p w:rsidR="005460C3" w:rsidRDefault="004068F8" w:rsidP="0053747E">
      <w:pPr>
        <w:pStyle w:val="Heading1"/>
        <w:spacing w:before="0" w:line="360" w:lineRule="auto"/>
      </w:pPr>
      <w:r>
        <w:t xml:space="preserve">   </w:t>
      </w:r>
      <w:bookmarkStart w:id="99" w:name="_Toc297131532"/>
      <w:bookmarkStart w:id="100" w:name="_Toc298867745"/>
      <w:r w:rsidR="00AA459B">
        <w:t>hrvatskoj kontroli zračne plovidbe</w:t>
      </w:r>
      <w:bookmarkEnd w:id="99"/>
      <w:bookmarkEnd w:id="100"/>
    </w:p>
    <w:p w:rsidR="0053747E" w:rsidRPr="0053747E" w:rsidRDefault="0053747E" w:rsidP="0053747E"/>
    <w:p w:rsidR="005460C3" w:rsidRDefault="005460C3" w:rsidP="00076C4F">
      <w:pPr>
        <w:spacing w:line="360" w:lineRule="auto"/>
      </w:pPr>
      <w:r>
        <w:tab/>
        <w:t>Hrvatska kontrola zračne plovidbe d.o.o. (HKZP) je trgovačko društvo u vlasništvu Republike Hrvatske, koje samostalno posluje sukladno zakonima i pravnim aktima Društva. U postupanju se rukovodi principima i procedurama ICAO-a i EUROCONTROL-a. Osnovna zadaća HKZP-a je pružanje usluga zračnoj plovidbi održavajući visok stupanj sigurnosti zračnog prometa.</w:t>
      </w:r>
    </w:p>
    <w:p w:rsidR="004F586C" w:rsidRDefault="004F586C" w:rsidP="00076C4F">
      <w:pPr>
        <w:spacing w:line="360" w:lineRule="auto"/>
        <w:rPr>
          <w:rFonts w:cs="Arial"/>
        </w:rPr>
      </w:pPr>
      <w:r>
        <w:tab/>
        <w:t xml:space="preserve">U svom poslovanju HKZP pridaje najveći prioritet sigurnosti zračnog prometa, u odnosu na financijske, operativne, socijalne ili bilo koje druge čimbenike. Kroz sustav upravljanja sigurnošću provodi se skup aktivnosti u cilju stalnog podizanja razine sigurnosti. U pružanju usluga u zračnoj plovidbi, pojam </w:t>
      </w:r>
      <w:r>
        <w:rPr>
          <w:rFonts w:cs="Arial"/>
        </w:rPr>
        <w:t>„sigurnost‟ odnosi se na sigurnost zračnog prometa, a podrazumijeva stanje ekstremno male razine rizika da se dogodi nesreća kod koje bi jedan od uzroka mogao biti i ATM.</w:t>
      </w:r>
      <w:r w:rsidR="00FB497A">
        <w:rPr>
          <w:rFonts w:cs="Arial"/>
        </w:rPr>
        <w:t>[</w:t>
      </w:r>
      <w:r w:rsidR="007F0ACF">
        <w:rPr>
          <w:rFonts w:cs="Arial"/>
        </w:rPr>
        <w:fldChar w:fldCharType="begin"/>
      </w:r>
      <w:r w:rsidR="00FB497A">
        <w:rPr>
          <w:rFonts w:cs="Arial"/>
        </w:rPr>
        <w:instrText xml:space="preserve"> REF _Ref297106943 \r \h </w:instrText>
      </w:r>
      <w:r w:rsidR="007F0ACF">
        <w:rPr>
          <w:rFonts w:cs="Arial"/>
        </w:rPr>
      </w:r>
      <w:r w:rsidR="007F0ACF">
        <w:rPr>
          <w:rFonts w:cs="Arial"/>
        </w:rPr>
        <w:fldChar w:fldCharType="separate"/>
      </w:r>
      <w:r w:rsidR="00D64771">
        <w:rPr>
          <w:rFonts w:cs="Arial"/>
        </w:rPr>
        <w:t>18</w:t>
      </w:r>
      <w:r w:rsidR="007F0ACF">
        <w:rPr>
          <w:rFonts w:cs="Arial"/>
        </w:rPr>
        <w:fldChar w:fldCharType="end"/>
      </w:r>
      <w:r w:rsidR="00FB497A">
        <w:rPr>
          <w:rFonts w:cs="Arial"/>
        </w:rPr>
        <w:t>]</w:t>
      </w:r>
    </w:p>
    <w:p w:rsidR="00A0019E" w:rsidRDefault="00BD38E8" w:rsidP="00076C4F">
      <w:pPr>
        <w:spacing w:line="360" w:lineRule="auto"/>
        <w:rPr>
          <w:rFonts w:cs="Arial"/>
        </w:rPr>
      </w:pPr>
      <w:r>
        <w:rPr>
          <w:rFonts w:cs="Arial"/>
        </w:rPr>
        <w:tab/>
        <w:t>Formalni sustav  upravljanja sigurnošću predstavlja dodatni alat u HKZP uspostavljen radi povećanja stupnja sigurnosti, a temelji se na nacionalnim propisima, SES propisima, EC 2096/2005</w:t>
      </w:r>
      <w:r>
        <w:rPr>
          <w:rStyle w:val="FootnoteReference"/>
          <w:rFonts w:cs="Arial"/>
        </w:rPr>
        <w:footnoteReference w:id="28"/>
      </w:r>
      <w:r>
        <w:rPr>
          <w:rFonts w:cs="Arial"/>
        </w:rPr>
        <w:t>, ESARR 3, te ICAO Aneksima i drugim dokumentima.</w:t>
      </w:r>
      <w:r w:rsidR="00BD5D80">
        <w:rPr>
          <w:rFonts w:cs="Arial"/>
        </w:rPr>
        <w:t xml:space="preserve"> Kao osnovni dio projekta </w:t>
      </w:r>
      <w:r w:rsidR="000A5641">
        <w:rPr>
          <w:rFonts w:cs="Arial"/>
        </w:rPr>
        <w:t>SMS implementacije u HKZP, koji je definiran u odgovarajućem planu upravljanja projektom, SMM definira i opisuje postupke i proced</w:t>
      </w:r>
      <w:r w:rsidR="00B86599">
        <w:rPr>
          <w:rFonts w:cs="Arial"/>
        </w:rPr>
        <w:t xml:space="preserve">ure relevantne za SMS u HKZP. </w:t>
      </w:r>
    </w:p>
    <w:p w:rsidR="00BD38E8" w:rsidRPr="00A0019E" w:rsidRDefault="00A616F8" w:rsidP="00076C4F">
      <w:pPr>
        <w:spacing w:line="360" w:lineRule="auto"/>
        <w:rPr>
          <w:rFonts w:cs="Arial"/>
          <w:u w:val="single"/>
        </w:rPr>
      </w:pPr>
      <w:r w:rsidRPr="00A616F8">
        <w:rPr>
          <w:rFonts w:cs="Arial"/>
        </w:rPr>
        <w:tab/>
      </w:r>
      <w:r w:rsidR="00B8055C" w:rsidRPr="00A0019E">
        <w:rPr>
          <w:rFonts w:cs="Arial"/>
          <w:u w:val="single"/>
        </w:rPr>
        <w:t>SMM osigurava sve aspekte sigurnosnog upravljanja u HKZP</w:t>
      </w:r>
      <w:r w:rsidR="00ED4D4D" w:rsidRPr="00A0019E">
        <w:rPr>
          <w:rFonts w:cs="Arial"/>
          <w:u w:val="single"/>
        </w:rPr>
        <w:t>, t</w:t>
      </w:r>
      <w:r w:rsidR="00B8055C" w:rsidRPr="00A0019E">
        <w:rPr>
          <w:rFonts w:cs="Arial"/>
          <w:u w:val="single"/>
        </w:rPr>
        <w:t xml:space="preserve">e definira:  </w:t>
      </w:r>
    </w:p>
    <w:p w:rsidR="00B8055C" w:rsidRDefault="00A616F8" w:rsidP="00375B15">
      <w:pPr>
        <w:pStyle w:val="ListParagraph"/>
        <w:numPr>
          <w:ilvl w:val="0"/>
          <w:numId w:val="14"/>
        </w:numPr>
        <w:spacing w:line="360" w:lineRule="auto"/>
        <w:rPr>
          <w:rFonts w:cs="Arial"/>
        </w:rPr>
      </w:pPr>
      <w:r>
        <w:rPr>
          <w:rFonts w:cs="Arial"/>
        </w:rPr>
        <w:t>T</w:t>
      </w:r>
      <w:r w:rsidR="00B8055C">
        <w:rPr>
          <w:rFonts w:cs="Arial"/>
        </w:rPr>
        <w:t>emeljni pristup</w:t>
      </w:r>
      <w:r w:rsidR="00ED4D4D">
        <w:rPr>
          <w:rFonts w:cs="Arial"/>
        </w:rPr>
        <w:t xml:space="preserve"> upravljanja sigurnošću u HKZP</w:t>
      </w:r>
    </w:p>
    <w:p w:rsidR="00ED4D4D" w:rsidRDefault="00A616F8" w:rsidP="00375B15">
      <w:pPr>
        <w:pStyle w:val="ListParagraph"/>
        <w:numPr>
          <w:ilvl w:val="0"/>
          <w:numId w:val="14"/>
        </w:numPr>
        <w:spacing w:line="360" w:lineRule="auto"/>
        <w:rPr>
          <w:rFonts w:cs="Arial"/>
        </w:rPr>
      </w:pPr>
      <w:r>
        <w:rPr>
          <w:rFonts w:cs="Arial"/>
        </w:rPr>
        <w:t>O</w:t>
      </w:r>
      <w:r w:rsidR="00ED4D4D">
        <w:rPr>
          <w:rFonts w:cs="Arial"/>
        </w:rPr>
        <w:t>snovna načela koja se primjenjuju na</w:t>
      </w:r>
      <w:r w:rsidR="00873F91">
        <w:rPr>
          <w:rFonts w:cs="Arial"/>
        </w:rPr>
        <w:t xml:space="preserve"> upravljanje sigurnošću, navodeć</w:t>
      </w:r>
      <w:r w:rsidR="00ED4D4D">
        <w:rPr>
          <w:rFonts w:cs="Arial"/>
        </w:rPr>
        <w:t>i sredstva kojim će organizacija osigurati da su sigurnosni standardi ispunjeni i održavani</w:t>
      </w:r>
    </w:p>
    <w:p w:rsidR="00ED4D4D" w:rsidRDefault="00A616F8" w:rsidP="00375B15">
      <w:pPr>
        <w:pStyle w:val="ListParagraph"/>
        <w:numPr>
          <w:ilvl w:val="0"/>
          <w:numId w:val="14"/>
        </w:numPr>
        <w:spacing w:line="360" w:lineRule="auto"/>
        <w:rPr>
          <w:rFonts w:cs="Arial"/>
        </w:rPr>
      </w:pPr>
      <w:r>
        <w:rPr>
          <w:rFonts w:cs="Arial"/>
        </w:rPr>
        <w:t>S</w:t>
      </w:r>
      <w:r w:rsidR="006F408E">
        <w:rPr>
          <w:rFonts w:cs="Arial"/>
        </w:rPr>
        <w:t xml:space="preserve">trukturu organizacije za upravljanje sigurnošću, </w:t>
      </w:r>
      <w:r w:rsidR="00393B6E">
        <w:rPr>
          <w:rFonts w:cs="Arial"/>
        </w:rPr>
        <w:t xml:space="preserve">opis zadataka koji se odnose na SMS funkcionalna tijela, te opise radnih mjesta ključnog osoblja za sigurnost. </w:t>
      </w:r>
    </w:p>
    <w:p w:rsidR="00393B6E" w:rsidRDefault="00393B6E" w:rsidP="00393B6E">
      <w:pPr>
        <w:spacing w:line="360" w:lineRule="auto"/>
        <w:rPr>
          <w:rFonts w:cs="Arial"/>
        </w:rPr>
      </w:pPr>
      <w:r>
        <w:rPr>
          <w:rFonts w:cs="Arial"/>
        </w:rPr>
        <w:lastRenderedPageBreak/>
        <w:tab/>
        <w:t>SMS se također nadopunjava sa QMS, te nekolicina osoblja ili odjela</w:t>
      </w:r>
      <w:r w:rsidR="00F44F16">
        <w:rPr>
          <w:rFonts w:cs="Arial"/>
        </w:rPr>
        <w:t xml:space="preserve"> u HKZP</w:t>
      </w:r>
      <w:r>
        <w:rPr>
          <w:rFonts w:cs="Arial"/>
        </w:rPr>
        <w:t xml:space="preserve"> dijele resurse i za SMS i za QMS aktivnosti.</w:t>
      </w:r>
      <w:r w:rsidR="00F44F16">
        <w:rPr>
          <w:rFonts w:cs="Arial"/>
        </w:rPr>
        <w:t xml:space="preserve"> </w:t>
      </w:r>
    </w:p>
    <w:p w:rsidR="00ED4D4D" w:rsidRPr="00B8055C" w:rsidRDefault="00F44F16" w:rsidP="007370E0">
      <w:pPr>
        <w:spacing w:line="360" w:lineRule="auto"/>
        <w:rPr>
          <w:rFonts w:cs="Arial"/>
        </w:rPr>
      </w:pPr>
      <w:r>
        <w:rPr>
          <w:rFonts w:cs="Arial"/>
        </w:rPr>
        <w:tab/>
        <w:t xml:space="preserve">„Sigurnosni ciljevi‟ označavaju učinkovitost ATM sustava (koji uključuje: opremu, ljude, procedure), te </w:t>
      </w:r>
      <w:r w:rsidR="007370E0">
        <w:rPr>
          <w:rFonts w:cs="Arial"/>
        </w:rPr>
        <w:t xml:space="preserve">predstavljaju značajan </w:t>
      </w:r>
      <w:r>
        <w:rPr>
          <w:rFonts w:cs="Arial"/>
        </w:rPr>
        <w:t>alat za upravljanje u HKZP kako bi se utv</w:t>
      </w:r>
      <w:r w:rsidR="007370E0">
        <w:rPr>
          <w:rFonts w:cs="Arial"/>
        </w:rPr>
        <w:t>r</w:t>
      </w:r>
      <w:r>
        <w:rPr>
          <w:rFonts w:cs="Arial"/>
        </w:rPr>
        <w:t xml:space="preserve">dili sigurnosni </w:t>
      </w:r>
      <w:r w:rsidR="007370E0">
        <w:rPr>
          <w:rFonts w:cs="Arial"/>
        </w:rPr>
        <w:t>učinci</w:t>
      </w:r>
      <w:r>
        <w:rPr>
          <w:rFonts w:cs="Arial"/>
        </w:rPr>
        <w:t xml:space="preserve"> koje HKZP kontinuirano poboljšava</w:t>
      </w:r>
      <w:r w:rsidR="007370E0">
        <w:rPr>
          <w:rFonts w:cs="Arial"/>
        </w:rPr>
        <w:t>.</w:t>
      </w:r>
    </w:p>
    <w:p w:rsidR="00067ABC" w:rsidRDefault="00107D37" w:rsidP="00544389">
      <w:pPr>
        <w:spacing w:after="0" w:line="360" w:lineRule="auto"/>
        <w:rPr>
          <w:rFonts w:cs="Arial"/>
        </w:rPr>
      </w:pPr>
      <w:r>
        <w:rPr>
          <w:rFonts w:cs="Arial"/>
        </w:rPr>
        <w:tab/>
      </w:r>
      <w:r w:rsidR="00BA4526">
        <w:rPr>
          <w:rFonts w:cs="Arial"/>
        </w:rPr>
        <w:t>Iako pojedini elementi SMS-a funkcioniraju u HKZP već niz godina, cjeloviti SMS</w:t>
      </w:r>
      <w:r>
        <w:rPr>
          <w:rFonts w:cs="Arial"/>
        </w:rPr>
        <w:t xml:space="preserve"> je u konačnici uspostavljen krajem 2006. godine. </w:t>
      </w:r>
    </w:p>
    <w:p w:rsidR="00067ABC" w:rsidRPr="00544389" w:rsidRDefault="00544389" w:rsidP="00544389">
      <w:pPr>
        <w:tabs>
          <w:tab w:val="left" w:pos="1815"/>
        </w:tabs>
        <w:spacing w:after="0" w:line="360" w:lineRule="auto"/>
        <w:rPr>
          <w:rFonts w:cs="Arial"/>
          <w:b/>
        </w:rPr>
      </w:pPr>
      <w:r w:rsidRPr="00544389">
        <w:rPr>
          <w:rFonts w:cs="Arial"/>
          <w:b/>
        </w:rPr>
        <w:tab/>
      </w:r>
    </w:p>
    <w:p w:rsidR="00067ABC" w:rsidRPr="00544389" w:rsidRDefault="004068F8" w:rsidP="00067ABC">
      <w:pPr>
        <w:pStyle w:val="Heading2"/>
      </w:pPr>
      <w:bookmarkStart w:id="101" w:name="_Toc297131533"/>
      <w:bookmarkStart w:id="102" w:name="_Toc298867746"/>
      <w:r w:rsidRPr="00544389">
        <w:t xml:space="preserve">5.1 </w:t>
      </w:r>
      <w:r w:rsidR="001126D8" w:rsidRPr="00544389">
        <w:t>sigurnosna politika</w:t>
      </w:r>
      <w:r w:rsidR="00067ABC" w:rsidRPr="00544389">
        <w:t xml:space="preserve"> u hkzp-u</w:t>
      </w:r>
      <w:bookmarkEnd w:id="101"/>
      <w:bookmarkEnd w:id="102"/>
    </w:p>
    <w:p w:rsidR="00067ABC" w:rsidRPr="00544389" w:rsidRDefault="00067ABC" w:rsidP="00067ABC">
      <w:pPr>
        <w:rPr>
          <w:b/>
          <w:lang w:eastAsia="hr-HR"/>
        </w:rPr>
      </w:pPr>
    </w:p>
    <w:p w:rsidR="00067ABC" w:rsidRDefault="00B91385" w:rsidP="00462011">
      <w:pPr>
        <w:spacing w:line="360" w:lineRule="auto"/>
        <w:rPr>
          <w:lang w:eastAsia="hr-HR"/>
        </w:rPr>
      </w:pPr>
      <w:r>
        <w:rPr>
          <w:lang w:eastAsia="hr-HR"/>
        </w:rPr>
        <w:tab/>
      </w:r>
      <w:r w:rsidR="00093870">
        <w:rPr>
          <w:lang w:eastAsia="hr-HR"/>
        </w:rPr>
        <w:t xml:space="preserve">U svim službama kontrole zračnog prometa potrebno je uspostaviti sustav sigurnosnog upravljanja temeljem donošenja adekvatnih instrukcija kojima se utvrđuje adekvatna razina sigurnosti na svim radnim mjestima u HKZP-u. </w:t>
      </w:r>
    </w:p>
    <w:p w:rsidR="00462011" w:rsidRPr="00462011" w:rsidRDefault="00462011" w:rsidP="00462011">
      <w:pPr>
        <w:spacing w:line="360" w:lineRule="auto"/>
        <w:rPr>
          <w:u w:val="single"/>
          <w:lang w:eastAsia="hr-HR"/>
        </w:rPr>
      </w:pPr>
      <w:r>
        <w:rPr>
          <w:lang w:eastAsia="hr-HR"/>
        </w:rPr>
        <w:tab/>
      </w:r>
      <w:r w:rsidRPr="00462011">
        <w:rPr>
          <w:u w:val="single"/>
          <w:lang w:eastAsia="hr-HR"/>
        </w:rPr>
        <w:t>Uprava HKZP-a na čelu organizacije ima obvezu prema:</w:t>
      </w:r>
    </w:p>
    <w:p w:rsidR="00462011" w:rsidRDefault="00A616F8" w:rsidP="00375B15">
      <w:pPr>
        <w:pStyle w:val="ListParagraph"/>
        <w:numPr>
          <w:ilvl w:val="0"/>
          <w:numId w:val="16"/>
        </w:numPr>
        <w:spacing w:line="360" w:lineRule="auto"/>
        <w:rPr>
          <w:lang w:eastAsia="hr-HR"/>
        </w:rPr>
      </w:pPr>
      <w:r>
        <w:rPr>
          <w:lang w:eastAsia="hr-HR"/>
        </w:rPr>
        <w:t>U</w:t>
      </w:r>
      <w:r w:rsidR="00462011">
        <w:rPr>
          <w:lang w:eastAsia="hr-HR"/>
        </w:rPr>
        <w:t>spostavljanju organizacijske sigurnosne politike</w:t>
      </w:r>
    </w:p>
    <w:p w:rsidR="00462011" w:rsidRDefault="00A616F8" w:rsidP="00375B15">
      <w:pPr>
        <w:pStyle w:val="ListParagraph"/>
        <w:numPr>
          <w:ilvl w:val="0"/>
          <w:numId w:val="16"/>
        </w:numPr>
        <w:spacing w:line="360" w:lineRule="auto"/>
        <w:rPr>
          <w:lang w:eastAsia="hr-HR"/>
        </w:rPr>
      </w:pPr>
      <w:r>
        <w:rPr>
          <w:lang w:eastAsia="hr-HR"/>
        </w:rPr>
        <w:t>S</w:t>
      </w:r>
      <w:r w:rsidR="00462011">
        <w:rPr>
          <w:lang w:eastAsia="hr-HR"/>
        </w:rPr>
        <w:t>tvaranju i održavanju svijesti o značenju ispunjavanja sigurnosne politike</w:t>
      </w:r>
    </w:p>
    <w:p w:rsidR="00462011" w:rsidRDefault="00A616F8" w:rsidP="00375B15">
      <w:pPr>
        <w:pStyle w:val="ListParagraph"/>
        <w:numPr>
          <w:ilvl w:val="0"/>
          <w:numId w:val="16"/>
        </w:numPr>
        <w:spacing w:line="360" w:lineRule="auto"/>
        <w:rPr>
          <w:lang w:eastAsia="hr-HR"/>
        </w:rPr>
      </w:pPr>
      <w:r>
        <w:rPr>
          <w:lang w:eastAsia="hr-HR"/>
        </w:rPr>
        <w:t>U</w:t>
      </w:r>
      <w:r w:rsidR="00462011">
        <w:rPr>
          <w:lang w:eastAsia="hr-HR"/>
        </w:rPr>
        <w:t xml:space="preserve">tvrđivanju, uspostavi i održavanju sustava sigurnosnog upravljanja </w:t>
      </w:r>
    </w:p>
    <w:p w:rsidR="00224D07" w:rsidRDefault="00A616F8" w:rsidP="00C51D31">
      <w:pPr>
        <w:pStyle w:val="ListParagraph"/>
        <w:numPr>
          <w:ilvl w:val="0"/>
          <w:numId w:val="16"/>
        </w:numPr>
        <w:spacing w:after="0" w:line="360" w:lineRule="auto"/>
        <w:rPr>
          <w:lang w:eastAsia="hr-HR"/>
        </w:rPr>
      </w:pPr>
      <w:r>
        <w:rPr>
          <w:lang w:eastAsia="hr-HR"/>
        </w:rPr>
        <w:t>K</w:t>
      </w:r>
      <w:r w:rsidR="00462011">
        <w:rPr>
          <w:lang w:eastAsia="hr-HR"/>
        </w:rPr>
        <w:t>ontinuiranom poboljšavanju sigurnosnog rada/ učinka organizacije.</w:t>
      </w:r>
      <w:r w:rsidR="00FB497A">
        <w:rPr>
          <w:lang w:eastAsia="hr-HR"/>
        </w:rPr>
        <w:t>[</w:t>
      </w:r>
      <w:r w:rsidR="007F0ACF">
        <w:rPr>
          <w:lang w:eastAsia="hr-HR"/>
        </w:rPr>
        <w:fldChar w:fldCharType="begin"/>
      </w:r>
      <w:r w:rsidR="00FB497A">
        <w:rPr>
          <w:lang w:eastAsia="hr-HR"/>
        </w:rPr>
        <w:instrText xml:space="preserve"> REF _Ref297106919 \r \h </w:instrText>
      </w:r>
      <w:r w:rsidR="007F0ACF">
        <w:rPr>
          <w:lang w:eastAsia="hr-HR"/>
        </w:rPr>
      </w:r>
      <w:r w:rsidR="007F0ACF">
        <w:rPr>
          <w:lang w:eastAsia="hr-HR"/>
        </w:rPr>
        <w:fldChar w:fldCharType="separate"/>
      </w:r>
      <w:r w:rsidR="00D64771">
        <w:rPr>
          <w:lang w:eastAsia="hr-HR"/>
        </w:rPr>
        <w:t>5</w:t>
      </w:r>
      <w:r w:rsidR="007F0ACF">
        <w:rPr>
          <w:lang w:eastAsia="hr-HR"/>
        </w:rPr>
        <w:fldChar w:fldCharType="end"/>
      </w:r>
      <w:r w:rsidR="00FB497A">
        <w:rPr>
          <w:lang w:eastAsia="hr-HR"/>
        </w:rPr>
        <w:t>]</w:t>
      </w:r>
    </w:p>
    <w:p w:rsidR="00224D07" w:rsidRDefault="00224D07" w:rsidP="00C51D31">
      <w:pPr>
        <w:spacing w:after="0"/>
      </w:pPr>
    </w:p>
    <w:p w:rsidR="00255E22" w:rsidRDefault="00255E22" w:rsidP="00C51D31">
      <w:pPr>
        <w:pStyle w:val="Heading2"/>
        <w:spacing w:before="0" w:line="360" w:lineRule="auto"/>
      </w:pPr>
      <w:bookmarkStart w:id="103" w:name="_Toc297131534"/>
      <w:bookmarkStart w:id="104" w:name="_Toc298867747"/>
    </w:p>
    <w:p w:rsidR="00255E22" w:rsidRDefault="00255E22" w:rsidP="00C51D31">
      <w:pPr>
        <w:pStyle w:val="Heading2"/>
        <w:spacing w:before="0" w:line="360" w:lineRule="auto"/>
      </w:pPr>
    </w:p>
    <w:p w:rsidR="00255E22" w:rsidRDefault="00255E22" w:rsidP="00C51D31">
      <w:pPr>
        <w:pStyle w:val="Heading2"/>
        <w:spacing w:before="0" w:line="360" w:lineRule="auto"/>
      </w:pPr>
    </w:p>
    <w:p w:rsidR="00255E22" w:rsidRDefault="00255E22" w:rsidP="00C51D31">
      <w:pPr>
        <w:pStyle w:val="Heading2"/>
        <w:spacing w:before="0" w:line="360" w:lineRule="auto"/>
      </w:pPr>
    </w:p>
    <w:p w:rsidR="00255E22" w:rsidRDefault="00255E22" w:rsidP="00C51D31">
      <w:pPr>
        <w:pStyle w:val="Heading2"/>
        <w:spacing w:before="0" w:line="360" w:lineRule="auto"/>
      </w:pPr>
    </w:p>
    <w:p w:rsidR="00255E22" w:rsidRPr="00255E22" w:rsidRDefault="00255E22" w:rsidP="00255E22">
      <w:pPr>
        <w:rPr>
          <w:lang w:eastAsia="hr-HR"/>
        </w:rPr>
      </w:pPr>
    </w:p>
    <w:p w:rsidR="00255E22" w:rsidRDefault="00255E22" w:rsidP="00C51D31">
      <w:pPr>
        <w:pStyle w:val="Heading2"/>
        <w:spacing w:before="0" w:line="360" w:lineRule="auto"/>
      </w:pPr>
    </w:p>
    <w:p w:rsidR="00255E22" w:rsidRPr="00255E22" w:rsidRDefault="00255E22" w:rsidP="00255E22">
      <w:pPr>
        <w:rPr>
          <w:lang w:eastAsia="hr-HR"/>
        </w:rPr>
      </w:pPr>
    </w:p>
    <w:p w:rsidR="004068F8" w:rsidRDefault="004068F8" w:rsidP="00C51D31">
      <w:pPr>
        <w:pStyle w:val="Heading2"/>
        <w:spacing w:before="0" w:line="360" w:lineRule="auto"/>
      </w:pPr>
      <w:r>
        <w:lastRenderedPageBreak/>
        <w:t xml:space="preserve">5.2 </w:t>
      </w:r>
      <w:r w:rsidR="002014D6">
        <w:t>organizacijska s</w:t>
      </w:r>
      <w:r>
        <w:t>truktura i podjela odgovornosti</w:t>
      </w:r>
      <w:bookmarkEnd w:id="103"/>
      <w:bookmarkEnd w:id="104"/>
    </w:p>
    <w:p w:rsidR="002014D6" w:rsidRDefault="004068F8" w:rsidP="004068F8">
      <w:pPr>
        <w:pStyle w:val="Heading2"/>
        <w:spacing w:before="0" w:line="360" w:lineRule="auto"/>
      </w:pPr>
      <w:r>
        <w:t xml:space="preserve">      </w:t>
      </w:r>
      <w:bookmarkStart w:id="105" w:name="_Toc297131535"/>
      <w:bookmarkStart w:id="106" w:name="_Toc298867748"/>
      <w:r w:rsidR="002014D6">
        <w:t>u hrvatskoj kontroli zračne plovidbe</w:t>
      </w:r>
      <w:bookmarkEnd w:id="105"/>
      <w:bookmarkEnd w:id="106"/>
      <w:r w:rsidR="002014D6">
        <w:t xml:space="preserve"> </w:t>
      </w:r>
    </w:p>
    <w:p w:rsidR="003B54E2" w:rsidRDefault="003B54E2" w:rsidP="002014D6">
      <w:pPr>
        <w:rPr>
          <w:lang w:eastAsia="hr-HR"/>
        </w:rPr>
      </w:pPr>
    </w:p>
    <w:p w:rsidR="00BA4526" w:rsidRDefault="00BA4526" w:rsidP="00BA4526">
      <w:pPr>
        <w:spacing w:line="360" w:lineRule="auto"/>
        <w:rPr>
          <w:lang w:eastAsia="hr-HR"/>
        </w:rPr>
      </w:pPr>
      <w:r>
        <w:rPr>
          <w:lang w:eastAsia="hr-HR"/>
        </w:rPr>
        <w:tab/>
        <w:t>Novim ustrojem koji je stupio na snagu</w:t>
      </w:r>
      <w:r w:rsidR="00206F37">
        <w:rPr>
          <w:lang w:eastAsia="hr-HR"/>
        </w:rPr>
        <w:t xml:space="preserve"> početkom </w:t>
      </w:r>
      <w:r>
        <w:rPr>
          <w:lang w:eastAsia="hr-HR"/>
        </w:rPr>
        <w:t>2007.</w:t>
      </w:r>
      <w:r w:rsidR="00206F37">
        <w:rPr>
          <w:lang w:eastAsia="hr-HR"/>
        </w:rPr>
        <w:t xml:space="preserve"> godine</w:t>
      </w:r>
      <w:r>
        <w:rPr>
          <w:lang w:eastAsia="hr-HR"/>
        </w:rPr>
        <w:t xml:space="preserve"> uspostavljena je funkcija upravljanja sigurnošću, a obavlja je </w:t>
      </w:r>
      <w:r w:rsidR="00206F37">
        <w:rPr>
          <w:lang w:eastAsia="hr-HR"/>
        </w:rPr>
        <w:t>voditelj</w:t>
      </w:r>
      <w:r>
        <w:rPr>
          <w:lang w:eastAsia="hr-HR"/>
        </w:rPr>
        <w:t xml:space="preserve"> sigurnosti</w:t>
      </w:r>
      <w:r w:rsidR="00206F37">
        <w:rPr>
          <w:lang w:eastAsia="hr-HR"/>
        </w:rPr>
        <w:t xml:space="preserve"> i kvalitete</w:t>
      </w:r>
      <w:r>
        <w:rPr>
          <w:lang w:eastAsia="hr-HR"/>
        </w:rPr>
        <w:t xml:space="preserve"> koji upravlja SMS-om na razini tvrtke i koji je dire</w:t>
      </w:r>
      <w:r w:rsidR="00206F37">
        <w:rPr>
          <w:lang w:eastAsia="hr-HR"/>
        </w:rPr>
        <w:t>ktno odgovoran direktoru HKZP-a</w:t>
      </w:r>
      <w:r>
        <w:rPr>
          <w:lang w:eastAsia="hr-HR"/>
        </w:rPr>
        <w:t>.</w:t>
      </w:r>
    </w:p>
    <w:p w:rsidR="007370E0" w:rsidRDefault="00206F37" w:rsidP="00CE186F">
      <w:pPr>
        <w:spacing w:line="360" w:lineRule="auto"/>
        <w:rPr>
          <w:lang w:eastAsia="hr-HR"/>
        </w:rPr>
      </w:pPr>
      <w:r>
        <w:rPr>
          <w:lang w:eastAsia="hr-HR"/>
        </w:rPr>
        <w:tab/>
      </w:r>
      <w:r w:rsidR="00BA4526">
        <w:rPr>
          <w:lang w:eastAsia="hr-HR"/>
        </w:rPr>
        <w:t>Uz središnji Ured za sigurnost i kvalitetu, ustrojeni su i odjeli za sigurnost i kvalitetu u dva najveća sektora (Sektor upravljanja zračnim prometom i Sektor zrakoplovno-</w:t>
      </w:r>
      <w:r>
        <w:rPr>
          <w:lang w:eastAsia="hr-HR"/>
        </w:rPr>
        <w:t xml:space="preserve"> </w:t>
      </w:r>
      <w:r w:rsidR="00BA4526">
        <w:rPr>
          <w:lang w:eastAsia="hr-HR"/>
        </w:rPr>
        <w:t>tehničkog sustava). Uz nekoliko stručnjaka koji puno radno vrijeme izvršavaju zadaće specijalista za sigurnost, u tvrtki je još 30-ak stručnjaka osposobljeno za poslove iz SMS-a te oni u dijelu svog radnog vremena sudjeluju u SMS aktivnostima, npr. u istraživanju događaja, u sigurnosnim procjenama promjena ili u internim pregledima stanja sigurnosti</w:t>
      </w:r>
      <w:r>
        <w:rPr>
          <w:lang w:eastAsia="hr-HR"/>
        </w:rPr>
        <w:t>.</w:t>
      </w:r>
      <w:r w:rsidR="00BA4526">
        <w:rPr>
          <w:lang w:eastAsia="hr-HR"/>
        </w:rPr>
        <w:t xml:space="preserve"> </w:t>
      </w:r>
      <w:r w:rsidR="007370E0">
        <w:rPr>
          <w:lang w:eastAsia="hr-HR"/>
        </w:rPr>
        <w:tab/>
      </w:r>
    </w:p>
    <w:p w:rsidR="00C66AE0" w:rsidRDefault="00C66AE0" w:rsidP="00CE186F">
      <w:pPr>
        <w:spacing w:line="360" w:lineRule="auto"/>
        <w:rPr>
          <w:lang w:eastAsia="hr-HR"/>
        </w:rPr>
      </w:pPr>
      <w:r>
        <w:rPr>
          <w:lang w:eastAsia="hr-HR"/>
        </w:rPr>
        <w:tab/>
        <w:t>Na slici</w:t>
      </w:r>
      <w:r w:rsidR="00A616F8">
        <w:rPr>
          <w:lang w:eastAsia="hr-HR"/>
        </w:rPr>
        <w:t xml:space="preserve"> 12</w:t>
      </w:r>
      <w:r>
        <w:rPr>
          <w:lang w:eastAsia="hr-HR"/>
        </w:rPr>
        <w:t xml:space="preserve"> prikazana je shema </w:t>
      </w:r>
      <w:r w:rsidR="003B54E2">
        <w:rPr>
          <w:lang w:eastAsia="hr-HR"/>
        </w:rPr>
        <w:t xml:space="preserve"> SMS </w:t>
      </w:r>
      <w:r>
        <w:rPr>
          <w:lang w:eastAsia="hr-HR"/>
        </w:rPr>
        <w:t>organizacijske strukture</w:t>
      </w:r>
      <w:r w:rsidR="003B54E2">
        <w:rPr>
          <w:lang w:eastAsia="hr-HR"/>
        </w:rPr>
        <w:t xml:space="preserve"> koja predstavlja samo jedan dio cijelokupne organizacijske strukture kompanije. </w:t>
      </w:r>
      <w:r>
        <w:rPr>
          <w:lang w:eastAsia="hr-HR"/>
        </w:rPr>
        <w:t xml:space="preserve"> </w:t>
      </w:r>
    </w:p>
    <w:p w:rsidR="00EC5986" w:rsidRDefault="00EC5986" w:rsidP="00076C4F">
      <w:pPr>
        <w:spacing w:line="360" w:lineRule="auto"/>
        <w:rPr>
          <w:lang w:eastAsia="hr-HR"/>
        </w:rPr>
      </w:pPr>
    </w:p>
    <w:p w:rsidR="00844983" w:rsidRDefault="00844983" w:rsidP="002014D6">
      <w:pPr>
        <w:rPr>
          <w:lang w:eastAsia="hr-HR"/>
        </w:rPr>
      </w:pPr>
    </w:p>
    <w:p w:rsidR="00040EBD" w:rsidRDefault="00040EBD" w:rsidP="002014D6">
      <w:pPr>
        <w:rPr>
          <w:lang w:eastAsia="hr-HR"/>
        </w:rPr>
      </w:pPr>
    </w:p>
    <w:p w:rsidR="00040EBD" w:rsidRDefault="00040EBD" w:rsidP="002014D6">
      <w:pPr>
        <w:rPr>
          <w:lang w:eastAsia="hr-HR"/>
        </w:rPr>
      </w:pPr>
    </w:p>
    <w:p w:rsidR="00040EBD" w:rsidRDefault="00040EBD" w:rsidP="002014D6">
      <w:pPr>
        <w:rPr>
          <w:lang w:eastAsia="hr-HR"/>
        </w:rPr>
      </w:pPr>
    </w:p>
    <w:p w:rsidR="00040EBD" w:rsidRDefault="00040EBD" w:rsidP="002014D6">
      <w:pPr>
        <w:rPr>
          <w:lang w:eastAsia="hr-HR"/>
        </w:rPr>
      </w:pPr>
    </w:p>
    <w:p w:rsidR="00040EBD" w:rsidRDefault="00040EBD" w:rsidP="002014D6">
      <w:pPr>
        <w:rPr>
          <w:lang w:eastAsia="hr-HR"/>
        </w:rPr>
      </w:pPr>
    </w:p>
    <w:p w:rsidR="00C23BCF" w:rsidRDefault="00C23BCF" w:rsidP="002014D6">
      <w:pPr>
        <w:rPr>
          <w:lang w:eastAsia="hr-HR"/>
        </w:rPr>
      </w:pPr>
    </w:p>
    <w:p w:rsidR="00CE186F" w:rsidRDefault="00CE186F" w:rsidP="0091656F">
      <w:pPr>
        <w:rPr>
          <w:lang w:eastAsia="hr-HR"/>
        </w:rPr>
      </w:pPr>
    </w:p>
    <w:p w:rsidR="00082C6F" w:rsidRDefault="00082C6F" w:rsidP="0091656F">
      <w:pPr>
        <w:rPr>
          <w:lang w:eastAsia="hr-HR"/>
        </w:rPr>
      </w:pPr>
    </w:p>
    <w:p w:rsidR="00082C6F" w:rsidRDefault="00082C6F" w:rsidP="0091656F">
      <w:pPr>
        <w:rPr>
          <w:lang w:eastAsia="hr-HR"/>
        </w:rPr>
      </w:pPr>
    </w:p>
    <w:p w:rsidR="00082C6F" w:rsidRDefault="00082C6F" w:rsidP="0091656F">
      <w:pPr>
        <w:rPr>
          <w:lang w:eastAsia="hr-HR"/>
        </w:rPr>
      </w:pPr>
    </w:p>
    <w:p w:rsidR="00082C6F" w:rsidRDefault="00082C6F" w:rsidP="0091656F">
      <w:pPr>
        <w:rPr>
          <w:lang w:eastAsia="hr-HR"/>
        </w:rPr>
      </w:pPr>
    </w:p>
    <w:p w:rsidR="00980F50" w:rsidRDefault="00980F50" w:rsidP="0091656F">
      <w:pPr>
        <w:rPr>
          <w:lang w:eastAsia="hr-HR"/>
        </w:rPr>
      </w:pPr>
    </w:p>
    <w:p w:rsidR="0091656F" w:rsidRDefault="007F0ACF" w:rsidP="0091656F">
      <w:r>
        <w:rPr>
          <w:noProof/>
          <w:lang w:eastAsia="hr-HR"/>
        </w:rPr>
        <w:pict>
          <v:rect id="Rectangle 5" o:spid="_x0000_s1034" style="position:absolute;left:0;text-align:left;margin-left:315.4pt;margin-top:23.6pt;width:106.5pt;height:56.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" fillcolor="#ff6">
            <v:textbox style="mso-next-textbox:#Rectangle 5">
              <w:txbxContent>
                <w:p w:rsidR="0049774C" w:rsidRDefault="0049774C" w:rsidP="0091656F">
                  <w:pPr>
                    <w:jc w:val="center"/>
                  </w:pPr>
                  <w:r>
                    <w:t>SEKTOR SIGURNOSTI I KVALITETE</w:t>
                  </w:r>
                </w:p>
              </w:txbxContent>
            </v:textbox>
          </v:rect>
        </w:pict>
      </w:r>
      <w:r>
        <w:rPr>
          <w:noProof/>
          <w:lang w:eastAsia="hr-HR"/>
        </w:rPr>
        <w:pict>
          <v:rect id="Rectangle 2" o:spid="_x0000_s1035" style="position:absolute;left:0;text-align:left;margin-left:157.15pt;margin-top:-13.5pt;width:144.35pt;height:42.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" fillcolor="white [3201]" strokecolor="black [3200]" strokeweight="2.5pt">
            <v:shadow on="t" color="#868686" opacity=".5" offset="6pt,-6pt"/>
            <v:textbox style="mso-next-textbox:#Rectangle 2">
              <w:txbxContent>
                <w:p w:rsidR="0049774C" w:rsidRDefault="0049774C" w:rsidP="00255E22">
                  <w:pPr>
                    <w:spacing w:after="0"/>
                    <w:jc w:val="center"/>
                    <w:rPr>
                      <w:b/>
                      <w:sz w:val="26"/>
                      <w:szCs w:val="26"/>
                    </w:rPr>
                  </w:pPr>
                  <w:r>
                    <w:rPr>
                      <w:b/>
                      <w:sz w:val="26"/>
                      <w:szCs w:val="26"/>
                    </w:rPr>
                    <w:t>IZVRŠNI</w:t>
                  </w:r>
                </w:p>
                <w:p w:rsidR="0049774C" w:rsidRPr="00E76CD2" w:rsidRDefault="0049774C" w:rsidP="00255E22">
                  <w:pPr>
                    <w:spacing w:after="0"/>
                    <w:jc w:val="center"/>
                    <w:rPr>
                      <w:b/>
                      <w:sz w:val="26"/>
                      <w:szCs w:val="26"/>
                    </w:rPr>
                  </w:pPr>
                  <w:r w:rsidRPr="00E76CD2">
                    <w:rPr>
                      <w:b/>
                      <w:sz w:val="26"/>
                      <w:szCs w:val="26"/>
                    </w:rPr>
                    <w:t xml:space="preserve"> DIREKTOR</w:t>
                  </w:r>
                </w:p>
              </w:txbxContent>
            </v:textbox>
          </v:rect>
        </w:pict>
      </w:r>
      <w:r>
        <w:rPr>
          <w:noProof/>
          <w:lang w:eastAsia="hr-HR"/>
        </w:rPr>
        <w:pict>
          <v:roundrect id="AutoShape 3" o:spid="_x0000_s1036" style="position:absolute;left:0;text-align:left;margin-left:5.65pt;margin-top:-13.5pt;width:129.75pt;height:42.4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" fillcolor="yellow">
            <v:textbox>
              <w:txbxContent>
                <w:p w:rsidR="0049774C" w:rsidRPr="00E76CD2" w:rsidRDefault="0049774C" w:rsidP="0091656F">
                  <w:pPr>
                    <w:jc w:val="center"/>
                    <w:rPr>
                      <w:b/>
                      <w:sz w:val="26"/>
                      <w:szCs w:val="26"/>
                    </w:rPr>
                  </w:pPr>
                  <w:r w:rsidRPr="00E76CD2">
                    <w:rPr>
                      <w:b/>
                      <w:sz w:val="26"/>
                      <w:szCs w:val="26"/>
                    </w:rPr>
                    <w:t>POVJERENSTVO ZA SIGURNOST</w:t>
                  </w:r>
                </w:p>
              </w:txbxContent>
            </v:textbox>
          </v:roundrect>
        </w:pict>
      </w:r>
    </w:p>
    <w:p w:rsidR="0091656F" w:rsidRDefault="007F0ACF" w:rsidP="0091656F">
      <w:pPr>
        <w:tabs>
          <w:tab w:val="left" w:pos="6105"/>
        </w:tabs>
      </w:pPr>
      <w:r>
        <w:rPr>
          <w:noProof/>
          <w:lang w:eastAsia="hr-HR"/>
        </w:rPr>
        <w:pict>
          <v:rect id="Rectangle 6" o:spid="_x0000_s1037" style="position:absolute;left:0;text-align:left;margin-left:428.65pt;margin-top:12.4pt;width:84.75pt;height:3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" fillcolor="#9f9">
            <v:textbox>
              <w:txbxContent>
                <w:p w:rsidR="0049774C" w:rsidRPr="00787B67" w:rsidRDefault="0049774C" w:rsidP="0091656F">
                  <w:pPr>
                    <w:jc w:val="center"/>
                    <w:rPr>
                      <w:sz w:val="18"/>
                      <w:szCs w:val="18"/>
                    </w:rPr>
                  </w:pPr>
                  <w:r w:rsidRPr="00787B67">
                    <w:rPr>
                      <w:sz w:val="18"/>
                      <w:szCs w:val="18"/>
                    </w:rPr>
                    <w:t>UPRAVITELJ SIGURNOSTI</w:t>
                  </w:r>
                </w:p>
              </w:txbxContent>
            </v:textbox>
          </v:rect>
        </w:pict>
      </w:r>
      <w:r>
        <w:rPr>
          <w:noProof/>
          <w:lang w:eastAsia="hr-HR"/>
        </w:rPr>
        <w:pict>
          <v:shape id="AutoShape 42" o:spid="_x0000_s1105" type="#_x0000_t32" style="position:absolute;left:0;text-align:left;margin-left:229.9pt;margin-top:3.05pt;width:0;height:64.1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uP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"/>
        </w:pict>
      </w:r>
      <w:r>
        <w:rPr>
          <w:noProof/>
          <w:lang w:eastAsia="hr-HR"/>
        </w:rPr>
        <w:pict>
          <v:rect id="Rectangle 4" o:spid="_x0000_s1038" style="position:absolute;left:0;text-align:left;margin-left:100.5pt;margin-top:20.65pt;width:87.4pt;height:39.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">
            <v:textbox>
              <w:txbxContent>
                <w:p w:rsidR="0049774C" w:rsidRDefault="0049774C" w:rsidP="0091656F">
                  <w:pPr>
                    <w:jc w:val="center"/>
                  </w:pPr>
                  <w:r>
                    <w:t>SEKTOR DIREKTORA</w:t>
                  </w:r>
                </w:p>
              </w:txbxContent>
            </v:textbox>
          </v:rect>
        </w:pict>
      </w:r>
      <w:r w:rsidR="0091656F">
        <w:tab/>
      </w:r>
    </w:p>
    <w:p w:rsidR="0091656F" w:rsidRPr="00A534B6" w:rsidRDefault="007F0ACF" w:rsidP="0091656F">
      <w:r>
        <w:rPr>
          <w:noProof/>
          <w:lang w:eastAsia="hr-HR"/>
        </w:rPr>
        <w:pict>
          <v:shape id="AutoShape 48" o:spid="_x0000_s1104" type="#_x0000_t32" style="position:absolute;left:0;text-align:left;margin-left:229.9pt;margin-top:9.75pt;width:85.5pt;height:0;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"/>
        </w:pict>
      </w:r>
      <w:r>
        <w:rPr>
          <w:noProof/>
          <w:lang w:eastAsia="hr-HR"/>
        </w:rPr>
        <w:pict>
          <v:shape id="AutoShape 44" o:spid="_x0000_s1103" type="#_x0000_t32" style="position:absolute;left:0;text-align:left;margin-left:187.65pt;margin-top:3pt;width:42pt;height:0;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gnHw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"/>
        </w:pict>
      </w:r>
    </w:p>
    <w:p w:rsidR="0091656F" w:rsidRPr="00A534B6" w:rsidRDefault="007F0ACF" w:rsidP="0091656F">
      <w:r>
        <w:rPr>
          <w:noProof/>
          <w:lang w:eastAsia="hr-HR"/>
        </w:rPr>
        <w:pict>
          <v:rect id="Rectangle 7" o:spid="_x0000_s1039" style="position:absolute;left:0;text-align:left;margin-left:428.65pt;margin-top:2.25pt;width:84.75pt;height:33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" fillcolor="#9f9">
            <v:textbox>
              <w:txbxContent>
                <w:p w:rsidR="0049774C" w:rsidRDefault="0049774C" w:rsidP="0091656F">
                  <w:pPr>
                    <w:jc w:val="center"/>
                    <w:rPr>
                      <w:sz w:val="18"/>
                      <w:szCs w:val="18"/>
                    </w:rPr>
                  </w:pPr>
                  <w:r>
                    <w:rPr>
                      <w:sz w:val="18"/>
                      <w:szCs w:val="18"/>
                    </w:rPr>
                    <w:t>STRUČNJAK ZA SIIGURNOST</w:t>
                  </w:r>
                </w:p>
                <w:p w:rsidR="0049774C" w:rsidRDefault="0049774C" w:rsidP="0091656F">
                  <w:pPr>
                    <w:rPr>
                      <w:sz w:val="18"/>
                      <w:szCs w:val="18"/>
                    </w:rPr>
                  </w:pPr>
                </w:p>
                <w:p w:rsidR="0049774C" w:rsidRDefault="0049774C" w:rsidP="0091656F">
                  <w:pPr>
                    <w:rPr>
                      <w:sz w:val="18"/>
                      <w:szCs w:val="18"/>
                    </w:rPr>
                  </w:pPr>
                </w:p>
                <w:p w:rsidR="0049774C" w:rsidRDefault="0049774C" w:rsidP="0091656F">
                  <w:pPr>
                    <w:rPr>
                      <w:sz w:val="18"/>
                      <w:szCs w:val="18"/>
                    </w:rPr>
                  </w:pPr>
                </w:p>
                <w:p w:rsidR="0049774C" w:rsidRDefault="0049774C" w:rsidP="0091656F">
                  <w:pPr>
                    <w:rPr>
                      <w:sz w:val="18"/>
                      <w:szCs w:val="18"/>
                    </w:rPr>
                  </w:pPr>
                </w:p>
                <w:p w:rsidR="0049774C" w:rsidRDefault="0049774C" w:rsidP="0091656F">
                  <w:pPr>
                    <w:rPr>
                      <w:sz w:val="18"/>
                      <w:szCs w:val="18"/>
                    </w:rPr>
                  </w:pPr>
                </w:p>
                <w:p w:rsidR="0049774C" w:rsidRDefault="0049774C" w:rsidP="0091656F">
                  <w:pPr>
                    <w:rPr>
                      <w:sz w:val="18"/>
                      <w:szCs w:val="18"/>
                    </w:rPr>
                  </w:pPr>
                </w:p>
                <w:p w:rsidR="0049774C" w:rsidRDefault="0049774C" w:rsidP="0091656F">
                  <w:pPr>
                    <w:rPr>
                      <w:sz w:val="18"/>
                      <w:szCs w:val="18"/>
                    </w:rPr>
                  </w:pPr>
                </w:p>
                <w:p w:rsidR="0049774C" w:rsidRDefault="0049774C" w:rsidP="0091656F">
                  <w:pPr>
                    <w:rPr>
                      <w:sz w:val="18"/>
                      <w:szCs w:val="18"/>
                    </w:rPr>
                  </w:pPr>
                </w:p>
                <w:p w:rsidR="0049774C" w:rsidRDefault="0049774C" w:rsidP="0091656F">
                  <w:pPr>
                    <w:rPr>
                      <w:sz w:val="18"/>
                      <w:szCs w:val="18"/>
                    </w:rPr>
                  </w:pPr>
                </w:p>
                <w:p w:rsidR="0049774C" w:rsidRDefault="0049774C" w:rsidP="0091656F">
                  <w:pPr>
                    <w:rPr>
                      <w:sz w:val="18"/>
                      <w:szCs w:val="18"/>
                    </w:rPr>
                  </w:pPr>
                </w:p>
                <w:p w:rsidR="0049774C" w:rsidRDefault="0049774C" w:rsidP="0091656F">
                  <w:pPr>
                    <w:rPr>
                      <w:sz w:val="18"/>
                      <w:szCs w:val="18"/>
                    </w:rPr>
                  </w:pPr>
                </w:p>
                <w:p w:rsidR="0049774C" w:rsidRDefault="0049774C" w:rsidP="0091656F">
                  <w:pPr>
                    <w:rPr>
                      <w:sz w:val="18"/>
                      <w:szCs w:val="18"/>
                    </w:rPr>
                  </w:pPr>
                </w:p>
                <w:p w:rsidR="0049774C" w:rsidRDefault="0049774C" w:rsidP="0091656F">
                  <w:pPr>
                    <w:rPr>
                      <w:sz w:val="18"/>
                      <w:szCs w:val="18"/>
                    </w:rPr>
                  </w:pPr>
                </w:p>
                <w:p w:rsidR="0049774C" w:rsidRPr="00787B67" w:rsidRDefault="0049774C" w:rsidP="0091656F">
                  <w:pPr>
                    <w:rPr>
                      <w:sz w:val="18"/>
                      <w:szCs w:val="18"/>
                    </w:rPr>
                  </w:pPr>
                </w:p>
              </w:txbxContent>
            </v:textbox>
          </v:rect>
        </w:pict>
      </w:r>
      <w:r>
        <w:rPr>
          <w:noProof/>
          <w:lang w:eastAsia="hr-HR"/>
        </w:rPr>
        <w:pict>
          <v:shape id="AutoShape 46" o:spid="_x0000_s1102" type="#_x0000_t32" style="position:absolute;left:0;text-align:left;margin-left:28.15pt;margin-top:15.4pt;width:0;height:21.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5I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"/>
        </w:pict>
      </w:r>
      <w:r>
        <w:rPr>
          <w:noProof/>
          <w:lang w:eastAsia="hr-HR"/>
        </w:rPr>
        <w:pict>
          <v:shape id="AutoShape 45" o:spid="_x0000_s1101" type="#_x0000_t32" style="position:absolute;left:0;text-align:left;margin-left:-19pt;margin-top:16.9pt;width:0;height:21.7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"/>
        </w:pict>
      </w:r>
      <w:r>
        <w:rPr>
          <w:noProof/>
          <w:lang w:eastAsia="hr-HR"/>
        </w:rPr>
        <w:pict>
          <v:shape id="AutoShape 47" o:spid="_x0000_s1100" type="#_x0000_t32" style="position:absolute;left:0;text-align:left;margin-left:78.4pt;margin-top:15.4pt;width:0;height:21.7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b1HQIAADw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"/>
        </w:pict>
      </w:r>
      <w:r>
        <w:rPr>
          <w:noProof/>
          <w:lang w:eastAsia="hr-HR"/>
        </w:rPr>
        <w:pict>
          <v:shape id="AutoShape 49" o:spid="_x0000_s1099" type="#_x0000_t32" style="position:absolute;left:0;text-align:left;margin-left:187.65pt;margin-top:15.4pt;width:0;height:41.6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O0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"/>
        </w:pict>
      </w:r>
      <w:r>
        <w:rPr>
          <w:noProof/>
          <w:lang w:eastAsia="hr-HR"/>
        </w:rPr>
        <w:pict>
          <v:shape id="AutoShape 51" o:spid="_x0000_s1098" type="#_x0000_t32" style="position:absolute;left:0;text-align:left;margin-left:345.4pt;margin-top:15.4pt;width:0;height:49.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"/>
        </w:pict>
      </w:r>
      <w:r>
        <w:rPr>
          <w:noProof/>
          <w:lang w:eastAsia="hr-HR"/>
        </w:rPr>
        <w:pict>
          <v:shape id="AutoShape 50" o:spid="_x0000_s1097" type="#_x0000_t32" style="position:absolute;left:0;text-align:left;margin-left:229.9pt;margin-top:15.4pt;width:115.5pt;height:0;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E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"/>
        </w:pict>
      </w:r>
      <w:r>
        <w:rPr>
          <w:noProof/>
          <w:lang w:eastAsia="hr-HR"/>
        </w:rPr>
        <w:pict>
          <v:shape id="AutoShape 43" o:spid="_x0000_s1096" type="#_x0000_t32" style="position:absolute;left:0;text-align:left;margin-left:-19.1pt;margin-top:15.4pt;width:249pt;height:0;flip:x;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9CJg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"/>
        </w:pict>
      </w:r>
    </w:p>
    <w:p w:rsidR="0091656F" w:rsidRPr="00A534B6" w:rsidRDefault="007F0ACF" w:rsidP="0091656F">
      <w:r>
        <w:rPr>
          <w:noProof/>
          <w:lang w:eastAsia="hr-HR"/>
        </w:rPr>
        <w:pict>
          <v:rect id="Rectangle 16" o:spid="_x0000_s1040" style="position:absolute;left:0;text-align:left;margin-left:217.15pt;margin-top:12.8pt;width:73.5pt;height:35.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" fillcolor="#f96">
            <v:textbox>
              <w:txbxContent>
                <w:p w:rsidR="0049774C" w:rsidRPr="00D877FA" w:rsidRDefault="0049774C" w:rsidP="0091656F">
                  <w:pPr>
                    <w:jc w:val="center"/>
                    <w:rPr>
                      <w:sz w:val="20"/>
                      <w:szCs w:val="20"/>
                    </w:rPr>
                  </w:pPr>
                  <w:r w:rsidRPr="00D877FA">
                    <w:rPr>
                      <w:sz w:val="20"/>
                      <w:szCs w:val="20"/>
                    </w:rPr>
                    <w:t>ATM DIREKTOR</w:t>
                  </w:r>
                </w:p>
              </w:txbxContent>
            </v:textbox>
          </v:rect>
        </w:pict>
      </w:r>
      <w:r>
        <w:rPr>
          <w:noProof/>
          <w:lang w:eastAsia="hr-HR"/>
        </w:rPr>
        <w:pict>
          <v:rect id="Rectangle 14" o:spid="_x0000_s1041" style="position:absolute;left:0;text-align:left;margin-left:139.9pt;margin-top:6.8pt;width:77.25pt;height:4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" fillcolor="#f96" strokecolor="black [3200]" strokeweight="2.5pt">
            <v:shadow color="#868686"/>
            <v:textbox>
              <w:txbxContent>
                <w:p w:rsidR="0049774C" w:rsidRPr="00A534B6" w:rsidRDefault="0049774C" w:rsidP="0091656F">
                  <w:pPr>
                    <w:jc w:val="center"/>
                    <w:rPr>
                      <w:szCs w:val="24"/>
                    </w:rPr>
                  </w:pPr>
                  <w:r>
                    <w:rPr>
                      <w:szCs w:val="24"/>
                    </w:rPr>
                    <w:t>ATM</w:t>
                  </w:r>
                  <w:r w:rsidRPr="00A534B6">
                    <w:rPr>
                      <w:szCs w:val="24"/>
                    </w:rPr>
                    <w:t xml:space="preserve"> </w:t>
                  </w:r>
                  <w:r>
                    <w:rPr>
                      <w:szCs w:val="24"/>
                    </w:rPr>
                    <w:t>SEKTOR</w:t>
                  </w:r>
                </w:p>
              </w:txbxContent>
            </v:textbox>
          </v:rect>
        </w:pict>
      </w:r>
      <w:r>
        <w:rPr>
          <w:noProof/>
          <w:lang w:eastAsia="hr-HR"/>
        </w:rPr>
        <w:pict>
          <v:rect id="Rectangle 17" o:spid="_x0000_s1042" style="position:absolute;left:0;text-align:left;margin-left:394.15pt;margin-top:22.55pt;width:67.5pt;height:3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" fillcolor="#6ff">
            <v:textbox>
              <w:txbxContent>
                <w:p w:rsidR="0049774C" w:rsidRPr="0091656F" w:rsidRDefault="0049774C" w:rsidP="0091656F">
                  <w:pPr>
                    <w:jc w:val="center"/>
                    <w:rPr>
                      <w:sz w:val="18"/>
                      <w:szCs w:val="18"/>
                    </w:rPr>
                  </w:pPr>
                  <w:r>
                    <w:rPr>
                      <w:sz w:val="18"/>
                      <w:szCs w:val="18"/>
                    </w:rPr>
                    <w:t xml:space="preserve">TEHNIČKI </w:t>
                  </w:r>
                  <w:r w:rsidRPr="0091656F">
                    <w:rPr>
                      <w:sz w:val="18"/>
                      <w:szCs w:val="18"/>
                    </w:rPr>
                    <w:t>DIREKTOR</w:t>
                  </w:r>
                </w:p>
              </w:txbxContent>
            </v:textbox>
          </v:rect>
        </w:pict>
      </w:r>
      <w:r>
        <w:rPr>
          <w:noProof/>
          <w:lang w:eastAsia="hr-HR"/>
        </w:rPr>
        <w:pict>
          <v:rect id="Rectangle 15" o:spid="_x0000_s1043" style="position:absolute;left:0;text-align:left;margin-left:307.15pt;margin-top:9.4pt;width:87pt;height:4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" fillcolor="#6ff" strokecolor="black [3200]" strokeweight="2.5pt">
            <v:shadow color="#868686"/>
            <v:textbox>
              <w:txbxContent>
                <w:p w:rsidR="0049774C" w:rsidRPr="002C7339" w:rsidRDefault="0049774C" w:rsidP="0091656F">
                  <w:pPr>
                    <w:jc w:val="center"/>
                    <w:rPr>
                      <w:szCs w:val="24"/>
                    </w:rPr>
                  </w:pPr>
                  <w:r w:rsidRPr="002C7339">
                    <w:rPr>
                      <w:szCs w:val="24"/>
                    </w:rPr>
                    <w:t xml:space="preserve">TEHNIČKI </w:t>
                  </w:r>
                  <w:r>
                    <w:rPr>
                      <w:szCs w:val="24"/>
                    </w:rPr>
                    <w:t>SEKTOR</w:t>
                  </w:r>
                </w:p>
              </w:txbxContent>
            </v:textbox>
          </v:rect>
        </w:pict>
      </w:r>
      <w:r>
        <w:rPr>
          <w:noProof/>
          <w:lang w:eastAsia="hr-HR"/>
        </w:rPr>
        <w:pict>
          <v:shape id="AutoShape 52" o:spid="_x0000_s1095" type="#_x0000_t32" style="position:absolute;left:0;text-align:left;margin-left:188.3pt;margin-top:22.55pt;width:.2pt;height:153.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" strokecolor="black [3213]"/>
        </w:pict>
      </w:r>
      <w:r>
        <w:rPr>
          <w:noProof/>
          <w:lang w:eastAsia="hr-HR"/>
        </w:rPr>
        <w:pict>
          <v:rect id="Rectangle 10" o:spid="_x0000_s1044" style="position:absolute;left:0;text-align:left;margin-left:59.65pt;margin-top:6.8pt;width:60.75pt;height:5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">
            <v:textbox>
              <w:txbxContent>
                <w:p w:rsidR="0049774C" w:rsidRPr="00D877FA" w:rsidRDefault="0049774C" w:rsidP="0091656F">
                  <w:pPr>
                    <w:jc w:val="center"/>
                    <w:rPr>
                      <w:sz w:val="18"/>
                      <w:szCs w:val="18"/>
                    </w:rPr>
                  </w:pPr>
                  <w:r>
                    <w:rPr>
                      <w:sz w:val="18"/>
                      <w:szCs w:val="18"/>
                    </w:rPr>
                    <w:t>Sektor</w:t>
                  </w:r>
                  <w:r w:rsidRPr="00D877FA">
                    <w:rPr>
                      <w:sz w:val="18"/>
                      <w:szCs w:val="18"/>
                    </w:rPr>
                    <w:t xml:space="preserve"> ljudskih/</w:t>
                  </w:r>
                  <w:r>
                    <w:rPr>
                      <w:sz w:val="18"/>
                      <w:szCs w:val="18"/>
                    </w:rPr>
                    <w:t xml:space="preserve"> </w:t>
                  </w:r>
                  <w:r w:rsidRPr="00D877FA">
                    <w:rPr>
                      <w:sz w:val="18"/>
                      <w:szCs w:val="18"/>
                    </w:rPr>
                    <w:t>financijskih resursa</w:t>
                  </w:r>
                </w:p>
              </w:txbxContent>
            </v:textbox>
          </v:rect>
        </w:pict>
      </w:r>
      <w:r>
        <w:rPr>
          <w:noProof/>
          <w:lang w:eastAsia="hr-HR"/>
        </w:rPr>
        <w:pict>
          <v:rect id="Rectangle 8" o:spid="_x0000_s1045" style="position:absolute;left:0;text-align:left;margin-left:-47.25pt;margin-top:6.8pt;width:47.25pt;height:5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elLQIAAE8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">
            <v:textbox>
              <w:txbxContent>
                <w:p w:rsidR="0049774C" w:rsidRPr="00D877FA" w:rsidRDefault="0049774C" w:rsidP="0091656F">
                  <w:pPr>
                    <w:jc w:val="center"/>
                    <w:rPr>
                      <w:sz w:val="18"/>
                      <w:szCs w:val="18"/>
                    </w:rPr>
                  </w:pPr>
                  <w:r>
                    <w:rPr>
                      <w:sz w:val="18"/>
                      <w:szCs w:val="18"/>
                    </w:rPr>
                    <w:t>Sektor</w:t>
                  </w:r>
                  <w:r w:rsidRPr="00D877FA">
                    <w:rPr>
                      <w:sz w:val="18"/>
                      <w:szCs w:val="18"/>
                    </w:rPr>
                    <w:t xml:space="preserve"> vojnih poslova</w:t>
                  </w:r>
                </w:p>
              </w:txbxContent>
            </v:textbox>
          </v:rect>
        </w:pict>
      </w:r>
      <w:r>
        <w:rPr>
          <w:noProof/>
          <w:lang w:eastAsia="hr-HR"/>
        </w:rPr>
        <w:pict>
          <v:rect id="Rectangle 9" o:spid="_x0000_s1046" style="position:absolute;left:0;text-align:left;margin-left:3pt;margin-top:6.8pt;width:53.65pt;height:5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E2KwIAAE8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">
            <v:textbox>
              <w:txbxContent>
                <w:p w:rsidR="0049774C" w:rsidRPr="00D877FA" w:rsidRDefault="0049774C" w:rsidP="0091656F">
                  <w:pPr>
                    <w:spacing w:line="240" w:lineRule="auto"/>
                    <w:jc w:val="center"/>
                    <w:rPr>
                      <w:sz w:val="20"/>
                      <w:szCs w:val="20"/>
                    </w:rPr>
                  </w:pPr>
                  <w:r>
                    <w:rPr>
                      <w:sz w:val="20"/>
                      <w:szCs w:val="20"/>
                    </w:rPr>
                    <w:t>Sektor</w:t>
                  </w:r>
                </w:p>
                <w:p w:rsidR="0049774C" w:rsidRPr="00D877FA" w:rsidRDefault="0049774C" w:rsidP="0091656F">
                  <w:pPr>
                    <w:spacing w:line="240" w:lineRule="auto"/>
                    <w:jc w:val="center"/>
                    <w:rPr>
                      <w:sz w:val="20"/>
                      <w:szCs w:val="20"/>
                    </w:rPr>
                  </w:pPr>
                  <w:r w:rsidRPr="00D877FA">
                    <w:rPr>
                      <w:sz w:val="20"/>
                      <w:szCs w:val="20"/>
                    </w:rPr>
                    <w:t>MET</w:t>
                  </w:r>
                </w:p>
              </w:txbxContent>
            </v:textbox>
          </v:rect>
        </w:pict>
      </w:r>
    </w:p>
    <w:p w:rsidR="0091656F" w:rsidRPr="00A534B6" w:rsidRDefault="0091656F" w:rsidP="0091656F"/>
    <w:p w:rsidR="0091656F" w:rsidRPr="00A534B6" w:rsidRDefault="007F0ACF" w:rsidP="0091656F">
      <w:r>
        <w:rPr>
          <w:noProof/>
          <w:lang w:eastAsia="hr-HR"/>
        </w:rPr>
        <w:pict>
          <v:rect id="Rectangle 13" o:spid="_x0000_s1049" style="position:absolute;left:0;text-align:left;margin-left:59.65pt;margin-top:12.05pt;width:60.75pt;height:21.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" fillcolor="#0c0">
            <v:textbox>
              <w:txbxContent>
                <w:p w:rsidR="0049774C" w:rsidRDefault="0049774C" w:rsidP="0091656F">
                  <w:pPr>
                    <w:jc w:val="center"/>
                  </w:pPr>
                  <w:r w:rsidRPr="00D877FA">
                    <w:rPr>
                      <w:sz w:val="18"/>
                      <w:szCs w:val="18"/>
                    </w:rPr>
                    <w:t>Direkt</w:t>
                  </w:r>
                  <w:r>
                    <w:rPr>
                      <w:sz w:val="18"/>
                      <w:szCs w:val="18"/>
                    </w:rPr>
                    <w:t>or</w:t>
                  </w:r>
                </w:p>
                <w:p w:rsidR="0049774C" w:rsidRDefault="0049774C" w:rsidP="0091656F"/>
              </w:txbxContent>
            </v:textbox>
          </v:rect>
        </w:pict>
      </w:r>
      <w:r>
        <w:rPr>
          <w:noProof/>
          <w:lang w:eastAsia="hr-HR"/>
        </w:rPr>
        <w:pict>
          <v:shape id="AutoShape 58" o:spid="_x0000_s1094" type="#_x0000_t32" style="position:absolute;left:0;text-align:left;margin-left:345.4pt;margin-top:7.15pt;width:0;height:136.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Ut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"/>
        </w:pict>
      </w:r>
      <w:r>
        <w:rPr>
          <w:noProof/>
          <w:lang w:eastAsia="hr-HR"/>
        </w:rPr>
        <w:pict>
          <v:rect id="Rectangle 11" o:spid="_x0000_s1047" style="position:absolute;left:0;text-align:left;margin-left:-47.25pt;margin-top:12.05pt;width:47.25pt;height:21.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" fillcolor="#0c0">
            <v:textbox>
              <w:txbxContent>
                <w:p w:rsidR="0049774C" w:rsidRDefault="0049774C" w:rsidP="0091656F">
                  <w:pPr>
                    <w:jc w:val="center"/>
                  </w:pPr>
                  <w:r w:rsidRPr="00D877FA">
                    <w:rPr>
                      <w:sz w:val="18"/>
                      <w:szCs w:val="18"/>
                    </w:rPr>
                    <w:t>Direkt</w:t>
                  </w:r>
                  <w:r>
                    <w:rPr>
                      <w:sz w:val="18"/>
                      <w:szCs w:val="18"/>
                    </w:rPr>
                    <w:t>or</w:t>
                  </w:r>
                </w:p>
              </w:txbxContent>
            </v:textbox>
          </v:rect>
        </w:pict>
      </w:r>
      <w:r>
        <w:rPr>
          <w:noProof/>
          <w:lang w:eastAsia="hr-HR"/>
        </w:rPr>
        <w:pict>
          <v:rect id="Rectangle 12" o:spid="_x0000_s1048" style="position:absolute;left:0;text-align:left;margin-left:3pt;margin-top:12.05pt;width:53.65pt;height:21.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" fillcolor="#0c0">
            <v:textbox>
              <w:txbxContent>
                <w:p w:rsidR="0049774C" w:rsidRDefault="0049774C" w:rsidP="0091656F">
                  <w:pPr>
                    <w:jc w:val="center"/>
                  </w:pPr>
                  <w:r w:rsidRPr="00D877FA">
                    <w:rPr>
                      <w:sz w:val="18"/>
                      <w:szCs w:val="18"/>
                    </w:rPr>
                    <w:t>Direkto</w:t>
                  </w:r>
                  <w:r>
                    <w:rPr>
                      <w:sz w:val="18"/>
                      <w:szCs w:val="18"/>
                    </w:rPr>
                    <w:t>r</w:t>
                  </w:r>
                </w:p>
              </w:txbxContent>
            </v:textbox>
          </v:rect>
        </w:pict>
      </w:r>
    </w:p>
    <w:p w:rsidR="0091656F" w:rsidRPr="00A534B6" w:rsidRDefault="007F0ACF" w:rsidP="0091656F">
      <w:r>
        <w:rPr>
          <w:noProof/>
          <w:lang w:eastAsia="hr-HR"/>
        </w:rPr>
        <w:pict>
          <v:rect id="Rectangle 18" o:spid="_x0000_s1051" style="position:absolute;left:0;text-align:left;margin-left:356.65pt;margin-top:12.1pt;width:87pt;height:7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" fillcolor="#ff6">
            <v:textbox>
              <w:txbxContent>
                <w:p w:rsidR="0049774C" w:rsidRPr="00D877FA" w:rsidRDefault="0049774C" w:rsidP="0091656F">
                  <w:pPr>
                    <w:jc w:val="center"/>
                    <w:rPr>
                      <w:sz w:val="20"/>
                      <w:szCs w:val="20"/>
                    </w:rPr>
                  </w:pPr>
                  <w:r>
                    <w:rPr>
                      <w:sz w:val="20"/>
                      <w:szCs w:val="20"/>
                    </w:rPr>
                    <w:t>Sektor</w:t>
                  </w:r>
                  <w:r w:rsidRPr="00D877FA">
                    <w:rPr>
                      <w:sz w:val="20"/>
                      <w:szCs w:val="20"/>
                    </w:rPr>
                    <w:t xml:space="preserve"> sigurnosti i kvalitete tehničkog sektora</w:t>
                  </w:r>
                </w:p>
              </w:txbxContent>
            </v:textbox>
          </v:rect>
        </w:pict>
      </w:r>
      <w:r>
        <w:rPr>
          <w:noProof/>
          <w:lang w:eastAsia="hr-HR"/>
        </w:rPr>
        <w:pict>
          <v:rect id="Rectangle 19" o:spid="_x0000_s1052" style="position:absolute;left:0;text-align:left;margin-left:70.15pt;margin-top:22.15pt;width:87pt;height:63.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" fillcolor="#ff6">
            <v:textbox>
              <w:txbxContent>
                <w:p w:rsidR="0049774C" w:rsidRPr="00D877FA" w:rsidRDefault="0049774C" w:rsidP="0091656F">
                  <w:pPr>
                    <w:jc w:val="center"/>
                    <w:rPr>
                      <w:sz w:val="20"/>
                      <w:szCs w:val="20"/>
                    </w:rPr>
                  </w:pPr>
                  <w:r>
                    <w:rPr>
                      <w:sz w:val="20"/>
                      <w:szCs w:val="20"/>
                    </w:rPr>
                    <w:t>Sektor</w:t>
                  </w:r>
                  <w:r w:rsidRPr="00D877FA">
                    <w:rPr>
                      <w:sz w:val="20"/>
                      <w:szCs w:val="20"/>
                    </w:rPr>
                    <w:t xml:space="preserve"> sigurnosti i kvalitete ATM sektora</w:t>
                  </w:r>
                </w:p>
              </w:txbxContent>
            </v:textbox>
          </v:rect>
        </w:pict>
      </w:r>
      <w:r>
        <w:rPr>
          <w:noProof/>
          <w:lang w:eastAsia="hr-HR"/>
        </w:rPr>
        <w:pict>
          <v:rect id="Rectangle 24" o:spid="_x0000_s1050" style="position:absolute;left:0;text-align:left;margin-left:451.15pt;margin-top:22.15pt;width:62.25pt;height:8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" fillcolor="#9f9">
            <v:textbox>
              <w:txbxContent>
                <w:p w:rsidR="0049774C" w:rsidRDefault="0049774C" w:rsidP="0091656F">
                  <w:pPr>
                    <w:jc w:val="center"/>
                  </w:pPr>
                  <w:r w:rsidRPr="00D877FA">
                    <w:rPr>
                      <w:sz w:val="18"/>
                      <w:szCs w:val="18"/>
                    </w:rPr>
                    <w:t xml:space="preserve">Direktor </w:t>
                  </w:r>
                  <w:r>
                    <w:rPr>
                      <w:sz w:val="18"/>
                      <w:szCs w:val="18"/>
                    </w:rPr>
                    <w:t>sektora</w:t>
                  </w:r>
                  <w:r w:rsidRPr="00D877FA">
                    <w:rPr>
                      <w:sz w:val="18"/>
                      <w:szCs w:val="18"/>
                    </w:rPr>
                    <w:t>: Tehnički sigurnosni</w:t>
                  </w:r>
                  <w:r>
                    <w:t xml:space="preserve"> </w:t>
                  </w:r>
                  <w:r>
                    <w:rPr>
                      <w:sz w:val="18"/>
                      <w:szCs w:val="18"/>
                    </w:rPr>
                    <w:t>koordinato</w:t>
                  </w:r>
                  <w:r w:rsidRPr="00D877FA">
                    <w:rPr>
                      <w:sz w:val="18"/>
                      <w:szCs w:val="18"/>
                    </w:rPr>
                    <w:t>r</w:t>
                  </w:r>
                </w:p>
              </w:txbxContent>
            </v:textbox>
          </v:rect>
        </w:pict>
      </w:r>
      <w:r>
        <w:rPr>
          <w:noProof/>
          <w:lang w:eastAsia="hr-HR"/>
        </w:rPr>
        <w:pict>
          <v:rect id="Rectangle 21" o:spid="_x0000_s1053" style="position:absolute;left:0;text-align:left;margin-left:-35.6pt;margin-top:22.15pt;width:102pt;height:44.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" fillcolor="#9f9">
            <v:textbox>
              <w:txbxContent>
                <w:p w:rsidR="0049774C" w:rsidRPr="00D877FA" w:rsidRDefault="0049774C" w:rsidP="0091656F">
                  <w:pPr>
                    <w:jc w:val="center"/>
                    <w:rPr>
                      <w:sz w:val="18"/>
                      <w:szCs w:val="18"/>
                    </w:rPr>
                  </w:pPr>
                  <w:r>
                    <w:rPr>
                      <w:sz w:val="18"/>
                      <w:szCs w:val="18"/>
                    </w:rPr>
                    <w:t>Direktor sektora</w:t>
                  </w:r>
                  <w:r w:rsidRPr="00D877FA">
                    <w:rPr>
                      <w:sz w:val="18"/>
                      <w:szCs w:val="18"/>
                    </w:rPr>
                    <w:t>:</w:t>
                  </w:r>
                  <w:r>
                    <w:rPr>
                      <w:sz w:val="18"/>
                      <w:szCs w:val="18"/>
                    </w:rPr>
                    <w:t xml:space="preserve"> ATM sigurnosni koordinator</w:t>
                  </w:r>
                </w:p>
              </w:txbxContent>
            </v:textbox>
          </v:rect>
        </w:pict>
      </w:r>
    </w:p>
    <w:p w:rsidR="0091656F" w:rsidRDefault="007F0ACF" w:rsidP="0091656F">
      <w:r>
        <w:rPr>
          <w:noProof/>
          <w:lang w:eastAsia="hr-HR"/>
        </w:rPr>
        <w:pict>
          <v:shape id="AutoShape 59" o:spid="_x0000_s1093" type="#_x0000_t32" style="position:absolute;left:0;text-align:left;margin-left:345.4pt;margin-top:13.55pt;width:15pt;height:.0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7fIQIAAD4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"/>
        </w:pict>
      </w:r>
      <w:r>
        <w:rPr>
          <w:noProof/>
          <w:lang w:eastAsia="hr-HR"/>
        </w:rPr>
        <w:pict>
          <v:shape id="AutoShape 54" o:spid="_x0000_s1092" type="#_x0000_t32" style="position:absolute;left:0;text-align:left;margin-left:157.15pt;margin-top:20.3pt;width:30.5pt;height:0;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JHwIAADw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"/>
        </w:pict>
      </w:r>
    </w:p>
    <w:p w:rsidR="00270F74" w:rsidRPr="0091656F" w:rsidRDefault="007F0ACF" w:rsidP="0091656F">
      <w:pPr>
        <w:tabs>
          <w:tab w:val="left" w:pos="8250"/>
        </w:tabs>
      </w:pPr>
      <w:r>
        <w:rPr>
          <w:noProof/>
          <w:lang w:eastAsia="hr-HR"/>
        </w:rPr>
        <w:pict>
          <v:rect id="Rectangle 22" o:spid="_x0000_s1054" style="position:absolute;left:0;text-align:left;margin-left:-35.6pt;margin-top:15.15pt;width:73.85pt;height:31.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" fillcolor="#9f9">
            <v:textbox>
              <w:txbxContent>
                <w:p w:rsidR="0049774C" w:rsidRPr="00D877FA" w:rsidRDefault="0049774C" w:rsidP="0091656F">
                  <w:pPr>
                    <w:jc w:val="center"/>
                    <w:rPr>
                      <w:sz w:val="18"/>
                      <w:szCs w:val="18"/>
                    </w:rPr>
                  </w:pPr>
                  <w:r w:rsidRPr="00D877FA">
                    <w:rPr>
                      <w:sz w:val="18"/>
                      <w:szCs w:val="18"/>
                    </w:rPr>
                    <w:t xml:space="preserve">Stručnjak za  </w:t>
                  </w:r>
                  <w:r>
                    <w:rPr>
                      <w:sz w:val="18"/>
                      <w:szCs w:val="18"/>
                    </w:rPr>
                    <w:t>istrage</w:t>
                  </w:r>
                </w:p>
              </w:txbxContent>
            </v:textbox>
          </v:rect>
        </w:pict>
      </w:r>
      <w:r w:rsidR="0091656F">
        <w:tab/>
      </w:r>
    </w:p>
    <w:p w:rsidR="00270F74" w:rsidRDefault="007F0ACF" w:rsidP="006403A9">
      <w:pPr>
        <w:jc w:val="center"/>
        <w:rPr>
          <w:rFonts w:cs="Arial"/>
          <w:b/>
          <w:sz w:val="32"/>
          <w:szCs w:val="32"/>
        </w:rPr>
      </w:pPr>
      <w:r w:rsidRPr="007F0ACF">
        <w:rPr>
          <w:noProof/>
          <w:lang w:eastAsia="hr-HR"/>
        </w:rPr>
        <w:pict>
          <v:rect id="Rectangle 25" o:spid="_x0000_s1091" style="position:absolute;left:0;text-align:left;margin-left:360.4pt;margin-top:7.6pt;width:78.75pt;height:8.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0wIQIAAD4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" fillcolor="#6ff"/>
        </w:pict>
      </w:r>
      <w:r w:rsidRPr="007F0ACF">
        <w:rPr>
          <w:noProof/>
          <w:lang w:eastAsia="hr-HR"/>
        </w:rPr>
        <w:pict>
          <v:rect id="Rectangle 23" o:spid="_x0000_s1059" style="position:absolute;left:0;text-align:left;margin-left:-35.6pt;margin-top:21.05pt;width:73.85pt;height:54.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" fillcolor="#9f9">
            <v:textbox>
              <w:txbxContent>
                <w:p w:rsidR="0049774C" w:rsidRPr="00D877FA" w:rsidRDefault="0049774C" w:rsidP="0091656F">
                  <w:pPr>
                    <w:jc w:val="center"/>
                    <w:rPr>
                      <w:sz w:val="18"/>
                      <w:szCs w:val="18"/>
                    </w:rPr>
                  </w:pPr>
                  <w:r w:rsidRPr="00D877FA">
                    <w:rPr>
                      <w:sz w:val="18"/>
                      <w:szCs w:val="18"/>
                    </w:rPr>
                    <w:t xml:space="preserve">Stručnjak za </w:t>
                  </w:r>
                  <w:r>
                    <w:rPr>
                      <w:sz w:val="18"/>
                      <w:szCs w:val="18"/>
                    </w:rPr>
                    <w:t>nadzor sustava sigurnosti</w:t>
                  </w:r>
                </w:p>
              </w:txbxContent>
            </v:textbox>
          </v:rect>
        </w:pict>
      </w:r>
      <w:r w:rsidRPr="007F0ACF">
        <w:rPr>
          <w:noProof/>
          <w:lang w:eastAsia="hr-HR"/>
        </w:rPr>
        <w:pict>
          <v:rect id="Rectangle 20" o:spid="_x0000_s1090" style="position:absolute;left:0;text-align:left;margin-left:74.25pt;margin-top:7.6pt;width:78.75pt;height:8.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" fillcolor="#f96"/>
        </w:pict>
      </w:r>
      <w:r w:rsidRPr="007F0ACF">
        <w:rPr>
          <w:noProof/>
          <w:lang w:eastAsia="hr-HR"/>
        </w:rPr>
        <w:pict>
          <v:rect id="Rectangle 26" o:spid="_x0000_s1055" style="position:absolute;left:0;text-align:left;margin-left:451.15pt;margin-top:26.3pt;width:62.25pt;height:42.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" fillcolor="#9f9">
            <v:textbox>
              <w:txbxContent>
                <w:p w:rsidR="0049774C" w:rsidRPr="00D877FA" w:rsidRDefault="0049774C" w:rsidP="0091656F">
                  <w:pPr>
                    <w:jc w:val="center"/>
                    <w:rPr>
                      <w:sz w:val="18"/>
                      <w:szCs w:val="18"/>
                    </w:rPr>
                  </w:pPr>
                  <w:r w:rsidRPr="00D877FA">
                    <w:rPr>
                      <w:sz w:val="18"/>
                      <w:szCs w:val="18"/>
                    </w:rPr>
                    <w:t>Stručnjak za</w:t>
                  </w:r>
                  <w:r>
                    <w:rPr>
                      <w:sz w:val="18"/>
                      <w:szCs w:val="18"/>
                    </w:rPr>
                    <w:t xml:space="preserve"> sigurnost</w:t>
                  </w:r>
                </w:p>
              </w:txbxContent>
            </v:textbox>
          </v:rect>
        </w:pict>
      </w:r>
      <w:r w:rsidRPr="007F0ACF">
        <w:rPr>
          <w:noProof/>
          <w:lang w:eastAsia="hr-HR"/>
        </w:rPr>
        <w:pict>
          <v:shape id="AutoShape 57" o:spid="_x0000_s1089" type="#_x0000_t32" style="position:absolute;left:0;text-align:left;margin-left:257.65pt;margin-top:20.35pt;width:0;height:44.2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ozHgIAADwEAAAOAAAAZHJzL2Uyb0RvYy54bWysU8GO2yAQvVfqPyDuie00zi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"/>
        </w:pict>
      </w:r>
      <w:r w:rsidRPr="007F0ACF">
        <w:rPr>
          <w:noProof/>
          <w:lang w:eastAsia="hr-HR"/>
        </w:rPr>
        <w:pict>
          <v:shape id="AutoShape 55" o:spid="_x0000_s1088" type="#_x0000_t32" style="position:absolute;left:0;text-align:left;margin-left:91.3pt;margin-top:21.05pt;width:.05pt;height:48.1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1Iw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"/>
        </w:pict>
      </w:r>
      <w:r w:rsidRPr="007F0ACF">
        <w:rPr>
          <w:noProof/>
          <w:lang w:eastAsia="hr-HR"/>
        </w:rPr>
        <w:pict>
          <v:shape id="AutoShape 56" o:spid="_x0000_s1087" type="#_x0000_t32" style="position:absolute;left:0;text-align:left;margin-left:172.9pt;margin-top:21.05pt;width:0;height:37.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"/>
        </w:pict>
      </w:r>
      <w:r w:rsidRPr="007F0ACF">
        <w:rPr>
          <w:noProof/>
          <w:lang w:eastAsia="hr-HR"/>
        </w:rPr>
        <w:pict>
          <v:shape id="AutoShape 53" o:spid="_x0000_s1086" type="#_x0000_t32" style="position:absolute;left:0;text-align:left;margin-left:91.2pt;margin-top:20.35pt;width:166.45pt;height:.7pt;flip:x;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y0KwIAAEo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"/>
        </w:pict>
      </w:r>
    </w:p>
    <w:p w:rsidR="00270F74" w:rsidRDefault="007F0ACF" w:rsidP="006403A9">
      <w:pPr>
        <w:jc w:val="center"/>
        <w:rPr>
          <w:rFonts w:cs="Arial"/>
          <w:b/>
          <w:sz w:val="32"/>
          <w:szCs w:val="32"/>
        </w:rPr>
      </w:pPr>
      <w:r w:rsidRPr="007F0ACF">
        <w:rPr>
          <w:noProof/>
          <w:lang w:eastAsia="hr-HR"/>
        </w:rPr>
        <w:pict>
          <v:rect id="Rectangle 27" o:spid="_x0000_s1056" style="position:absolute;left:0;text-align:left;margin-left:47.65pt;margin-top:8.65pt;width:82.5pt;height:39.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" fillcolor="#f96" strokecolor="black [3200]" strokeweight="2.5pt">
            <v:shadow color="#868686"/>
            <v:textbox>
              <w:txbxContent>
                <w:p w:rsidR="0049774C" w:rsidRDefault="0049774C" w:rsidP="0091656F">
                  <w:pPr>
                    <w:jc w:val="center"/>
                  </w:pPr>
                  <w:r>
                    <w:t>Podružnice</w:t>
                  </w:r>
                </w:p>
              </w:txbxContent>
            </v:textbox>
          </v:rect>
        </w:pict>
      </w:r>
      <w:r w:rsidRPr="007F0ACF">
        <w:rPr>
          <w:noProof/>
          <w:lang w:eastAsia="hr-HR"/>
        </w:rPr>
        <w:pict>
          <v:rect id="Rectangle 28" o:spid="_x0000_s1057" style="position:absolute;left:0;text-align:left;margin-left:135.4pt;margin-top:8.65pt;width:69.75pt;height:50.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" fillcolor="#f96" strokecolor="black [3200]" strokeweight="2.5pt">
            <v:shadow color="#868686"/>
            <v:textbox>
              <w:txbxContent>
                <w:p w:rsidR="0049774C" w:rsidRDefault="0049774C" w:rsidP="0091656F">
                  <w:pPr>
                    <w:jc w:val="center"/>
                  </w:pPr>
                  <w:r w:rsidRPr="00040EBD">
                    <w:t>OKZP</w:t>
                  </w:r>
                  <w:r>
                    <w:t xml:space="preserve"> Zagreb</w:t>
                  </w:r>
                  <w:r w:rsidRPr="001126D8">
                    <w:rPr>
                      <w:b/>
                      <w:color w:val="FF0000"/>
                    </w:rPr>
                    <w:t xml:space="preserve">* </w:t>
                  </w:r>
                </w:p>
              </w:txbxContent>
            </v:textbox>
          </v:rect>
        </w:pict>
      </w:r>
      <w:r w:rsidRPr="007F0ACF">
        <w:rPr>
          <w:noProof/>
          <w:lang w:eastAsia="hr-HR"/>
        </w:rPr>
        <w:pict>
          <v:rect id="Rectangle 132" o:spid="_x0000_s1058" style="position:absolute;left:0;text-align:left;margin-left:213.4pt;margin-top:8.65pt;width:69.75pt;height:43.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" fillcolor="#f96" strokecolor="black [3200]" strokeweight="2.5pt">
            <v:shadow color="#868686"/>
            <v:textbox>
              <w:txbxContent>
                <w:p w:rsidR="0049774C" w:rsidRDefault="0049774C" w:rsidP="00D85024">
                  <w:pPr>
                    <w:jc w:val="center"/>
                  </w:pPr>
                  <w:r>
                    <w:t>ATM pod-sektor</w:t>
                  </w:r>
                </w:p>
              </w:txbxContent>
            </v:textbox>
          </v:rect>
        </w:pict>
      </w:r>
      <w:r w:rsidRPr="007F0ACF">
        <w:rPr>
          <w:noProof/>
          <w:lang w:eastAsia="hr-HR"/>
        </w:rPr>
        <w:pict>
          <v:shape id="AutoShape 61" o:spid="_x0000_s1085" type="#_x0000_t32" style="position:absolute;left:0;text-align:left;margin-left:428.6pt;margin-top:8.65pt;width:.1pt;height:43.0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"/>
        </w:pict>
      </w:r>
      <w:r w:rsidRPr="007F0ACF">
        <w:rPr>
          <w:noProof/>
          <w:lang w:eastAsia="hr-HR"/>
        </w:rPr>
        <w:pict>
          <v:shape id="AutoShape 60" o:spid="_x0000_s1084" type="#_x0000_t32" style="position:absolute;left:0;text-align:left;margin-left:345.45pt;margin-top:8.65pt;width:83.25pt;height:0;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N1IA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"/>
        </w:pict>
      </w:r>
    </w:p>
    <w:p w:rsidR="00270F74" w:rsidRDefault="007F0ACF" w:rsidP="006403A9">
      <w:pPr>
        <w:jc w:val="center"/>
        <w:rPr>
          <w:rFonts w:cs="Arial"/>
          <w:b/>
          <w:sz w:val="32"/>
          <w:szCs w:val="32"/>
        </w:rPr>
      </w:pPr>
      <w:r w:rsidRPr="007F0ACF">
        <w:rPr>
          <w:noProof/>
          <w:lang w:eastAsia="hr-HR"/>
        </w:rPr>
        <w:pict>
          <v:rect id="Rectangle 130" o:spid="_x0000_s1060" style="position:absolute;left:0;text-align:left;margin-left:135.4pt;margin-top:27.75pt;width:57.75pt;height:33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" fillcolor="#f96">
            <v:textbox>
              <w:txbxContent>
                <w:p w:rsidR="0049774C" w:rsidRPr="00D877FA" w:rsidRDefault="0049774C" w:rsidP="00D85024">
                  <w:pPr>
                    <w:jc w:val="center"/>
                    <w:rPr>
                      <w:sz w:val="20"/>
                      <w:szCs w:val="20"/>
                    </w:rPr>
                  </w:pPr>
                  <w:r w:rsidRPr="00D877FA">
                    <w:rPr>
                      <w:sz w:val="20"/>
                      <w:szCs w:val="20"/>
                    </w:rPr>
                    <w:t>Izvršni direktor</w:t>
                  </w:r>
                </w:p>
              </w:txbxContent>
            </v:textbox>
          </v:rect>
        </w:pict>
      </w:r>
      <w:r w:rsidRPr="007F0ACF">
        <w:rPr>
          <w:noProof/>
          <w:lang w:eastAsia="hr-HR"/>
        </w:rPr>
        <w:pict>
          <v:rect id="Rectangle 131" o:spid="_x0000_s1061" style="position:absolute;left:0;text-align:left;margin-left:213.4pt;margin-top:21pt;width:57.75pt;height:3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" fillcolor="#f96">
            <v:textbox>
              <w:txbxContent>
                <w:p w:rsidR="0049774C" w:rsidRPr="00D877FA" w:rsidRDefault="0049774C" w:rsidP="00D85024">
                  <w:pPr>
                    <w:jc w:val="center"/>
                    <w:rPr>
                      <w:sz w:val="20"/>
                      <w:szCs w:val="20"/>
                    </w:rPr>
                  </w:pPr>
                  <w:r w:rsidRPr="00D877FA">
                    <w:rPr>
                      <w:sz w:val="20"/>
                      <w:szCs w:val="20"/>
                    </w:rPr>
                    <w:t>Izvršni direktor</w:t>
                  </w:r>
                </w:p>
              </w:txbxContent>
            </v:textbox>
          </v:rect>
        </w:pict>
      </w:r>
      <w:r w:rsidRPr="007F0ACF">
        <w:rPr>
          <w:noProof/>
          <w:lang w:eastAsia="hr-HR"/>
        </w:rPr>
        <w:pict>
          <v:rect id="Rectangle 129" o:spid="_x0000_s1062" style="position:absolute;left:0;text-align:left;margin-left:47.65pt;margin-top:17.15pt;width:57.75pt;height:3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" fillcolor="#f96">
            <v:textbox>
              <w:txbxContent>
                <w:p w:rsidR="0049774C" w:rsidRPr="00D877FA" w:rsidRDefault="0049774C" w:rsidP="00D85024">
                  <w:pPr>
                    <w:jc w:val="center"/>
                    <w:rPr>
                      <w:sz w:val="20"/>
                      <w:szCs w:val="20"/>
                    </w:rPr>
                  </w:pPr>
                  <w:r w:rsidRPr="00D877FA">
                    <w:rPr>
                      <w:sz w:val="20"/>
                      <w:szCs w:val="20"/>
                    </w:rPr>
                    <w:t>Izvršni direktor</w:t>
                  </w:r>
                </w:p>
              </w:txbxContent>
            </v:textbox>
          </v:rect>
        </w:pict>
      </w:r>
      <w:r w:rsidRPr="007F0ACF">
        <w:rPr>
          <w:noProof/>
          <w:lang w:eastAsia="hr-HR"/>
        </w:rPr>
        <w:pict>
          <v:rect id="Rectangle 122" o:spid="_x0000_s1063" style="position:absolute;left:0;text-align:left;margin-left:400.15pt;margin-top:13.65pt;width:76.85pt;height:32.8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" fillcolor="white [3212]">
            <v:textbox>
              <w:txbxContent>
                <w:p w:rsidR="0049774C" w:rsidRPr="00D877FA" w:rsidRDefault="0049774C" w:rsidP="00D85024">
                  <w:pPr>
                    <w:jc w:val="center"/>
                    <w:rPr>
                      <w:sz w:val="18"/>
                      <w:szCs w:val="18"/>
                    </w:rPr>
                  </w:pPr>
                  <w:r>
                    <w:rPr>
                      <w:sz w:val="18"/>
                      <w:szCs w:val="18"/>
                    </w:rPr>
                    <w:t>Jedinice na nižim razinama</w:t>
                  </w:r>
                </w:p>
                <w:p w:rsidR="0049774C" w:rsidRPr="00D877FA" w:rsidRDefault="0049774C" w:rsidP="00D85024">
                  <w:pPr>
                    <w:rPr>
                      <w:sz w:val="18"/>
                      <w:szCs w:val="18"/>
                    </w:rPr>
                  </w:pPr>
                </w:p>
              </w:txbxContent>
            </v:textbox>
          </v:rect>
        </w:pict>
      </w:r>
    </w:p>
    <w:p w:rsidR="00270F74" w:rsidRDefault="007F0ACF" w:rsidP="006403A9">
      <w:pPr>
        <w:jc w:val="center"/>
        <w:rPr>
          <w:rFonts w:cs="Arial"/>
          <w:b/>
          <w:sz w:val="32"/>
          <w:szCs w:val="32"/>
        </w:rPr>
      </w:pPr>
      <w:r w:rsidRPr="007F0ACF">
        <w:rPr>
          <w:noProof/>
          <w:lang w:eastAsia="hr-HR"/>
        </w:rPr>
        <w:pict>
          <v:rect id="Rectangle 123" o:spid="_x0000_s1064" style="position:absolute;left:0;text-align:left;margin-left:400.15pt;margin-top:15.35pt;width:76.85pt;height:78.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" fillcolor="#0c0">
            <v:textbox>
              <w:txbxContent>
                <w:p w:rsidR="0049774C" w:rsidRPr="00D877FA" w:rsidRDefault="0049774C" w:rsidP="00D85024">
                  <w:pPr>
                    <w:jc w:val="center"/>
                    <w:rPr>
                      <w:sz w:val="18"/>
                      <w:szCs w:val="18"/>
                    </w:rPr>
                  </w:pPr>
                  <w:r w:rsidRPr="00D83916">
                    <w:rPr>
                      <w:sz w:val="18"/>
                      <w:szCs w:val="18"/>
                    </w:rPr>
                    <w:t>Rukovoditelj</w:t>
                  </w:r>
                  <w:r>
                    <w:rPr>
                      <w:b/>
                      <w:sz w:val="18"/>
                      <w:szCs w:val="18"/>
                    </w:rPr>
                    <w:t xml:space="preserve"> </w:t>
                  </w:r>
                  <w:r>
                    <w:rPr>
                      <w:sz w:val="18"/>
                      <w:szCs w:val="18"/>
                    </w:rPr>
                    <w:t>pojedine jedinice je sigurnosni predstavnik iste</w:t>
                  </w:r>
                </w:p>
                <w:p w:rsidR="0049774C" w:rsidRPr="00D877FA" w:rsidRDefault="0049774C" w:rsidP="00D85024">
                  <w:pPr>
                    <w:rPr>
                      <w:sz w:val="18"/>
                      <w:szCs w:val="18"/>
                    </w:rPr>
                  </w:pPr>
                </w:p>
              </w:txbxContent>
            </v:textbox>
          </v:rect>
        </w:pict>
      </w:r>
    </w:p>
    <w:p w:rsidR="00270F74" w:rsidRDefault="007F0ACF" w:rsidP="006403A9">
      <w:pPr>
        <w:jc w:val="center"/>
        <w:rPr>
          <w:rFonts w:cs="Arial"/>
          <w:b/>
          <w:sz w:val="32"/>
          <w:szCs w:val="32"/>
        </w:rPr>
      </w:pPr>
      <w:r>
        <w:rPr>
          <w:rFonts w:cs="Arial"/>
          <w:b/>
          <w:noProof/>
          <w:sz w:val="32"/>
          <w:szCs w:val="32"/>
          <w:lang w:eastAsia="hr-HR"/>
        </w:rPr>
        <w:pict>
          <v:rect id="Rectangle 128" o:spid="_x0000_s1065" style="position:absolute;left:0;text-align:left;margin-left:78.4pt;margin-top:22.45pt;width:82.5pt;height:35.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">
            <v:textbox>
              <w:txbxContent>
                <w:p w:rsidR="0049774C" w:rsidRPr="00D877FA" w:rsidRDefault="0049774C" w:rsidP="00D85024">
                  <w:pPr>
                    <w:jc w:val="center"/>
                    <w:rPr>
                      <w:sz w:val="20"/>
                      <w:szCs w:val="20"/>
                    </w:rPr>
                  </w:pPr>
                  <w:r w:rsidRPr="00D877FA">
                    <w:rPr>
                      <w:sz w:val="20"/>
                      <w:szCs w:val="20"/>
                    </w:rPr>
                    <w:t>Jedinice na nižim razinama</w:t>
                  </w:r>
                </w:p>
              </w:txbxContent>
            </v:textbox>
          </v:rect>
        </w:pict>
      </w:r>
      <w:r w:rsidRPr="007F0ACF">
        <w:rPr>
          <w:noProof/>
          <w:lang w:eastAsia="hr-HR"/>
        </w:rPr>
        <w:pict>
          <v:shape id="AutoShape 41" o:spid="_x0000_s1083" type="#_x0000_t32" style="position:absolute;left:0;text-align:left;margin-left:120.4pt;margin-top:4.45pt;width:0;height:18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aXnIQIAADw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"/>
        </w:pict>
      </w:r>
      <w:r w:rsidRPr="007F0ACF">
        <w:rPr>
          <w:noProof/>
          <w:lang w:eastAsia="hr-HR"/>
        </w:rPr>
        <w:pict>
          <v:shape id="AutoShape 40" o:spid="_x0000_s1082" type="#_x0000_t32" style="position:absolute;left:0;text-align:left;margin-left:38.25pt;margin-top:4.45pt;width:227.25pt;height:0;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34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"/>
        </w:pict>
      </w:r>
    </w:p>
    <w:p w:rsidR="00270F74" w:rsidRDefault="007F0ACF" w:rsidP="006403A9">
      <w:pPr>
        <w:jc w:val="center"/>
        <w:rPr>
          <w:rFonts w:cs="Arial"/>
          <w:b/>
          <w:sz w:val="32"/>
          <w:szCs w:val="32"/>
        </w:rPr>
      </w:pPr>
      <w:r>
        <w:rPr>
          <w:rFonts w:cs="Arial"/>
          <w:b/>
          <w:noProof/>
          <w:sz w:val="32"/>
          <w:szCs w:val="32"/>
          <w:lang w:eastAsia="hr-HR"/>
        </w:rPr>
        <w:pict>
          <v:rect id="Rectangle 126" o:spid="_x0000_s1066" style="position:absolute;left:0;text-align:left;margin-left:172.9pt;margin-top:11.5pt;width:110.25pt;height:71.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" fillcolor="#f96">
            <v:textbox>
              <w:txbxContent>
                <w:p w:rsidR="0049774C" w:rsidRPr="00D877FA" w:rsidRDefault="0049774C" w:rsidP="00D85024">
                  <w:pPr>
                    <w:jc w:val="center"/>
                    <w:rPr>
                      <w:sz w:val="18"/>
                      <w:szCs w:val="18"/>
                    </w:rPr>
                  </w:pPr>
                  <w:r>
                    <w:rPr>
                      <w:sz w:val="18"/>
                      <w:szCs w:val="18"/>
                    </w:rPr>
                    <w:t>Povremeni sigurnosni stručnjak u svim jedinicama, za istraživanje, ispitivanje i procjene</w:t>
                  </w:r>
                </w:p>
              </w:txbxContent>
            </v:textbox>
          </v:rect>
        </w:pict>
      </w:r>
      <w:r>
        <w:rPr>
          <w:rFonts w:cs="Arial"/>
          <w:b/>
          <w:noProof/>
          <w:sz w:val="32"/>
          <w:szCs w:val="32"/>
          <w:lang w:eastAsia="hr-HR"/>
        </w:rPr>
        <w:pict>
          <v:rect id="Rectangle 127" o:spid="_x0000_s1067" style="position:absolute;left:0;text-align:left;margin-left:78.4pt;margin-top:26.5pt;width:90pt;height:5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" fillcolor="#f96">
            <v:textbox>
              <w:txbxContent>
                <w:p w:rsidR="0049774C" w:rsidRPr="00D877FA" w:rsidRDefault="0049774C" w:rsidP="00D85024">
                  <w:pPr>
                    <w:jc w:val="center"/>
                    <w:rPr>
                      <w:sz w:val="18"/>
                      <w:szCs w:val="18"/>
                    </w:rPr>
                  </w:pPr>
                  <w:r>
                    <w:rPr>
                      <w:sz w:val="18"/>
                      <w:szCs w:val="18"/>
                    </w:rPr>
                    <w:t>Rukovoditelj</w:t>
                  </w:r>
                  <w:r w:rsidRPr="00D877FA">
                    <w:rPr>
                      <w:sz w:val="18"/>
                      <w:szCs w:val="18"/>
                    </w:rPr>
                    <w:t xml:space="preserve"> pojedine jedinice je sigurnosni predstavnik iste</w:t>
                  </w:r>
                </w:p>
              </w:txbxContent>
            </v:textbox>
          </v:rect>
        </w:pict>
      </w:r>
      <w:r>
        <w:rPr>
          <w:rFonts w:cs="Arial"/>
          <w:b/>
          <w:noProof/>
          <w:sz w:val="32"/>
          <w:szCs w:val="32"/>
          <w:lang w:eastAsia="hr-HR"/>
        </w:rPr>
        <w:pict>
          <v:rect id="Rectangle 124" o:spid="_x0000_s1068" style="position:absolute;left:0;text-align:left;margin-left:315.4pt;margin-top:13.75pt;width:78.75pt;height:93.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" fillcolor="#6ff">
            <v:textbox>
              <w:txbxContent>
                <w:p w:rsidR="0049774C" w:rsidRPr="002C7339" w:rsidRDefault="0049774C" w:rsidP="00D85024">
                  <w:pPr>
                    <w:jc w:val="center"/>
                    <w:rPr>
                      <w:sz w:val="18"/>
                      <w:szCs w:val="18"/>
                    </w:rPr>
                  </w:pPr>
                  <w:r w:rsidRPr="00D85024">
                    <w:rPr>
                      <w:sz w:val="18"/>
                      <w:szCs w:val="18"/>
                    </w:rPr>
                    <w:t>Direktor  bilo koje tehničke jedinice u HKZP podružnicama je predstavnik</w:t>
                  </w:r>
                  <w:r>
                    <w:rPr>
                      <w:sz w:val="18"/>
                      <w:szCs w:val="18"/>
                    </w:rPr>
                    <w:t xml:space="preserve"> iste</w:t>
                  </w:r>
                </w:p>
              </w:txbxContent>
            </v:textbox>
          </v:rect>
        </w:pict>
      </w:r>
    </w:p>
    <w:p w:rsidR="00270F74" w:rsidRDefault="007F0ACF" w:rsidP="006403A9">
      <w:pPr>
        <w:jc w:val="center"/>
        <w:rPr>
          <w:rFonts w:cs="Arial"/>
          <w:b/>
          <w:sz w:val="32"/>
          <w:szCs w:val="32"/>
        </w:rPr>
      </w:pPr>
      <w:r>
        <w:rPr>
          <w:rFonts w:cs="Arial"/>
          <w:b/>
          <w:noProof/>
          <w:sz w:val="32"/>
          <w:szCs w:val="32"/>
          <w:lang w:eastAsia="hr-HR"/>
        </w:rPr>
        <w:pict>
          <v:rect id="Rectangle 125" o:spid="_x0000_s1069" style="position:absolute;left:0;text-align:left;margin-left:400.15pt;margin-top:7.35pt;width:103.85pt;height:6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" fillcolor="#9f9">
            <v:textbox>
              <w:txbxContent>
                <w:p w:rsidR="0049774C" w:rsidRPr="00D877FA" w:rsidRDefault="0049774C" w:rsidP="00D85024">
                  <w:pPr>
                    <w:jc w:val="center"/>
                    <w:rPr>
                      <w:sz w:val="18"/>
                      <w:szCs w:val="18"/>
                    </w:rPr>
                  </w:pPr>
                  <w:r>
                    <w:rPr>
                      <w:sz w:val="18"/>
                      <w:szCs w:val="18"/>
                    </w:rPr>
                    <w:t>Povremeni sigurnosni stručnjak u svim jedinicama, za istraživanje, ispitivanje i procjene</w:t>
                  </w:r>
                </w:p>
                <w:p w:rsidR="0049774C" w:rsidRDefault="0049774C" w:rsidP="00D85024"/>
              </w:txbxContent>
            </v:textbox>
          </v:rect>
        </w:pict>
      </w:r>
    </w:p>
    <w:p w:rsidR="00270F74" w:rsidRDefault="00270F74" w:rsidP="006403A9">
      <w:pPr>
        <w:jc w:val="center"/>
        <w:rPr>
          <w:rFonts w:cs="Arial"/>
          <w:b/>
          <w:sz w:val="32"/>
          <w:szCs w:val="32"/>
        </w:rPr>
      </w:pPr>
    </w:p>
    <w:p w:rsidR="006B34B9" w:rsidRPr="006B34B9" w:rsidRDefault="006B34B9" w:rsidP="006B34B9"/>
    <w:p w:rsidR="00097B4D" w:rsidRPr="00A616F8" w:rsidRDefault="00097B4D" w:rsidP="00A616F8">
      <w:pPr>
        <w:pStyle w:val="Caption"/>
        <w:rPr>
          <w:b w:val="0"/>
          <w:color w:val="auto"/>
          <w:sz w:val="20"/>
          <w:szCs w:val="20"/>
        </w:rPr>
      </w:pPr>
      <w:r w:rsidRPr="00237955">
        <w:rPr>
          <w:rFonts w:cs="Arial"/>
          <w:b w:val="0"/>
          <w:i/>
          <w:color w:val="FF0000"/>
          <w:szCs w:val="24"/>
        </w:rPr>
        <w:t>*</w:t>
      </w:r>
      <w:r w:rsidRPr="00097B4D">
        <w:rPr>
          <w:rFonts w:cs="Arial"/>
          <w:b w:val="0"/>
          <w:i/>
          <w:color w:val="auto"/>
          <w:szCs w:val="24"/>
        </w:rPr>
        <w:t xml:space="preserve"> OKZP Zagreb- Zagreb FIR</w:t>
      </w:r>
      <w:r w:rsidRPr="00097B4D">
        <w:rPr>
          <w:rStyle w:val="FootnoteReference"/>
          <w:rFonts w:cs="Arial"/>
          <w:b w:val="0"/>
          <w:i/>
          <w:color w:val="auto"/>
          <w:szCs w:val="24"/>
        </w:rPr>
        <w:footnoteReference w:id="29"/>
      </w:r>
      <w:r w:rsidRPr="00097B4D">
        <w:rPr>
          <w:rFonts w:cs="Arial"/>
          <w:b w:val="0"/>
          <w:i/>
          <w:color w:val="auto"/>
          <w:szCs w:val="24"/>
        </w:rPr>
        <w:t xml:space="preserve"> uključuje Zagreb</w:t>
      </w:r>
      <w:r w:rsidR="00D83916">
        <w:rPr>
          <w:rFonts w:cs="Arial"/>
          <w:b w:val="0"/>
          <w:i/>
          <w:color w:val="auto"/>
          <w:szCs w:val="24"/>
        </w:rPr>
        <w:t xml:space="preserve"> te dio FIR-a Sarajevo</w:t>
      </w:r>
      <w:r w:rsidRPr="00097B4D">
        <w:rPr>
          <w:rFonts w:cs="Arial"/>
          <w:b w:val="0"/>
          <w:i/>
          <w:color w:val="auto"/>
          <w:szCs w:val="24"/>
        </w:rPr>
        <w:t xml:space="preserve"> ACC</w:t>
      </w:r>
      <w:r w:rsidRPr="00097B4D">
        <w:rPr>
          <w:rStyle w:val="FootnoteReference"/>
          <w:rFonts w:cs="Arial"/>
          <w:b w:val="0"/>
          <w:i/>
          <w:color w:val="auto"/>
          <w:szCs w:val="24"/>
        </w:rPr>
        <w:footnoteReference w:id="30"/>
      </w:r>
      <w:r w:rsidRPr="00097B4D">
        <w:rPr>
          <w:rFonts w:cs="Arial"/>
          <w:b w:val="0"/>
          <w:i/>
          <w:color w:val="auto"/>
          <w:szCs w:val="24"/>
        </w:rPr>
        <w:t>/APP</w:t>
      </w:r>
      <w:r w:rsidRPr="00097B4D">
        <w:rPr>
          <w:rStyle w:val="FootnoteReference"/>
          <w:rFonts w:cs="Arial"/>
          <w:b w:val="0"/>
          <w:i/>
          <w:color w:val="auto"/>
          <w:szCs w:val="24"/>
        </w:rPr>
        <w:footnoteReference w:id="31"/>
      </w:r>
      <w:r w:rsidRPr="00097B4D">
        <w:rPr>
          <w:rFonts w:cs="Arial"/>
          <w:b w:val="0"/>
          <w:i/>
          <w:color w:val="auto"/>
          <w:szCs w:val="24"/>
        </w:rPr>
        <w:t>/TWR</w:t>
      </w:r>
      <w:r w:rsidRPr="00097B4D">
        <w:rPr>
          <w:rStyle w:val="FootnoteReference"/>
          <w:rFonts w:cs="Arial"/>
          <w:b w:val="0"/>
          <w:i/>
          <w:color w:val="auto"/>
          <w:szCs w:val="24"/>
        </w:rPr>
        <w:footnoteReference w:id="32"/>
      </w:r>
      <w:r w:rsidR="00D83916">
        <w:rPr>
          <w:rFonts w:cs="Arial"/>
          <w:b w:val="0"/>
          <w:i/>
          <w:color w:val="auto"/>
          <w:szCs w:val="24"/>
        </w:rPr>
        <w:t xml:space="preserve"> i </w:t>
      </w:r>
      <w:r w:rsidRPr="00097B4D">
        <w:rPr>
          <w:rFonts w:cs="Arial"/>
          <w:b w:val="0"/>
          <w:i/>
          <w:color w:val="auto"/>
          <w:szCs w:val="24"/>
        </w:rPr>
        <w:t>Lučko TWR</w:t>
      </w:r>
    </w:p>
    <w:p w:rsidR="00BC3618" w:rsidRPr="00BC3618" w:rsidRDefault="00BC3618" w:rsidP="00B45071">
      <w:pPr>
        <w:pStyle w:val="Caption"/>
        <w:spacing w:after="0"/>
        <w:jc w:val="center"/>
        <w:rPr>
          <w:rFonts w:cs="Arial"/>
          <w:b w:val="0"/>
          <w:color w:val="auto"/>
          <w:sz w:val="20"/>
          <w:szCs w:val="20"/>
        </w:rPr>
      </w:pPr>
      <w:r w:rsidRPr="00BC3618">
        <w:rPr>
          <w:color w:val="auto"/>
          <w:sz w:val="20"/>
          <w:szCs w:val="20"/>
        </w:rPr>
        <w:t xml:space="preserve">Slika </w:t>
      </w:r>
      <w:r w:rsidR="007F0ACF" w:rsidRPr="00BC3618">
        <w:rPr>
          <w:color w:val="auto"/>
          <w:sz w:val="20"/>
          <w:szCs w:val="20"/>
        </w:rPr>
        <w:fldChar w:fldCharType="begin"/>
      </w:r>
      <w:r w:rsidRPr="00BC3618">
        <w:rPr>
          <w:color w:val="auto"/>
          <w:sz w:val="20"/>
          <w:szCs w:val="20"/>
        </w:rPr>
        <w:instrText xml:space="preserve"> SEQ Slika \* ARABIC </w:instrText>
      </w:r>
      <w:r w:rsidR="007F0ACF" w:rsidRPr="00BC3618">
        <w:rPr>
          <w:color w:val="auto"/>
          <w:sz w:val="20"/>
          <w:szCs w:val="20"/>
        </w:rPr>
        <w:fldChar w:fldCharType="separate"/>
      </w:r>
      <w:r w:rsidR="00D64771">
        <w:rPr>
          <w:noProof/>
          <w:color w:val="auto"/>
          <w:sz w:val="20"/>
          <w:szCs w:val="20"/>
        </w:rPr>
        <w:t>12</w:t>
      </w:r>
      <w:r w:rsidR="007F0ACF" w:rsidRPr="00BC3618">
        <w:rPr>
          <w:color w:val="auto"/>
          <w:sz w:val="20"/>
          <w:szCs w:val="20"/>
        </w:rPr>
        <w:fldChar w:fldCharType="end"/>
      </w:r>
      <w:r>
        <w:rPr>
          <w:color w:val="auto"/>
          <w:sz w:val="20"/>
          <w:szCs w:val="20"/>
        </w:rPr>
        <w:t xml:space="preserve">: </w:t>
      </w:r>
      <w:r w:rsidRPr="00BC3618">
        <w:rPr>
          <w:rFonts w:cs="Arial"/>
          <w:color w:val="auto"/>
          <w:sz w:val="20"/>
          <w:szCs w:val="20"/>
        </w:rPr>
        <w:t>Shema SMS organizacijske strukture u HKZP</w:t>
      </w:r>
    </w:p>
    <w:p w:rsidR="00413BCC" w:rsidRPr="0003276F" w:rsidRDefault="00531F32" w:rsidP="00B45071">
      <w:pPr>
        <w:spacing w:after="0"/>
        <w:jc w:val="center"/>
        <w:rPr>
          <w:rFonts w:cs="Arial"/>
          <w:b/>
          <w:sz w:val="20"/>
          <w:szCs w:val="20"/>
        </w:rPr>
      </w:pPr>
      <w:r>
        <w:rPr>
          <w:rFonts w:cs="Arial"/>
          <w:b/>
          <w:sz w:val="20"/>
          <w:szCs w:val="20"/>
        </w:rPr>
        <w:t xml:space="preserve">Izvor: HKZP: </w:t>
      </w:r>
      <w:r w:rsidRPr="00437529">
        <w:rPr>
          <w:rFonts w:cs="Arial"/>
          <w:b/>
          <w:i/>
          <w:sz w:val="20"/>
          <w:szCs w:val="20"/>
        </w:rPr>
        <w:t>S</w:t>
      </w:r>
      <w:r w:rsidR="00437529" w:rsidRPr="00437529">
        <w:rPr>
          <w:rFonts w:cs="Arial"/>
          <w:b/>
          <w:i/>
          <w:sz w:val="20"/>
          <w:szCs w:val="20"/>
        </w:rPr>
        <w:t>afety Management Manual</w:t>
      </w:r>
      <w:r w:rsidR="00437529">
        <w:rPr>
          <w:rFonts w:cs="Arial"/>
          <w:b/>
          <w:sz w:val="20"/>
          <w:szCs w:val="20"/>
        </w:rPr>
        <w:t>; I</w:t>
      </w:r>
      <w:r>
        <w:rPr>
          <w:rFonts w:cs="Arial"/>
          <w:b/>
          <w:sz w:val="20"/>
          <w:szCs w:val="20"/>
        </w:rPr>
        <w:t>nterni dokument,</w:t>
      </w:r>
      <w:r w:rsidR="00BC3618">
        <w:rPr>
          <w:rFonts w:cs="Arial"/>
          <w:b/>
          <w:sz w:val="20"/>
          <w:szCs w:val="20"/>
        </w:rPr>
        <w:t xml:space="preserve"> </w:t>
      </w:r>
      <w:r>
        <w:rPr>
          <w:rFonts w:cs="Arial"/>
          <w:b/>
          <w:sz w:val="20"/>
          <w:szCs w:val="20"/>
        </w:rPr>
        <w:t>Zagreb</w:t>
      </w:r>
      <w:r w:rsidR="0003276F">
        <w:rPr>
          <w:rFonts w:cs="Arial"/>
          <w:b/>
          <w:sz w:val="20"/>
          <w:szCs w:val="20"/>
        </w:rPr>
        <w:t>, 2009.</w:t>
      </w:r>
    </w:p>
    <w:p w:rsidR="00413BCC" w:rsidRPr="00040EBD" w:rsidRDefault="00704BEE" w:rsidP="00B45071">
      <w:pPr>
        <w:spacing w:after="0" w:line="360" w:lineRule="auto"/>
        <w:rPr>
          <w:rFonts w:cs="Arial"/>
          <w:i/>
          <w:szCs w:val="24"/>
        </w:rPr>
      </w:pPr>
      <w:r w:rsidRPr="00040EBD">
        <w:rPr>
          <w:rFonts w:cs="Arial"/>
          <w:b/>
          <w:i/>
          <w:sz w:val="20"/>
          <w:szCs w:val="20"/>
        </w:rPr>
        <w:tab/>
      </w:r>
      <w:r w:rsidR="003A5829" w:rsidRPr="00040EBD">
        <w:rPr>
          <w:rFonts w:cs="Arial"/>
          <w:i/>
          <w:szCs w:val="24"/>
        </w:rPr>
        <w:t xml:space="preserve"> </w:t>
      </w:r>
    </w:p>
    <w:p w:rsidR="00704BEE" w:rsidRDefault="00413BCC" w:rsidP="007370E0">
      <w:pPr>
        <w:spacing w:line="360" w:lineRule="auto"/>
        <w:rPr>
          <w:rFonts w:cs="Arial"/>
          <w:szCs w:val="24"/>
        </w:rPr>
      </w:pPr>
      <w:r>
        <w:rPr>
          <w:rFonts w:cs="Arial"/>
          <w:b/>
          <w:sz w:val="20"/>
          <w:szCs w:val="20"/>
        </w:rPr>
        <w:lastRenderedPageBreak/>
        <w:tab/>
      </w:r>
      <w:r w:rsidR="00704BEE" w:rsidRPr="00704BEE">
        <w:rPr>
          <w:rFonts w:cs="Arial"/>
          <w:szCs w:val="24"/>
        </w:rPr>
        <w:t xml:space="preserve">Tehnički </w:t>
      </w:r>
      <w:r w:rsidR="00D83916">
        <w:rPr>
          <w:rFonts w:cs="Arial"/>
          <w:szCs w:val="24"/>
        </w:rPr>
        <w:t>sektori</w:t>
      </w:r>
      <w:r w:rsidR="00704BEE" w:rsidRPr="00704BEE">
        <w:rPr>
          <w:rFonts w:cs="Arial"/>
          <w:szCs w:val="24"/>
        </w:rPr>
        <w:t xml:space="preserve"> u izdvojenim organizacijskim </w:t>
      </w:r>
      <w:r w:rsidR="002853FC">
        <w:rPr>
          <w:rFonts w:cs="Arial"/>
          <w:szCs w:val="24"/>
        </w:rPr>
        <w:t xml:space="preserve">jedinicama kompanije su formalno odgovorni svojim upraviteljima </w:t>
      </w:r>
      <w:r w:rsidR="00D83916">
        <w:rPr>
          <w:rFonts w:cs="Arial"/>
          <w:szCs w:val="24"/>
        </w:rPr>
        <w:t>sektora</w:t>
      </w:r>
      <w:r w:rsidR="002853FC">
        <w:rPr>
          <w:rFonts w:cs="Arial"/>
          <w:szCs w:val="24"/>
        </w:rPr>
        <w:t xml:space="preserve">, te direktoru ATM </w:t>
      </w:r>
      <w:r w:rsidR="00D83916">
        <w:rPr>
          <w:rFonts w:cs="Arial"/>
          <w:szCs w:val="24"/>
        </w:rPr>
        <w:t>sektora</w:t>
      </w:r>
      <w:r w:rsidR="002853FC">
        <w:rPr>
          <w:rFonts w:cs="Arial"/>
          <w:szCs w:val="24"/>
        </w:rPr>
        <w:t xml:space="preserve">. Ipak, s obzirom na sigurnost, upravitelj tehničkog </w:t>
      </w:r>
      <w:r w:rsidR="00D83916">
        <w:rPr>
          <w:rFonts w:cs="Arial"/>
          <w:szCs w:val="24"/>
        </w:rPr>
        <w:t>sektora</w:t>
      </w:r>
      <w:r w:rsidR="002853FC">
        <w:rPr>
          <w:rFonts w:cs="Arial"/>
          <w:szCs w:val="24"/>
        </w:rPr>
        <w:t xml:space="preserve"> u izdvojenoj organizacijskoj jedinici za koji je i odg</w:t>
      </w:r>
      <w:r w:rsidR="00257C72">
        <w:rPr>
          <w:rFonts w:cs="Arial"/>
          <w:szCs w:val="24"/>
        </w:rPr>
        <w:t>ovoran, prenosi informacije</w:t>
      </w:r>
      <w:r w:rsidR="002853FC">
        <w:rPr>
          <w:rFonts w:cs="Arial"/>
          <w:szCs w:val="24"/>
        </w:rPr>
        <w:t xml:space="preserve"> upravitelju tehničke sigurnos</w:t>
      </w:r>
      <w:r w:rsidR="001126D8">
        <w:rPr>
          <w:rFonts w:cs="Arial"/>
          <w:szCs w:val="24"/>
        </w:rPr>
        <w:t>ti i odjela kvalitete, tehničkom direktoru</w:t>
      </w:r>
      <w:r w:rsidR="002853FC">
        <w:rPr>
          <w:rFonts w:cs="Arial"/>
          <w:szCs w:val="24"/>
        </w:rPr>
        <w:t xml:space="preserve"> ili up</w:t>
      </w:r>
      <w:r w:rsidR="001126D8">
        <w:rPr>
          <w:rFonts w:cs="Arial"/>
          <w:szCs w:val="24"/>
        </w:rPr>
        <w:t>ravitelju</w:t>
      </w:r>
      <w:r w:rsidR="002853FC">
        <w:rPr>
          <w:rFonts w:cs="Arial"/>
          <w:szCs w:val="24"/>
        </w:rPr>
        <w:t xml:space="preserve"> sigurnosti, ovisno o problemu. </w:t>
      </w:r>
      <w:r w:rsidR="00F12981">
        <w:rPr>
          <w:rFonts w:cs="Arial"/>
          <w:szCs w:val="24"/>
        </w:rPr>
        <w:t xml:space="preserve">Podružnice tehničkog </w:t>
      </w:r>
      <w:r w:rsidR="00D83916">
        <w:rPr>
          <w:rFonts w:cs="Arial"/>
          <w:szCs w:val="24"/>
        </w:rPr>
        <w:t>sektora</w:t>
      </w:r>
      <w:r w:rsidR="00F12981">
        <w:rPr>
          <w:rFonts w:cs="Arial"/>
          <w:szCs w:val="24"/>
        </w:rPr>
        <w:t xml:space="preserve">, te </w:t>
      </w:r>
      <w:r w:rsidR="00D83916">
        <w:rPr>
          <w:rFonts w:cs="Arial"/>
          <w:szCs w:val="24"/>
        </w:rPr>
        <w:t>sektora</w:t>
      </w:r>
      <w:r w:rsidR="00F12981">
        <w:rPr>
          <w:rFonts w:cs="Arial"/>
          <w:szCs w:val="24"/>
        </w:rPr>
        <w:t xml:space="preserve"> nadzora i održavanja se nalaze u </w:t>
      </w:r>
      <w:r w:rsidR="002853FC">
        <w:rPr>
          <w:rFonts w:cs="Arial"/>
          <w:szCs w:val="24"/>
        </w:rPr>
        <w:t>Dubrovniku, Splitu, Zadru, Puli i Rijeci</w:t>
      </w:r>
      <w:r w:rsidR="00F12981">
        <w:rPr>
          <w:rFonts w:cs="Arial"/>
          <w:szCs w:val="24"/>
        </w:rPr>
        <w:t>.</w:t>
      </w:r>
    </w:p>
    <w:p w:rsidR="00765850" w:rsidRDefault="00765850" w:rsidP="007370E0">
      <w:pPr>
        <w:spacing w:line="360" w:lineRule="auto"/>
        <w:rPr>
          <w:rFonts w:cs="Arial"/>
          <w:szCs w:val="24"/>
        </w:rPr>
      </w:pPr>
      <w:r>
        <w:rPr>
          <w:rFonts w:cs="Arial"/>
          <w:szCs w:val="24"/>
        </w:rPr>
        <w:tab/>
        <w:t xml:space="preserve">Podružnice Pula, Rijeka/ Lošinj, Split/ Brač, Zadar, Dubrovnik i Osijek su ustrojstvene jedinice za poslove kontrole zračnog </w:t>
      </w:r>
      <w:r w:rsidR="00BA4526">
        <w:rPr>
          <w:rFonts w:cs="Arial"/>
          <w:szCs w:val="24"/>
        </w:rPr>
        <w:t>prometa i drugih</w:t>
      </w:r>
      <w:r w:rsidR="009B0384">
        <w:rPr>
          <w:rFonts w:cs="Arial"/>
          <w:szCs w:val="24"/>
        </w:rPr>
        <w:t xml:space="preserve"> poslova prikazane su n</w:t>
      </w:r>
      <w:r w:rsidR="00A616F8">
        <w:rPr>
          <w:rFonts w:cs="Arial"/>
          <w:szCs w:val="24"/>
        </w:rPr>
        <w:t>a slici 13.</w:t>
      </w:r>
    </w:p>
    <w:p w:rsidR="00BA4526" w:rsidRDefault="00765850" w:rsidP="00E76CD2">
      <w:pPr>
        <w:pStyle w:val="Caption"/>
        <w:jc w:val="center"/>
      </w:pPr>
      <w:r>
        <w:rPr>
          <w:rFonts w:cs="Arial"/>
          <w:noProof/>
          <w:szCs w:val="24"/>
          <w:lang w:eastAsia="hr-HR"/>
        </w:rPr>
        <w:drawing>
          <wp:inline distT="0" distB="0" distL="0" distR="0">
            <wp:extent cx="5010150" cy="3343275"/>
            <wp:effectExtent l="190500" t="152400" r="209550" b="161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010150" cy="3343275"/>
                    </a:xfrm>
                    <a:prstGeom prst="rect">
                      <a:avLst/>
                    </a:prstGeom>
                    <a:ln>
                      <a:solidFill>
                        <a:schemeClr val="tx1"/>
                      </a:solidFill>
                    </a:ln>
                    <a:effectLst>
                      <a:outerShdw blurRad="190500" algn="tl" rotWithShape="0">
                        <a:srgbClr val="000000">
                          <a:alpha val="70000"/>
                        </a:srgbClr>
                      </a:outerShdw>
                    </a:effectLst>
                  </pic:spPr>
                </pic:pic>
              </a:graphicData>
            </a:graphic>
          </wp:inline>
        </w:drawing>
      </w:r>
    </w:p>
    <w:p w:rsidR="00765850" w:rsidRPr="00BA4526" w:rsidRDefault="00BA4526" w:rsidP="00213968">
      <w:pPr>
        <w:pStyle w:val="Caption"/>
        <w:spacing w:after="0"/>
        <w:jc w:val="center"/>
        <w:rPr>
          <w:rFonts w:cs="Arial"/>
          <w:color w:val="auto"/>
          <w:sz w:val="20"/>
          <w:szCs w:val="20"/>
        </w:rPr>
      </w:pPr>
      <w:r w:rsidRPr="00BA4526">
        <w:rPr>
          <w:color w:val="auto"/>
          <w:sz w:val="20"/>
          <w:szCs w:val="20"/>
        </w:rPr>
        <w:t xml:space="preserve">Slika </w:t>
      </w:r>
      <w:r w:rsidR="007F0ACF" w:rsidRPr="00BA4526">
        <w:rPr>
          <w:color w:val="auto"/>
          <w:sz w:val="20"/>
          <w:szCs w:val="20"/>
        </w:rPr>
        <w:fldChar w:fldCharType="begin"/>
      </w:r>
      <w:r w:rsidRPr="00BA4526">
        <w:rPr>
          <w:color w:val="auto"/>
          <w:sz w:val="20"/>
          <w:szCs w:val="20"/>
        </w:rPr>
        <w:instrText xml:space="preserve"> SEQ Slika \* ARABIC </w:instrText>
      </w:r>
      <w:r w:rsidR="007F0ACF" w:rsidRPr="00BA4526">
        <w:rPr>
          <w:color w:val="auto"/>
          <w:sz w:val="20"/>
          <w:szCs w:val="20"/>
        </w:rPr>
        <w:fldChar w:fldCharType="separate"/>
      </w:r>
      <w:r w:rsidR="00D64771">
        <w:rPr>
          <w:noProof/>
          <w:color w:val="auto"/>
          <w:sz w:val="20"/>
          <w:szCs w:val="20"/>
        </w:rPr>
        <w:t>13</w:t>
      </w:r>
      <w:r w:rsidR="007F0ACF" w:rsidRPr="00BA4526">
        <w:rPr>
          <w:color w:val="auto"/>
          <w:sz w:val="20"/>
          <w:szCs w:val="20"/>
        </w:rPr>
        <w:fldChar w:fldCharType="end"/>
      </w:r>
      <w:r w:rsidRPr="00BA4526">
        <w:rPr>
          <w:color w:val="auto"/>
          <w:sz w:val="20"/>
          <w:szCs w:val="20"/>
        </w:rPr>
        <w:t>: Razmještaj ustrojstvenih jedinica u RH</w:t>
      </w:r>
    </w:p>
    <w:p w:rsidR="00CE186F" w:rsidRPr="00BA4526" w:rsidRDefault="00BA4526" w:rsidP="00213968">
      <w:pPr>
        <w:spacing w:after="0" w:line="360" w:lineRule="auto"/>
        <w:jc w:val="center"/>
        <w:rPr>
          <w:rFonts w:cs="Arial"/>
          <w:b/>
          <w:sz w:val="20"/>
          <w:szCs w:val="20"/>
        </w:rPr>
      </w:pPr>
      <w:r w:rsidRPr="00BA4526">
        <w:rPr>
          <w:rFonts w:cs="Arial"/>
          <w:b/>
          <w:sz w:val="20"/>
          <w:szCs w:val="20"/>
        </w:rPr>
        <w:t xml:space="preserve">Izvor: </w:t>
      </w:r>
      <w:r w:rsidR="00CE186F" w:rsidRPr="00BA4526">
        <w:rPr>
          <w:rFonts w:cs="Arial"/>
          <w:b/>
          <w:sz w:val="20"/>
          <w:szCs w:val="20"/>
        </w:rPr>
        <w:t>www.crocontrol.hr</w:t>
      </w:r>
    </w:p>
    <w:p w:rsidR="00213968" w:rsidRDefault="00CE186F" w:rsidP="00213968">
      <w:pPr>
        <w:spacing w:after="0" w:line="360" w:lineRule="auto"/>
        <w:rPr>
          <w:rFonts w:cs="Arial"/>
          <w:szCs w:val="24"/>
        </w:rPr>
      </w:pPr>
      <w:r>
        <w:rPr>
          <w:rFonts w:cs="Arial"/>
          <w:szCs w:val="24"/>
        </w:rPr>
        <w:tab/>
      </w:r>
    </w:p>
    <w:p w:rsidR="000E09F1" w:rsidRDefault="00213968" w:rsidP="00213968">
      <w:pPr>
        <w:spacing w:after="0" w:line="360" w:lineRule="auto"/>
        <w:rPr>
          <w:rFonts w:cs="Arial"/>
          <w:szCs w:val="24"/>
        </w:rPr>
      </w:pPr>
      <w:r>
        <w:rPr>
          <w:rFonts w:cs="Arial"/>
          <w:szCs w:val="24"/>
        </w:rPr>
        <w:tab/>
      </w:r>
      <w:r w:rsidR="009D0673">
        <w:rPr>
          <w:rFonts w:cs="Arial"/>
          <w:szCs w:val="24"/>
        </w:rPr>
        <w:t>Izvršni</w:t>
      </w:r>
      <w:r w:rsidR="00CE186F" w:rsidRPr="00A34171">
        <w:rPr>
          <w:rFonts w:cs="Arial"/>
          <w:szCs w:val="24"/>
        </w:rPr>
        <w:t xml:space="preserve"> direktor</w:t>
      </w:r>
      <w:r w:rsidR="00CE186F">
        <w:rPr>
          <w:rFonts w:cs="Arial"/>
          <w:szCs w:val="24"/>
        </w:rPr>
        <w:t xml:space="preserve"> je dogovoran za sigurnost u HKZP, </w:t>
      </w:r>
      <w:r w:rsidR="000D6A50">
        <w:rPr>
          <w:rFonts w:cs="Arial"/>
          <w:szCs w:val="24"/>
        </w:rPr>
        <w:t>osnivanje i kontinuirano unapređenje SMS-a, kao i za uspostavljanje i održavanje politike sigurnosti.</w:t>
      </w:r>
    </w:p>
    <w:p w:rsidR="00433290" w:rsidRPr="00021AC9" w:rsidRDefault="00945A31" w:rsidP="007370E0">
      <w:pPr>
        <w:spacing w:line="360" w:lineRule="auto"/>
        <w:rPr>
          <w:rFonts w:cs="Arial"/>
          <w:szCs w:val="24"/>
        </w:rPr>
      </w:pPr>
      <w:r w:rsidRPr="001126D8">
        <w:rPr>
          <w:rFonts w:cs="Arial"/>
          <w:b/>
          <w:szCs w:val="24"/>
        </w:rPr>
        <w:tab/>
      </w:r>
      <w:r w:rsidRPr="00A34171">
        <w:rPr>
          <w:rFonts w:cs="Arial"/>
          <w:szCs w:val="24"/>
        </w:rPr>
        <w:t>Upravitelji</w:t>
      </w:r>
      <w:r w:rsidR="00021AC9">
        <w:rPr>
          <w:rFonts w:cs="Arial"/>
          <w:szCs w:val="24"/>
        </w:rPr>
        <w:t xml:space="preserve"> </w:t>
      </w:r>
      <w:r w:rsidRPr="00021AC9">
        <w:rPr>
          <w:rFonts w:cs="Arial"/>
          <w:szCs w:val="24"/>
        </w:rPr>
        <w:t xml:space="preserve">(od </w:t>
      </w:r>
      <w:r w:rsidR="00021AC9" w:rsidRPr="00021AC9">
        <w:rPr>
          <w:rFonts w:cs="Arial"/>
          <w:szCs w:val="24"/>
        </w:rPr>
        <w:t>vrha organiza</w:t>
      </w:r>
      <w:r w:rsidR="00021AC9">
        <w:rPr>
          <w:rFonts w:cs="Arial"/>
          <w:szCs w:val="24"/>
        </w:rPr>
        <w:t>c</w:t>
      </w:r>
      <w:r w:rsidR="00021AC9" w:rsidRPr="00021AC9">
        <w:rPr>
          <w:rFonts w:cs="Arial"/>
          <w:szCs w:val="24"/>
        </w:rPr>
        <w:t xml:space="preserve">ije- </w:t>
      </w:r>
      <w:r w:rsidRPr="00021AC9">
        <w:rPr>
          <w:rFonts w:cs="Arial"/>
          <w:szCs w:val="24"/>
        </w:rPr>
        <w:t>direktora do</w:t>
      </w:r>
      <w:r w:rsidR="00021AC9" w:rsidRPr="00021AC9">
        <w:rPr>
          <w:rFonts w:cs="Arial"/>
          <w:szCs w:val="24"/>
        </w:rPr>
        <w:t xml:space="preserve"> svake razine HKZP organizacijske strukture- </w:t>
      </w:r>
      <w:r w:rsidR="00B44384">
        <w:rPr>
          <w:rFonts w:cs="Arial"/>
          <w:szCs w:val="24"/>
        </w:rPr>
        <w:t xml:space="preserve"> </w:t>
      </w:r>
      <w:r w:rsidRPr="00021AC9">
        <w:rPr>
          <w:rFonts w:cs="Arial"/>
          <w:szCs w:val="24"/>
        </w:rPr>
        <w:t>voditelja organizacijskih jedinica</w:t>
      </w:r>
      <w:r w:rsidR="00021AC9" w:rsidRPr="00021AC9">
        <w:rPr>
          <w:rFonts w:cs="Arial"/>
          <w:szCs w:val="24"/>
        </w:rPr>
        <w:t>)</w:t>
      </w:r>
      <w:r w:rsidR="00021AC9">
        <w:rPr>
          <w:rFonts w:cs="Arial"/>
          <w:szCs w:val="24"/>
        </w:rPr>
        <w:t>, odgovorni su</w:t>
      </w:r>
      <w:r>
        <w:rPr>
          <w:rFonts w:cs="Arial"/>
          <w:szCs w:val="24"/>
        </w:rPr>
        <w:t xml:space="preserve"> za primjenu odgovarajućih SMS postupaka navedenih u SMM-u. Upravitelji su odgovorni za svoje odluke i za osiguranje da</w:t>
      </w:r>
      <w:r w:rsidR="00433290">
        <w:rPr>
          <w:rFonts w:cs="Arial"/>
          <w:szCs w:val="24"/>
        </w:rPr>
        <w:t xml:space="preserve"> je</w:t>
      </w:r>
      <w:r>
        <w:rPr>
          <w:rFonts w:cs="Arial"/>
          <w:szCs w:val="24"/>
        </w:rPr>
        <w:t xml:space="preserve"> osoblje koje nadzire</w:t>
      </w:r>
      <w:r w:rsidR="00433290">
        <w:rPr>
          <w:rFonts w:cs="Arial"/>
          <w:szCs w:val="24"/>
        </w:rPr>
        <w:t xml:space="preserve"> </w:t>
      </w:r>
      <w:r>
        <w:rPr>
          <w:rFonts w:cs="Arial"/>
          <w:szCs w:val="24"/>
        </w:rPr>
        <w:t xml:space="preserve">svjesno vlastitih </w:t>
      </w:r>
      <w:r>
        <w:rPr>
          <w:rFonts w:cs="Arial"/>
          <w:szCs w:val="24"/>
        </w:rPr>
        <w:lastRenderedPageBreak/>
        <w:t xml:space="preserve">odgovornosti. Svi upravitelji su odgovorni za pružanje relevantnih podataka </w:t>
      </w:r>
      <w:r w:rsidR="00433290">
        <w:rPr>
          <w:rFonts w:cs="Arial"/>
          <w:szCs w:val="24"/>
        </w:rPr>
        <w:t>Upravitelju sigurnosti i Vijeću sigurnosti.</w:t>
      </w:r>
    </w:p>
    <w:p w:rsidR="00433290" w:rsidRDefault="001126D8" w:rsidP="007370E0">
      <w:pPr>
        <w:spacing w:line="360" w:lineRule="auto"/>
        <w:rPr>
          <w:rFonts w:cs="Arial"/>
          <w:szCs w:val="24"/>
        </w:rPr>
      </w:pPr>
      <w:r>
        <w:rPr>
          <w:rFonts w:cs="Arial"/>
          <w:szCs w:val="24"/>
        </w:rPr>
        <w:tab/>
      </w:r>
      <w:r w:rsidR="00433290" w:rsidRPr="00A34171">
        <w:rPr>
          <w:rFonts w:cs="Arial"/>
          <w:szCs w:val="24"/>
        </w:rPr>
        <w:t>Sigurnosni upravitelj</w:t>
      </w:r>
      <w:r w:rsidR="00433290">
        <w:rPr>
          <w:rFonts w:cs="Arial"/>
          <w:szCs w:val="24"/>
        </w:rPr>
        <w:t xml:space="preserve"> odgovoran je </w:t>
      </w:r>
      <w:r w:rsidR="009D0673">
        <w:rPr>
          <w:rFonts w:cs="Arial"/>
          <w:szCs w:val="24"/>
        </w:rPr>
        <w:t>Izvršnom</w:t>
      </w:r>
      <w:r w:rsidR="00433290">
        <w:rPr>
          <w:rFonts w:cs="Arial"/>
          <w:szCs w:val="24"/>
        </w:rPr>
        <w:t xml:space="preserve"> direktoru i odgovoran je za razvoj i održavanje učinkovitog sustava upravljanja sigurnošću, konstantnim nadzorom sustava, te praćenje njegove provedbe</w:t>
      </w:r>
      <w:r w:rsidR="00021AC9">
        <w:rPr>
          <w:rFonts w:cs="Arial"/>
          <w:szCs w:val="24"/>
        </w:rPr>
        <w:t xml:space="preserve"> kao i izv</w:t>
      </w:r>
      <w:r w:rsidR="009B0384">
        <w:rPr>
          <w:rFonts w:cs="Arial"/>
          <w:szCs w:val="24"/>
        </w:rPr>
        <w:t>r</w:t>
      </w:r>
      <w:r w:rsidR="00021AC9">
        <w:rPr>
          <w:rFonts w:cs="Arial"/>
          <w:szCs w:val="24"/>
        </w:rPr>
        <w:t>šavanje drugih SMS zadaća u skladu sa odgovarajućim postupcima danim u SMM-u. Za praćenje SMS-a sigurnosni upravitelj treba imati pristup svim informacijama koje se odnose na sigurnost u HKZP-u.</w:t>
      </w:r>
      <w:r w:rsidR="00A616F8">
        <w:rPr>
          <w:rFonts w:cs="Arial"/>
          <w:szCs w:val="24"/>
        </w:rPr>
        <w:t xml:space="preserve"> Također on/</w:t>
      </w:r>
      <w:r w:rsidR="004E40FF">
        <w:rPr>
          <w:rFonts w:cs="Arial"/>
          <w:szCs w:val="24"/>
        </w:rPr>
        <w:t>ona ima savjetodavnu ulogu, odnosno savjetuje o upravljanju koje se odnosi na sigurnosna pitanja, te ima i ulogu u odlučivanju.</w:t>
      </w:r>
    </w:p>
    <w:p w:rsidR="004E40FF" w:rsidRDefault="00291000" w:rsidP="007370E0">
      <w:pPr>
        <w:spacing w:line="360" w:lineRule="auto"/>
        <w:rPr>
          <w:rFonts w:cs="Arial"/>
          <w:szCs w:val="24"/>
        </w:rPr>
      </w:pPr>
      <w:r>
        <w:rPr>
          <w:rFonts w:cs="Arial"/>
          <w:szCs w:val="24"/>
        </w:rPr>
        <w:tab/>
      </w:r>
      <w:r w:rsidRPr="00A34171">
        <w:rPr>
          <w:rFonts w:cs="Arial"/>
          <w:szCs w:val="24"/>
        </w:rPr>
        <w:t>Svatko</w:t>
      </w:r>
      <w:r>
        <w:rPr>
          <w:rFonts w:cs="Arial"/>
          <w:szCs w:val="24"/>
        </w:rPr>
        <w:t xml:space="preserve"> ima individualnu odgovornost za svoje postupke, dok su upravitelji odgovorni za sigurnosni učinak u svojim odjelima i jedinicama.</w:t>
      </w:r>
    </w:p>
    <w:p w:rsidR="00291000" w:rsidRDefault="00291000" w:rsidP="007370E0">
      <w:pPr>
        <w:spacing w:line="360" w:lineRule="auto"/>
        <w:rPr>
          <w:rFonts w:cs="Arial"/>
          <w:szCs w:val="24"/>
        </w:rPr>
      </w:pPr>
      <w:r>
        <w:rPr>
          <w:rFonts w:cs="Arial"/>
          <w:szCs w:val="24"/>
        </w:rPr>
        <w:tab/>
      </w:r>
      <w:r w:rsidR="009D0673">
        <w:rPr>
          <w:rFonts w:cs="Arial"/>
          <w:szCs w:val="24"/>
        </w:rPr>
        <w:t>Izvršni</w:t>
      </w:r>
      <w:r w:rsidRPr="00A34171">
        <w:rPr>
          <w:rFonts w:cs="Arial"/>
          <w:szCs w:val="24"/>
        </w:rPr>
        <w:t xml:space="preserve"> direkto</w:t>
      </w:r>
      <w:r w:rsidR="00413BCC" w:rsidRPr="00A34171">
        <w:rPr>
          <w:rFonts w:cs="Arial"/>
          <w:szCs w:val="24"/>
        </w:rPr>
        <w:t>r i Direktor ljudskih resursa, p</w:t>
      </w:r>
      <w:r w:rsidRPr="00A34171">
        <w:rPr>
          <w:rFonts w:cs="Arial"/>
          <w:szCs w:val="24"/>
        </w:rPr>
        <w:t>ravnog i financijskog odjela</w:t>
      </w:r>
      <w:r>
        <w:rPr>
          <w:rFonts w:cs="Arial"/>
          <w:szCs w:val="24"/>
        </w:rPr>
        <w:t xml:space="preserve">- moraju osigurati izvjestan financijski proračun za poduzimanje važnih mjera </w:t>
      </w:r>
      <w:r w:rsidR="002D061B">
        <w:rPr>
          <w:rFonts w:cs="Arial"/>
          <w:szCs w:val="24"/>
        </w:rPr>
        <w:t xml:space="preserve">na temelju SMS aktivnosti (npr. nakon istraživanja, procjena ili pregleda). </w:t>
      </w:r>
      <w:r w:rsidR="001126D8">
        <w:rPr>
          <w:rFonts w:cs="Arial"/>
          <w:szCs w:val="24"/>
        </w:rPr>
        <w:t>Isti</w:t>
      </w:r>
      <w:r w:rsidR="002D061B">
        <w:rPr>
          <w:rFonts w:cs="Arial"/>
          <w:szCs w:val="24"/>
        </w:rPr>
        <w:t xml:space="preserve"> proračun će se iskoristiti ukoliko godišnji poslovni plan ne pokriva troškove mjera ublažavanja (</w:t>
      </w:r>
      <w:r w:rsidR="001126D8">
        <w:rPr>
          <w:rFonts w:cs="Arial"/>
          <w:szCs w:val="24"/>
        </w:rPr>
        <w:t xml:space="preserve">tj. </w:t>
      </w:r>
      <w:r w:rsidR="002D061B">
        <w:rPr>
          <w:rFonts w:cs="Arial"/>
          <w:szCs w:val="24"/>
        </w:rPr>
        <w:t xml:space="preserve">izmjena, dokvalifikacija, dodatne radne snage itd.) </w:t>
      </w:r>
    </w:p>
    <w:p w:rsidR="0092597F" w:rsidRDefault="002D061B" w:rsidP="007370E0">
      <w:pPr>
        <w:spacing w:line="360" w:lineRule="auto"/>
        <w:rPr>
          <w:rFonts w:cs="Arial"/>
          <w:szCs w:val="24"/>
        </w:rPr>
      </w:pPr>
      <w:r>
        <w:rPr>
          <w:rFonts w:cs="Arial"/>
          <w:szCs w:val="24"/>
        </w:rPr>
        <w:tab/>
      </w:r>
      <w:r w:rsidR="00206F37" w:rsidRPr="00A34171">
        <w:rPr>
          <w:rFonts w:cs="Arial"/>
          <w:szCs w:val="24"/>
        </w:rPr>
        <w:t>Povjerenstvo za</w:t>
      </w:r>
      <w:r w:rsidRPr="00A34171">
        <w:rPr>
          <w:rFonts w:cs="Arial"/>
          <w:szCs w:val="24"/>
        </w:rPr>
        <w:t xml:space="preserve"> sigurnost</w:t>
      </w:r>
      <w:r>
        <w:rPr>
          <w:rFonts w:cs="Arial"/>
          <w:szCs w:val="24"/>
        </w:rPr>
        <w:t xml:space="preserve"> predstavlja najviše tijelo u </w:t>
      </w:r>
      <w:r w:rsidR="00E76CD2">
        <w:rPr>
          <w:rFonts w:cs="Arial"/>
          <w:szCs w:val="24"/>
        </w:rPr>
        <w:t>tvrtki čija je ulo</w:t>
      </w:r>
      <w:r w:rsidR="009B0384">
        <w:rPr>
          <w:rFonts w:cs="Arial"/>
          <w:szCs w:val="24"/>
        </w:rPr>
        <w:t>ga raspravljanje o relevant</w:t>
      </w:r>
      <w:r>
        <w:rPr>
          <w:rFonts w:cs="Arial"/>
          <w:szCs w:val="24"/>
        </w:rPr>
        <w:t xml:space="preserve">nim sigurnosnim problemima i nadziranje implementacije i </w:t>
      </w:r>
      <w:r w:rsidR="00CC312C">
        <w:rPr>
          <w:rFonts w:cs="Arial"/>
          <w:szCs w:val="24"/>
        </w:rPr>
        <w:t>tijek unapređenja sigurnosti na organizacijskoj razini. Odluke donosi izvršni direktor koji je ujedno i predsjednik vijeća sigurnosti, ali tek nakon konzultiranja sa ostalim članovima vijeća.</w:t>
      </w:r>
    </w:p>
    <w:p w:rsidR="00CC312C" w:rsidRPr="001126D8" w:rsidRDefault="00CC312C" w:rsidP="007370E0">
      <w:pPr>
        <w:spacing w:line="360" w:lineRule="auto"/>
        <w:rPr>
          <w:rFonts w:cs="Arial"/>
          <w:szCs w:val="24"/>
          <w:u w:val="single"/>
        </w:rPr>
      </w:pPr>
      <w:r w:rsidRPr="001126D8">
        <w:rPr>
          <w:rFonts w:cs="Arial"/>
          <w:szCs w:val="24"/>
          <w:u w:val="single"/>
        </w:rPr>
        <w:t xml:space="preserve">Sastav </w:t>
      </w:r>
      <w:r w:rsidR="00206F37" w:rsidRPr="001126D8">
        <w:rPr>
          <w:rFonts w:cs="Arial"/>
          <w:szCs w:val="24"/>
          <w:u w:val="single"/>
        </w:rPr>
        <w:t>povjerenstva za</w:t>
      </w:r>
      <w:r w:rsidRPr="001126D8">
        <w:rPr>
          <w:rFonts w:cs="Arial"/>
          <w:szCs w:val="24"/>
          <w:u w:val="single"/>
        </w:rPr>
        <w:t xml:space="preserve"> sigurnost: </w:t>
      </w:r>
    </w:p>
    <w:p w:rsidR="002D061B" w:rsidRDefault="009D0673" w:rsidP="00375B15">
      <w:pPr>
        <w:pStyle w:val="ListParagraph"/>
        <w:numPr>
          <w:ilvl w:val="0"/>
          <w:numId w:val="15"/>
        </w:numPr>
        <w:spacing w:line="360" w:lineRule="auto"/>
        <w:rPr>
          <w:rFonts w:cs="Arial"/>
          <w:szCs w:val="24"/>
        </w:rPr>
      </w:pPr>
      <w:r>
        <w:rPr>
          <w:rFonts w:cs="Arial"/>
          <w:szCs w:val="24"/>
        </w:rPr>
        <w:t>Izvršni</w:t>
      </w:r>
      <w:r w:rsidR="00CC312C">
        <w:rPr>
          <w:rFonts w:cs="Arial"/>
          <w:szCs w:val="24"/>
        </w:rPr>
        <w:t xml:space="preserve"> direktor (Predsjednik)</w:t>
      </w:r>
    </w:p>
    <w:p w:rsidR="00CC312C" w:rsidRDefault="00CC312C" w:rsidP="00375B15">
      <w:pPr>
        <w:pStyle w:val="ListParagraph"/>
        <w:numPr>
          <w:ilvl w:val="0"/>
          <w:numId w:val="15"/>
        </w:numPr>
        <w:spacing w:line="360" w:lineRule="auto"/>
        <w:rPr>
          <w:rFonts w:cs="Arial"/>
          <w:szCs w:val="24"/>
        </w:rPr>
      </w:pPr>
      <w:r>
        <w:rPr>
          <w:rFonts w:cs="Arial"/>
          <w:szCs w:val="24"/>
        </w:rPr>
        <w:t>Direktor ATM odjela (Zamjenik predsjednika)</w:t>
      </w:r>
    </w:p>
    <w:p w:rsidR="00CC312C" w:rsidRDefault="00CC312C" w:rsidP="00375B15">
      <w:pPr>
        <w:pStyle w:val="ListParagraph"/>
        <w:numPr>
          <w:ilvl w:val="0"/>
          <w:numId w:val="15"/>
        </w:numPr>
        <w:spacing w:line="360" w:lineRule="auto"/>
        <w:rPr>
          <w:rFonts w:cs="Arial"/>
          <w:szCs w:val="24"/>
        </w:rPr>
      </w:pPr>
      <w:r>
        <w:rPr>
          <w:rFonts w:cs="Arial"/>
          <w:szCs w:val="24"/>
        </w:rPr>
        <w:t xml:space="preserve">Direktor tehničkog </w:t>
      </w:r>
      <w:r w:rsidR="00D83916">
        <w:rPr>
          <w:rFonts w:cs="Arial"/>
          <w:szCs w:val="24"/>
        </w:rPr>
        <w:t>sektora</w:t>
      </w:r>
    </w:p>
    <w:p w:rsidR="00CC312C" w:rsidRDefault="00413BCC" w:rsidP="00375B15">
      <w:pPr>
        <w:pStyle w:val="ListParagraph"/>
        <w:numPr>
          <w:ilvl w:val="0"/>
          <w:numId w:val="15"/>
        </w:numPr>
        <w:spacing w:line="360" w:lineRule="auto"/>
        <w:rPr>
          <w:rFonts w:cs="Arial"/>
          <w:szCs w:val="24"/>
        </w:rPr>
      </w:pPr>
      <w:r>
        <w:rPr>
          <w:rFonts w:cs="Arial"/>
          <w:szCs w:val="24"/>
        </w:rPr>
        <w:t>D</w:t>
      </w:r>
      <w:r w:rsidR="00D83916">
        <w:rPr>
          <w:rFonts w:cs="Arial"/>
          <w:szCs w:val="24"/>
        </w:rPr>
        <w:t>irektor sektora</w:t>
      </w:r>
      <w:r>
        <w:rPr>
          <w:rFonts w:cs="Arial"/>
          <w:szCs w:val="24"/>
        </w:rPr>
        <w:t xml:space="preserve"> vojnih poslova</w:t>
      </w:r>
    </w:p>
    <w:p w:rsidR="00413BCC" w:rsidRDefault="00413BCC" w:rsidP="00375B15">
      <w:pPr>
        <w:pStyle w:val="ListParagraph"/>
        <w:numPr>
          <w:ilvl w:val="0"/>
          <w:numId w:val="15"/>
        </w:numPr>
        <w:spacing w:line="360" w:lineRule="auto"/>
        <w:rPr>
          <w:rFonts w:cs="Arial"/>
          <w:szCs w:val="24"/>
        </w:rPr>
      </w:pPr>
      <w:r>
        <w:rPr>
          <w:rFonts w:cs="Arial"/>
          <w:szCs w:val="24"/>
        </w:rPr>
        <w:t>Direktor ljudskih resur</w:t>
      </w:r>
      <w:r w:rsidR="00D83916">
        <w:rPr>
          <w:rFonts w:cs="Arial"/>
          <w:szCs w:val="24"/>
        </w:rPr>
        <w:t>sa/ pravnog/ financijskog sektora</w:t>
      </w:r>
    </w:p>
    <w:p w:rsidR="00413BCC" w:rsidRDefault="00413BCC" w:rsidP="00375B15">
      <w:pPr>
        <w:pStyle w:val="ListParagraph"/>
        <w:numPr>
          <w:ilvl w:val="0"/>
          <w:numId w:val="15"/>
        </w:numPr>
        <w:spacing w:line="360" w:lineRule="auto"/>
        <w:rPr>
          <w:rFonts w:cs="Arial"/>
          <w:szCs w:val="24"/>
        </w:rPr>
      </w:pPr>
      <w:r>
        <w:rPr>
          <w:rFonts w:cs="Arial"/>
          <w:szCs w:val="24"/>
        </w:rPr>
        <w:t xml:space="preserve">Direktor zrakoplovnog meteorološkog </w:t>
      </w:r>
      <w:r w:rsidR="00D83916">
        <w:rPr>
          <w:rFonts w:cs="Arial"/>
          <w:szCs w:val="24"/>
        </w:rPr>
        <w:t>sektora</w:t>
      </w:r>
    </w:p>
    <w:p w:rsidR="00413BCC" w:rsidRDefault="00413BCC" w:rsidP="00375B15">
      <w:pPr>
        <w:pStyle w:val="ListParagraph"/>
        <w:numPr>
          <w:ilvl w:val="0"/>
          <w:numId w:val="15"/>
        </w:numPr>
        <w:spacing w:line="360" w:lineRule="auto"/>
        <w:rPr>
          <w:rFonts w:cs="Arial"/>
          <w:szCs w:val="24"/>
        </w:rPr>
      </w:pPr>
      <w:r>
        <w:rPr>
          <w:rFonts w:cs="Arial"/>
          <w:szCs w:val="24"/>
        </w:rPr>
        <w:t>Izvršni direktor ATM-a</w:t>
      </w:r>
    </w:p>
    <w:p w:rsidR="00413BCC" w:rsidRDefault="00413BCC" w:rsidP="00375B15">
      <w:pPr>
        <w:pStyle w:val="ListParagraph"/>
        <w:numPr>
          <w:ilvl w:val="0"/>
          <w:numId w:val="15"/>
        </w:numPr>
        <w:spacing w:line="360" w:lineRule="auto"/>
        <w:rPr>
          <w:rFonts w:cs="Arial"/>
          <w:szCs w:val="24"/>
        </w:rPr>
      </w:pPr>
      <w:r>
        <w:rPr>
          <w:rFonts w:cs="Arial"/>
          <w:szCs w:val="24"/>
        </w:rPr>
        <w:t>Izvršni direktor Zagreb F</w:t>
      </w:r>
      <w:r w:rsidR="007E6861">
        <w:rPr>
          <w:rFonts w:cs="Arial"/>
          <w:szCs w:val="24"/>
        </w:rPr>
        <w:t>IR-a</w:t>
      </w:r>
    </w:p>
    <w:p w:rsidR="007E6861" w:rsidRDefault="007E6861" w:rsidP="00375B15">
      <w:pPr>
        <w:pStyle w:val="ListParagraph"/>
        <w:numPr>
          <w:ilvl w:val="0"/>
          <w:numId w:val="15"/>
        </w:numPr>
        <w:spacing w:line="360" w:lineRule="auto"/>
        <w:rPr>
          <w:rFonts w:cs="Arial"/>
          <w:szCs w:val="24"/>
        </w:rPr>
      </w:pPr>
      <w:r>
        <w:rPr>
          <w:rFonts w:cs="Arial"/>
          <w:szCs w:val="24"/>
        </w:rPr>
        <w:lastRenderedPageBreak/>
        <w:t>Izvršni direktor regionalnih ATC</w:t>
      </w:r>
      <w:r>
        <w:rPr>
          <w:rStyle w:val="FootnoteReference"/>
          <w:rFonts w:cs="Arial"/>
          <w:szCs w:val="24"/>
        </w:rPr>
        <w:footnoteReference w:id="33"/>
      </w:r>
      <w:r>
        <w:rPr>
          <w:rFonts w:cs="Arial"/>
          <w:szCs w:val="24"/>
        </w:rPr>
        <w:t xml:space="preserve"> centara</w:t>
      </w:r>
    </w:p>
    <w:p w:rsidR="007E6861" w:rsidRDefault="007E6861" w:rsidP="00375B15">
      <w:pPr>
        <w:pStyle w:val="ListParagraph"/>
        <w:numPr>
          <w:ilvl w:val="0"/>
          <w:numId w:val="15"/>
        </w:numPr>
        <w:spacing w:line="360" w:lineRule="auto"/>
        <w:rPr>
          <w:rFonts w:cs="Arial"/>
          <w:szCs w:val="24"/>
        </w:rPr>
      </w:pPr>
      <w:r>
        <w:rPr>
          <w:rFonts w:cs="Arial"/>
          <w:szCs w:val="24"/>
        </w:rPr>
        <w:t>Upravitelj sigurnosti</w:t>
      </w:r>
    </w:p>
    <w:p w:rsidR="00765850" w:rsidRDefault="00765850" w:rsidP="00765850">
      <w:pPr>
        <w:pStyle w:val="ListParagraph"/>
        <w:spacing w:line="360" w:lineRule="auto"/>
        <w:ind w:left="1200"/>
        <w:rPr>
          <w:rFonts w:cs="Arial"/>
          <w:szCs w:val="24"/>
        </w:rPr>
      </w:pPr>
    </w:p>
    <w:p w:rsidR="007E6861" w:rsidRDefault="00765850" w:rsidP="00C25C2A">
      <w:pPr>
        <w:pStyle w:val="ListParagraph"/>
        <w:spacing w:after="0" w:line="360" w:lineRule="auto"/>
        <w:ind w:left="0"/>
        <w:jc w:val="left"/>
        <w:rPr>
          <w:rFonts w:cs="Arial"/>
          <w:szCs w:val="24"/>
        </w:rPr>
      </w:pPr>
      <w:r>
        <w:rPr>
          <w:rFonts w:cs="Arial"/>
          <w:szCs w:val="24"/>
        </w:rPr>
        <w:tab/>
      </w:r>
      <w:r w:rsidR="007E6861" w:rsidRPr="007E6861">
        <w:rPr>
          <w:rFonts w:cs="Arial"/>
          <w:szCs w:val="24"/>
        </w:rPr>
        <w:t xml:space="preserve">Ukoliko je </w:t>
      </w:r>
      <w:r w:rsidR="009B0384">
        <w:rPr>
          <w:rFonts w:cs="Arial"/>
          <w:szCs w:val="24"/>
        </w:rPr>
        <w:t>potrebno,</w:t>
      </w:r>
      <w:r w:rsidR="009D0673">
        <w:rPr>
          <w:rFonts w:cs="Arial"/>
          <w:szCs w:val="24"/>
        </w:rPr>
        <w:t xml:space="preserve"> Izvršni</w:t>
      </w:r>
      <w:r w:rsidR="009B0384">
        <w:rPr>
          <w:rFonts w:cs="Arial"/>
          <w:szCs w:val="24"/>
        </w:rPr>
        <w:t xml:space="preserve"> direktor i/</w:t>
      </w:r>
      <w:r w:rsidR="009D0673">
        <w:rPr>
          <w:rFonts w:cs="Arial"/>
          <w:szCs w:val="24"/>
        </w:rPr>
        <w:t>ili U</w:t>
      </w:r>
      <w:r w:rsidR="007E6861" w:rsidRPr="007E6861">
        <w:rPr>
          <w:rFonts w:cs="Arial"/>
          <w:szCs w:val="24"/>
        </w:rPr>
        <w:t xml:space="preserve">pravitelj sigurnosti mogu pozvati </w:t>
      </w:r>
      <w:r w:rsidR="007E6861">
        <w:rPr>
          <w:rFonts w:cs="Arial"/>
          <w:szCs w:val="24"/>
        </w:rPr>
        <w:t xml:space="preserve">druge upravitelje i eksperte da se uključe u sastanke </w:t>
      </w:r>
      <w:r w:rsidR="001126D8">
        <w:rPr>
          <w:rFonts w:cs="Arial"/>
          <w:szCs w:val="24"/>
        </w:rPr>
        <w:t>povjerenstva za sigurnost</w:t>
      </w:r>
      <w:r>
        <w:rPr>
          <w:rFonts w:cs="Arial"/>
          <w:szCs w:val="24"/>
        </w:rPr>
        <w:t>.</w:t>
      </w:r>
      <w:r w:rsidR="00FB497A">
        <w:rPr>
          <w:rFonts w:cs="Arial"/>
          <w:szCs w:val="24"/>
        </w:rPr>
        <w:t>[</w:t>
      </w:r>
      <w:r w:rsidR="007F0ACF">
        <w:rPr>
          <w:rFonts w:cs="Arial"/>
          <w:szCs w:val="24"/>
        </w:rPr>
        <w:fldChar w:fldCharType="begin"/>
      </w:r>
      <w:r w:rsidR="00FB497A">
        <w:rPr>
          <w:rFonts w:cs="Arial"/>
          <w:szCs w:val="24"/>
        </w:rPr>
        <w:instrText xml:space="preserve"> REF _Ref297023968 \r \h </w:instrText>
      </w:r>
      <w:r w:rsidR="007F0ACF">
        <w:rPr>
          <w:rFonts w:cs="Arial"/>
          <w:szCs w:val="24"/>
        </w:rPr>
      </w:r>
      <w:r w:rsidR="007F0ACF">
        <w:rPr>
          <w:rFonts w:cs="Arial"/>
          <w:szCs w:val="24"/>
        </w:rPr>
        <w:fldChar w:fldCharType="separate"/>
      </w:r>
      <w:r w:rsidR="00D64771">
        <w:rPr>
          <w:rFonts w:cs="Arial"/>
          <w:szCs w:val="24"/>
        </w:rPr>
        <w:t>9</w:t>
      </w:r>
      <w:r w:rsidR="007F0ACF">
        <w:rPr>
          <w:rFonts w:cs="Arial"/>
          <w:szCs w:val="24"/>
        </w:rPr>
        <w:fldChar w:fldCharType="end"/>
      </w:r>
      <w:r w:rsidR="00FB497A">
        <w:rPr>
          <w:rFonts w:cs="Arial"/>
          <w:szCs w:val="24"/>
        </w:rPr>
        <w:t>]</w:t>
      </w:r>
    </w:p>
    <w:p w:rsidR="00765850" w:rsidRPr="007E6861" w:rsidRDefault="00765850" w:rsidP="00C25C2A">
      <w:pPr>
        <w:pStyle w:val="ListParagraph"/>
        <w:spacing w:after="0" w:line="360" w:lineRule="auto"/>
        <w:ind w:left="0"/>
        <w:jc w:val="left"/>
        <w:rPr>
          <w:rFonts w:cs="Arial"/>
          <w:szCs w:val="24"/>
        </w:rPr>
      </w:pPr>
    </w:p>
    <w:p w:rsidR="000E09F1" w:rsidRDefault="004068F8" w:rsidP="000E09F1">
      <w:pPr>
        <w:pStyle w:val="Heading2"/>
      </w:pPr>
      <w:bookmarkStart w:id="107" w:name="_Toc297131536"/>
      <w:bookmarkStart w:id="108" w:name="_Toc298867749"/>
      <w:r>
        <w:t xml:space="preserve">5.3 </w:t>
      </w:r>
      <w:r w:rsidR="000E09F1">
        <w:t>sustav izvješćivanja i istraživanja</w:t>
      </w:r>
      <w:bookmarkEnd w:id="107"/>
      <w:bookmarkEnd w:id="108"/>
    </w:p>
    <w:p w:rsidR="000650A6" w:rsidRDefault="000650A6" w:rsidP="000650A6">
      <w:pPr>
        <w:rPr>
          <w:lang w:eastAsia="hr-HR"/>
        </w:rPr>
      </w:pPr>
    </w:p>
    <w:p w:rsidR="000650A6" w:rsidRDefault="00344DAC" w:rsidP="00097E68">
      <w:pPr>
        <w:spacing w:line="360" w:lineRule="auto"/>
        <w:rPr>
          <w:lang w:eastAsia="hr-HR"/>
        </w:rPr>
      </w:pPr>
      <w:r>
        <w:rPr>
          <w:lang w:eastAsia="hr-HR"/>
        </w:rPr>
        <w:tab/>
        <w:t>S</w:t>
      </w:r>
      <w:r w:rsidR="00E45F68">
        <w:rPr>
          <w:lang w:eastAsia="hr-HR"/>
        </w:rPr>
        <w:t>ustava izvješćivanja i istraživanja dog</w:t>
      </w:r>
      <w:r>
        <w:rPr>
          <w:lang w:eastAsia="hr-HR"/>
        </w:rPr>
        <w:t>ađaja omogućuju provedbu odgovarajućih korektivnih mjera s ciljem unapređenja sigurnosti unutar ATM sustava.</w:t>
      </w:r>
    </w:p>
    <w:p w:rsidR="00344DAC" w:rsidRPr="0092597F" w:rsidRDefault="00344DAC" w:rsidP="00097E68">
      <w:pPr>
        <w:spacing w:line="360" w:lineRule="auto"/>
        <w:rPr>
          <w:u w:val="single"/>
          <w:lang w:eastAsia="hr-HR"/>
        </w:rPr>
      </w:pPr>
      <w:r>
        <w:rPr>
          <w:lang w:eastAsia="hr-HR"/>
        </w:rPr>
        <w:tab/>
      </w:r>
      <w:r w:rsidRPr="0092597F">
        <w:rPr>
          <w:u w:val="single"/>
          <w:lang w:eastAsia="hr-HR"/>
        </w:rPr>
        <w:t>Cilj sustava izvješćivanja i istraživanja je:</w:t>
      </w:r>
    </w:p>
    <w:p w:rsidR="00344DAC" w:rsidRDefault="00B4528C" w:rsidP="00375B15">
      <w:pPr>
        <w:pStyle w:val="ListParagraph"/>
        <w:numPr>
          <w:ilvl w:val="0"/>
          <w:numId w:val="17"/>
        </w:numPr>
        <w:spacing w:line="360" w:lineRule="auto"/>
        <w:rPr>
          <w:lang w:eastAsia="hr-HR"/>
        </w:rPr>
      </w:pPr>
      <w:r>
        <w:rPr>
          <w:lang w:eastAsia="hr-HR"/>
        </w:rPr>
        <w:t>S</w:t>
      </w:r>
      <w:r w:rsidR="00344DAC">
        <w:rPr>
          <w:lang w:eastAsia="hr-HR"/>
        </w:rPr>
        <w:t>priječiti nesreće</w:t>
      </w:r>
      <w:r w:rsidR="007D3827">
        <w:rPr>
          <w:lang w:eastAsia="hr-HR"/>
        </w:rPr>
        <w:t xml:space="preserve"> i ozbiljne nezgode, te smanjenje broja incidenata provođenjem proaktivne metode</w:t>
      </w:r>
    </w:p>
    <w:p w:rsidR="007D3827" w:rsidRDefault="00B4528C" w:rsidP="00375B15">
      <w:pPr>
        <w:pStyle w:val="ListParagraph"/>
        <w:numPr>
          <w:ilvl w:val="0"/>
          <w:numId w:val="17"/>
        </w:numPr>
        <w:spacing w:line="360" w:lineRule="auto"/>
        <w:rPr>
          <w:lang w:eastAsia="hr-HR"/>
        </w:rPr>
      </w:pPr>
      <w:r>
        <w:rPr>
          <w:lang w:eastAsia="hr-HR"/>
        </w:rPr>
        <w:t>P</w:t>
      </w:r>
      <w:r w:rsidR="007D3827">
        <w:rPr>
          <w:lang w:eastAsia="hr-HR"/>
        </w:rPr>
        <w:t>rocjena sigurnosnih performansi</w:t>
      </w:r>
    </w:p>
    <w:p w:rsidR="007D3827" w:rsidRDefault="00B4528C" w:rsidP="00375B15">
      <w:pPr>
        <w:pStyle w:val="ListParagraph"/>
        <w:numPr>
          <w:ilvl w:val="0"/>
          <w:numId w:val="17"/>
        </w:numPr>
        <w:spacing w:line="360" w:lineRule="auto"/>
        <w:rPr>
          <w:lang w:eastAsia="hr-HR"/>
        </w:rPr>
      </w:pPr>
      <w:r>
        <w:rPr>
          <w:lang w:eastAsia="hr-HR"/>
        </w:rPr>
        <w:t>I</w:t>
      </w:r>
      <w:r w:rsidR="007D3827">
        <w:rPr>
          <w:lang w:eastAsia="hr-HR"/>
        </w:rPr>
        <w:t>dentificiranje ključnih područja rizika u kojima bi ATM sustav mogao doprinijeti poboljšanju sigurnosti, te poduzeti odgovarajuće radnje</w:t>
      </w:r>
    </w:p>
    <w:p w:rsidR="007D3827" w:rsidRPr="000650A6" w:rsidRDefault="007D3827" w:rsidP="00C25C2A">
      <w:pPr>
        <w:pStyle w:val="ListParagraph"/>
        <w:numPr>
          <w:ilvl w:val="0"/>
          <w:numId w:val="17"/>
        </w:numPr>
        <w:spacing w:after="0" w:line="360" w:lineRule="auto"/>
        <w:rPr>
          <w:lang w:eastAsia="hr-HR"/>
        </w:rPr>
      </w:pPr>
      <w:r>
        <w:rPr>
          <w:lang w:eastAsia="hr-HR"/>
        </w:rPr>
        <w:t>Procjena i</w:t>
      </w:r>
      <w:r w:rsidR="00097E68">
        <w:rPr>
          <w:lang w:eastAsia="hr-HR"/>
        </w:rPr>
        <w:t xml:space="preserve"> redovito</w:t>
      </w:r>
      <w:r>
        <w:rPr>
          <w:lang w:eastAsia="hr-HR"/>
        </w:rPr>
        <w:t xml:space="preserve"> </w:t>
      </w:r>
      <w:r w:rsidR="00097E68">
        <w:rPr>
          <w:lang w:eastAsia="hr-HR"/>
        </w:rPr>
        <w:t>praćenje  tehničkih i operativnih promjena koje su uvedene kako bi ATM sustav mogao zadovoljiti unaprijed njihove zahtjeve za sigurnost, te poduzeti odgovarajuće radnje.</w:t>
      </w:r>
      <w:r>
        <w:rPr>
          <w:lang w:eastAsia="hr-HR"/>
        </w:rPr>
        <w:t xml:space="preserve"> </w:t>
      </w:r>
    </w:p>
    <w:p w:rsidR="000E09F1" w:rsidRDefault="000E09F1" w:rsidP="00C25C2A">
      <w:pPr>
        <w:spacing w:after="0"/>
        <w:rPr>
          <w:lang w:eastAsia="hr-HR"/>
        </w:rPr>
      </w:pPr>
    </w:p>
    <w:p w:rsidR="000E09F1" w:rsidRDefault="004068F8" w:rsidP="000E09F1">
      <w:pPr>
        <w:pStyle w:val="Heading3"/>
        <w:rPr>
          <w:lang w:eastAsia="hr-HR"/>
        </w:rPr>
      </w:pPr>
      <w:bookmarkStart w:id="109" w:name="_Toc297131537"/>
      <w:bookmarkStart w:id="110" w:name="_Toc298867750"/>
      <w:r>
        <w:rPr>
          <w:lang w:eastAsia="hr-HR"/>
        </w:rPr>
        <w:t xml:space="preserve">5.3.1 </w:t>
      </w:r>
      <w:r w:rsidR="000E09F1">
        <w:rPr>
          <w:lang w:eastAsia="hr-HR"/>
        </w:rPr>
        <w:t xml:space="preserve">proces </w:t>
      </w:r>
      <w:r w:rsidR="00351D98">
        <w:rPr>
          <w:lang w:eastAsia="hr-HR"/>
        </w:rPr>
        <w:t>i</w:t>
      </w:r>
      <w:r w:rsidR="000650A6">
        <w:rPr>
          <w:lang w:eastAsia="hr-HR"/>
        </w:rPr>
        <w:t>zvješćivanja</w:t>
      </w:r>
      <w:r w:rsidR="000E09F1">
        <w:rPr>
          <w:lang w:eastAsia="hr-HR"/>
        </w:rPr>
        <w:t xml:space="preserve"> događaja</w:t>
      </w:r>
      <w:bookmarkEnd w:id="109"/>
      <w:bookmarkEnd w:id="110"/>
    </w:p>
    <w:p w:rsidR="00074DD1" w:rsidRDefault="00074DD1" w:rsidP="00074DD1">
      <w:pPr>
        <w:rPr>
          <w:lang w:eastAsia="hr-HR"/>
        </w:rPr>
      </w:pPr>
    </w:p>
    <w:p w:rsidR="005A7BA7" w:rsidRDefault="00074DD1" w:rsidP="00D16295">
      <w:pPr>
        <w:spacing w:line="360" w:lineRule="auto"/>
        <w:rPr>
          <w:lang w:eastAsia="hr-HR"/>
        </w:rPr>
      </w:pPr>
      <w:r>
        <w:rPr>
          <w:lang w:eastAsia="hr-HR"/>
        </w:rPr>
        <w:tab/>
        <w:t>Izvjestitelj mora prijaviti svaki događ</w:t>
      </w:r>
      <w:r w:rsidR="009B0384">
        <w:rPr>
          <w:lang w:eastAsia="hr-HR"/>
        </w:rPr>
        <w:t>aj ili situaciju u kojoj je on/</w:t>
      </w:r>
      <w:r>
        <w:rPr>
          <w:lang w:eastAsia="hr-HR"/>
        </w:rPr>
        <w:t>ona bila uključena ili je svjedok iste,</w:t>
      </w:r>
      <w:r w:rsidR="002509C3">
        <w:rPr>
          <w:lang w:eastAsia="hr-HR"/>
        </w:rPr>
        <w:t xml:space="preserve"> te</w:t>
      </w:r>
      <w:r>
        <w:rPr>
          <w:lang w:eastAsia="hr-HR"/>
        </w:rPr>
        <w:t xml:space="preserve"> za koju vjeruje da predstavlja potencijalnu opasnost za sigurnost letenja ili ugrožava pružanje sigurnih ATM usluga. </w:t>
      </w:r>
      <w:r w:rsidR="002509C3">
        <w:rPr>
          <w:lang w:eastAsia="hr-HR"/>
        </w:rPr>
        <w:t>T</w:t>
      </w:r>
      <w:r w:rsidR="00446DC5">
        <w:rPr>
          <w:lang w:eastAsia="hr-HR"/>
        </w:rPr>
        <w:t>CAS</w:t>
      </w:r>
      <w:r w:rsidR="00446DC5">
        <w:rPr>
          <w:rStyle w:val="FootnoteReference"/>
          <w:lang w:eastAsia="hr-HR"/>
        </w:rPr>
        <w:footnoteReference w:id="34"/>
      </w:r>
      <w:r w:rsidR="00446DC5">
        <w:rPr>
          <w:lang w:eastAsia="hr-HR"/>
        </w:rPr>
        <w:t xml:space="preserve"> upozorenja </w:t>
      </w:r>
      <w:r w:rsidR="00325DEC">
        <w:rPr>
          <w:lang w:eastAsia="hr-HR"/>
        </w:rPr>
        <w:t>se također</w:t>
      </w:r>
      <w:r w:rsidR="00446DC5">
        <w:rPr>
          <w:lang w:eastAsia="hr-HR"/>
        </w:rPr>
        <w:t xml:space="preserve"> moraju prijaviti i istražiti bez obzira na njihov utjecaj na ATC operac</w:t>
      </w:r>
      <w:r w:rsidR="0092597F">
        <w:rPr>
          <w:lang w:eastAsia="hr-HR"/>
        </w:rPr>
        <w:t>i</w:t>
      </w:r>
      <w:r w:rsidR="00446DC5">
        <w:rPr>
          <w:lang w:eastAsia="hr-HR"/>
        </w:rPr>
        <w:t>je. Svi relevantni podaci</w:t>
      </w:r>
      <w:r w:rsidR="00325DEC">
        <w:rPr>
          <w:lang w:eastAsia="hr-HR"/>
        </w:rPr>
        <w:t>,</w:t>
      </w:r>
      <w:r w:rsidR="00446DC5">
        <w:rPr>
          <w:lang w:eastAsia="hr-HR"/>
        </w:rPr>
        <w:t xml:space="preserve"> koji mogu pomoći u razumijevanju okolnosti veza</w:t>
      </w:r>
      <w:r w:rsidR="00325DEC">
        <w:rPr>
          <w:lang w:eastAsia="hr-HR"/>
        </w:rPr>
        <w:t>ne za takve događaje moraju se adekvatno identificirati</w:t>
      </w:r>
      <w:r w:rsidR="00446DC5">
        <w:rPr>
          <w:lang w:eastAsia="hr-HR"/>
        </w:rPr>
        <w:t>,</w:t>
      </w:r>
      <w:r w:rsidR="00325DEC">
        <w:rPr>
          <w:lang w:eastAsia="hr-HR"/>
        </w:rPr>
        <w:t xml:space="preserve"> zabilježiti i pohraniti</w:t>
      </w:r>
      <w:r w:rsidR="00446DC5">
        <w:rPr>
          <w:lang w:eastAsia="hr-HR"/>
        </w:rPr>
        <w:t xml:space="preserve"> </w:t>
      </w:r>
      <w:r w:rsidR="00325DEC">
        <w:rPr>
          <w:lang w:eastAsia="hr-HR"/>
        </w:rPr>
        <w:t xml:space="preserve">na način na koji će </w:t>
      </w:r>
      <w:r w:rsidR="00325DEC">
        <w:rPr>
          <w:lang w:eastAsia="hr-HR"/>
        </w:rPr>
        <w:lastRenderedPageBreak/>
        <w:t>se osigurati njihova kvaliteta i povjerljivost, kao i omogućiti njihov</w:t>
      </w:r>
      <w:r w:rsidR="009A5DA1">
        <w:rPr>
          <w:lang w:eastAsia="hr-HR"/>
        </w:rPr>
        <w:t>u</w:t>
      </w:r>
      <w:r w:rsidR="00325DEC">
        <w:rPr>
          <w:lang w:eastAsia="hr-HR"/>
        </w:rPr>
        <w:t xml:space="preserve"> usporedbu i procjenu.</w:t>
      </w:r>
      <w:r w:rsidR="00446DC5">
        <w:rPr>
          <w:lang w:eastAsia="hr-HR"/>
        </w:rPr>
        <w:t xml:space="preserve">  </w:t>
      </w:r>
    </w:p>
    <w:p w:rsidR="00074DD1" w:rsidRDefault="005A7BA7" w:rsidP="00D16295">
      <w:pPr>
        <w:spacing w:line="360" w:lineRule="auto"/>
        <w:rPr>
          <w:lang w:eastAsia="hr-HR"/>
        </w:rPr>
      </w:pPr>
      <w:r>
        <w:rPr>
          <w:lang w:eastAsia="hr-HR"/>
        </w:rPr>
        <w:tab/>
        <w:t xml:space="preserve">Zrakoplov opremljen TCAS sustavom ima mogućnost praćenja blizine drugog zrakoplova i procjenu </w:t>
      </w:r>
      <w:r w:rsidR="00A616F8">
        <w:rPr>
          <w:lang w:eastAsia="hr-HR"/>
        </w:rPr>
        <w:t>rizika njihovog bliskog sustava (slika 14).</w:t>
      </w:r>
    </w:p>
    <w:p w:rsidR="00D25DA8" w:rsidRDefault="00D25DA8" w:rsidP="00D16295">
      <w:pPr>
        <w:spacing w:line="360" w:lineRule="auto"/>
        <w:rPr>
          <w:lang w:eastAsia="hr-HR"/>
        </w:rPr>
      </w:pPr>
      <w:r w:rsidRPr="00D25DA8">
        <w:rPr>
          <w:noProof/>
          <w:lang w:eastAsia="hr-HR"/>
        </w:rPr>
        <w:drawing>
          <wp:inline distT="0" distB="0" distL="0" distR="0">
            <wp:extent cx="5229225" cy="3174801"/>
            <wp:effectExtent l="171450" t="152400" r="219075" b="158949"/>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55371" t="41471" r="8552" b="19412"/>
                    <a:stretch>
                      <a:fillRect/>
                    </a:stretch>
                  </pic:blipFill>
                  <pic:spPr bwMode="auto">
                    <a:xfrm>
                      <a:off x="0" y="0"/>
                      <a:ext cx="5229225" cy="3174801"/>
                    </a:xfrm>
                    <a:prstGeom prst="rect">
                      <a:avLst/>
                    </a:prstGeom>
                    <a:ln>
                      <a:solidFill>
                        <a:schemeClr val="tx1"/>
                      </a:solidFill>
                    </a:ln>
                    <a:effectLst>
                      <a:outerShdw blurRad="190500" algn="tl" rotWithShape="0">
                        <a:srgbClr val="000000">
                          <a:alpha val="70000"/>
                        </a:srgbClr>
                      </a:outerShdw>
                    </a:effectLst>
                  </pic:spPr>
                </pic:pic>
              </a:graphicData>
            </a:graphic>
          </wp:inline>
        </w:drawing>
      </w:r>
    </w:p>
    <w:p w:rsidR="00D25DA8" w:rsidRPr="00D25DA8" w:rsidRDefault="00D25DA8" w:rsidP="00D25DA8">
      <w:pPr>
        <w:pStyle w:val="Caption"/>
        <w:spacing w:after="0"/>
        <w:jc w:val="center"/>
        <w:rPr>
          <w:color w:val="000000" w:themeColor="text1"/>
          <w:sz w:val="20"/>
          <w:szCs w:val="20"/>
        </w:rPr>
      </w:pPr>
      <w:r w:rsidRPr="00D25DA8">
        <w:rPr>
          <w:color w:val="000000" w:themeColor="text1"/>
          <w:sz w:val="20"/>
          <w:szCs w:val="20"/>
        </w:rPr>
        <w:t xml:space="preserve">Slika </w:t>
      </w:r>
      <w:r w:rsidR="007F0ACF" w:rsidRPr="00D25DA8">
        <w:rPr>
          <w:color w:val="000000" w:themeColor="text1"/>
          <w:sz w:val="20"/>
          <w:szCs w:val="20"/>
        </w:rPr>
        <w:fldChar w:fldCharType="begin"/>
      </w:r>
      <w:r w:rsidRPr="00D25DA8">
        <w:rPr>
          <w:color w:val="000000" w:themeColor="text1"/>
          <w:sz w:val="20"/>
          <w:szCs w:val="20"/>
        </w:rPr>
        <w:instrText xml:space="preserve"> SEQ Slika \* ARABIC </w:instrText>
      </w:r>
      <w:r w:rsidR="007F0ACF" w:rsidRPr="00D25DA8">
        <w:rPr>
          <w:color w:val="000000" w:themeColor="text1"/>
          <w:sz w:val="20"/>
          <w:szCs w:val="20"/>
        </w:rPr>
        <w:fldChar w:fldCharType="separate"/>
      </w:r>
      <w:r w:rsidR="00D64771">
        <w:rPr>
          <w:noProof/>
          <w:color w:val="000000" w:themeColor="text1"/>
          <w:sz w:val="20"/>
          <w:szCs w:val="20"/>
        </w:rPr>
        <w:t>14</w:t>
      </w:r>
      <w:r w:rsidR="007F0ACF" w:rsidRPr="00D25DA8">
        <w:rPr>
          <w:color w:val="000000" w:themeColor="text1"/>
          <w:sz w:val="20"/>
          <w:szCs w:val="20"/>
        </w:rPr>
        <w:fldChar w:fldCharType="end"/>
      </w:r>
      <w:r w:rsidRPr="00D25DA8">
        <w:rPr>
          <w:color w:val="000000" w:themeColor="text1"/>
          <w:sz w:val="20"/>
          <w:szCs w:val="20"/>
        </w:rPr>
        <w:t>: Izbjegavanje sudara</w:t>
      </w:r>
    </w:p>
    <w:p w:rsidR="00D25DA8" w:rsidRDefault="00D25DA8" w:rsidP="00D25DA8">
      <w:pPr>
        <w:spacing w:after="0"/>
        <w:jc w:val="center"/>
        <w:rPr>
          <w:rFonts w:cs="Arial"/>
          <w:b/>
          <w:color w:val="000000" w:themeColor="text1"/>
          <w:sz w:val="20"/>
          <w:szCs w:val="20"/>
        </w:rPr>
      </w:pPr>
      <w:r w:rsidRPr="00D25DA8">
        <w:rPr>
          <w:b/>
          <w:color w:val="000000" w:themeColor="text1"/>
          <w:sz w:val="20"/>
          <w:szCs w:val="20"/>
        </w:rPr>
        <w:t xml:space="preserve">Izvor: Mihetec, T: Projekt </w:t>
      </w:r>
      <w:r w:rsidRPr="00D25DA8">
        <w:rPr>
          <w:rFonts w:cs="Arial"/>
          <w:b/>
          <w:color w:val="000000" w:themeColor="text1"/>
          <w:sz w:val="20"/>
          <w:szCs w:val="20"/>
        </w:rPr>
        <w:t>„jedinstvenog europskog neba‟, diplomski rad, Fakultet prometnih znanosti, Zagreb, 2007.</w:t>
      </w:r>
    </w:p>
    <w:p w:rsidR="00D25DA8" w:rsidRPr="00D25DA8" w:rsidRDefault="00D25DA8" w:rsidP="00D25DA8">
      <w:pPr>
        <w:spacing w:after="0"/>
        <w:jc w:val="center"/>
        <w:rPr>
          <w:b/>
          <w:color w:val="000000" w:themeColor="text1"/>
          <w:sz w:val="20"/>
          <w:szCs w:val="20"/>
        </w:rPr>
      </w:pPr>
    </w:p>
    <w:p w:rsidR="009A5DA1" w:rsidRDefault="009A5DA1" w:rsidP="00D25DA8">
      <w:pPr>
        <w:spacing w:after="0" w:line="360" w:lineRule="auto"/>
        <w:rPr>
          <w:u w:val="single"/>
          <w:lang w:eastAsia="hr-HR"/>
        </w:rPr>
      </w:pPr>
      <w:r>
        <w:rPr>
          <w:lang w:eastAsia="hr-HR"/>
        </w:rPr>
        <w:tab/>
      </w:r>
      <w:r w:rsidRPr="009A5DA1">
        <w:rPr>
          <w:u w:val="single"/>
          <w:lang w:eastAsia="hr-HR"/>
        </w:rPr>
        <w:t>Postoje dvije vrste događaja o kojima treba izvijestiti:</w:t>
      </w:r>
    </w:p>
    <w:p w:rsidR="009A5DA1" w:rsidRPr="009A5DA1" w:rsidRDefault="00B4528C" w:rsidP="00375B15">
      <w:pPr>
        <w:pStyle w:val="ListParagraph"/>
        <w:numPr>
          <w:ilvl w:val="0"/>
          <w:numId w:val="18"/>
        </w:numPr>
        <w:spacing w:line="360" w:lineRule="auto"/>
        <w:rPr>
          <w:u w:val="single"/>
          <w:lang w:eastAsia="hr-HR"/>
        </w:rPr>
      </w:pPr>
      <w:r>
        <w:rPr>
          <w:lang w:eastAsia="hr-HR"/>
        </w:rPr>
        <w:t>D</w:t>
      </w:r>
      <w:r w:rsidR="009A5DA1">
        <w:rPr>
          <w:lang w:eastAsia="hr-HR"/>
        </w:rPr>
        <w:t>ogađaji u vezi operacija zrakoplova koji utječu ili mogu utjecati na sigurnost operacija (nesreće i nezgode)</w:t>
      </w:r>
    </w:p>
    <w:p w:rsidR="00B4528C" w:rsidRPr="00D83916" w:rsidRDefault="009A5DA1" w:rsidP="00C25C2A">
      <w:pPr>
        <w:pStyle w:val="ListParagraph"/>
        <w:numPr>
          <w:ilvl w:val="0"/>
          <w:numId w:val="18"/>
        </w:numPr>
        <w:spacing w:after="0" w:line="360" w:lineRule="auto"/>
        <w:rPr>
          <w:u w:val="single"/>
          <w:lang w:eastAsia="hr-HR"/>
        </w:rPr>
      </w:pPr>
      <w:r>
        <w:rPr>
          <w:lang w:eastAsia="hr-HR"/>
        </w:rPr>
        <w:t>ATM specifični događaji</w:t>
      </w:r>
      <w:r w:rsidR="009D0673">
        <w:rPr>
          <w:rStyle w:val="FootnoteReference"/>
          <w:lang w:eastAsia="hr-HR"/>
        </w:rPr>
        <w:footnoteReference w:id="35"/>
      </w:r>
    </w:p>
    <w:p w:rsidR="00B4528C" w:rsidRDefault="00B4528C" w:rsidP="00C25C2A">
      <w:pPr>
        <w:pStyle w:val="ListParagraph"/>
        <w:spacing w:after="0" w:line="360" w:lineRule="auto"/>
        <w:rPr>
          <w:lang w:eastAsia="hr-HR"/>
        </w:rPr>
      </w:pPr>
    </w:p>
    <w:p w:rsidR="00D83916" w:rsidRDefault="00D83916" w:rsidP="00C25C2A">
      <w:pPr>
        <w:pStyle w:val="ListParagraph"/>
        <w:spacing w:after="0" w:line="360" w:lineRule="auto"/>
        <w:rPr>
          <w:lang w:eastAsia="hr-HR"/>
        </w:rPr>
      </w:pPr>
    </w:p>
    <w:p w:rsidR="00D83916" w:rsidRDefault="00D83916" w:rsidP="00C25C2A">
      <w:pPr>
        <w:pStyle w:val="ListParagraph"/>
        <w:spacing w:after="0" w:line="360" w:lineRule="auto"/>
        <w:rPr>
          <w:lang w:eastAsia="hr-HR"/>
        </w:rPr>
      </w:pPr>
    </w:p>
    <w:p w:rsidR="00D83916" w:rsidRDefault="00D83916" w:rsidP="00C25C2A">
      <w:pPr>
        <w:pStyle w:val="ListParagraph"/>
        <w:spacing w:after="0" w:line="360" w:lineRule="auto"/>
        <w:rPr>
          <w:lang w:eastAsia="hr-HR"/>
        </w:rPr>
      </w:pPr>
    </w:p>
    <w:p w:rsidR="00D83916" w:rsidRDefault="00D83916" w:rsidP="00C25C2A">
      <w:pPr>
        <w:pStyle w:val="ListParagraph"/>
        <w:spacing w:after="0" w:line="360" w:lineRule="auto"/>
        <w:rPr>
          <w:lang w:eastAsia="hr-HR"/>
        </w:rPr>
      </w:pPr>
    </w:p>
    <w:p w:rsidR="00D83916" w:rsidRDefault="00D83916" w:rsidP="00C25C2A">
      <w:pPr>
        <w:pStyle w:val="ListParagraph"/>
        <w:spacing w:after="0" w:line="360" w:lineRule="auto"/>
        <w:rPr>
          <w:lang w:eastAsia="hr-HR"/>
        </w:rPr>
      </w:pPr>
    </w:p>
    <w:p w:rsidR="00D83916" w:rsidRDefault="00D83916" w:rsidP="00C25C2A">
      <w:pPr>
        <w:pStyle w:val="ListParagraph"/>
        <w:spacing w:after="0" w:line="360" w:lineRule="auto"/>
        <w:rPr>
          <w:lang w:eastAsia="hr-HR"/>
        </w:rPr>
      </w:pPr>
    </w:p>
    <w:p w:rsidR="009A5DA1" w:rsidRDefault="004068F8" w:rsidP="009A5DA1">
      <w:pPr>
        <w:pStyle w:val="Heading4"/>
        <w:rPr>
          <w:lang w:eastAsia="hr-HR"/>
        </w:rPr>
      </w:pPr>
      <w:bookmarkStart w:id="111" w:name="_Toc297131538"/>
      <w:bookmarkStart w:id="112" w:name="_Toc298867751"/>
      <w:r>
        <w:rPr>
          <w:lang w:eastAsia="hr-HR"/>
        </w:rPr>
        <w:lastRenderedPageBreak/>
        <w:t xml:space="preserve">5.3.1.1 </w:t>
      </w:r>
      <w:r w:rsidR="009A5DA1">
        <w:rPr>
          <w:lang w:eastAsia="hr-HR"/>
        </w:rPr>
        <w:t>Događaji o kojima treba izvjestiti</w:t>
      </w:r>
      <w:bookmarkEnd w:id="111"/>
      <w:bookmarkEnd w:id="112"/>
    </w:p>
    <w:p w:rsidR="009A5DA1" w:rsidRDefault="009A5DA1" w:rsidP="002B3F97">
      <w:pPr>
        <w:spacing w:line="360" w:lineRule="auto"/>
        <w:rPr>
          <w:lang w:eastAsia="hr-HR"/>
        </w:rPr>
      </w:pPr>
    </w:p>
    <w:p w:rsidR="00F05804" w:rsidRPr="00B4528C" w:rsidRDefault="00F05804" w:rsidP="002B3F97">
      <w:pPr>
        <w:spacing w:line="360" w:lineRule="auto"/>
        <w:rPr>
          <w:u w:val="single"/>
          <w:lang w:eastAsia="hr-HR"/>
        </w:rPr>
      </w:pPr>
      <w:r>
        <w:rPr>
          <w:lang w:eastAsia="hr-HR"/>
        </w:rPr>
        <w:tab/>
      </w:r>
      <w:r w:rsidR="00FC75F8" w:rsidRPr="00B4528C">
        <w:rPr>
          <w:u w:val="single"/>
          <w:lang w:eastAsia="hr-HR"/>
        </w:rPr>
        <w:t>Izvjestitelj mora podnijeti izvještaj ukoliko sazna za zrakoplovnu nesreću, a odnosi se na sljedeće događaje:</w:t>
      </w:r>
    </w:p>
    <w:p w:rsidR="00FC75F8" w:rsidRDefault="00B4528C" w:rsidP="00375B15">
      <w:pPr>
        <w:pStyle w:val="ListParagraph"/>
        <w:numPr>
          <w:ilvl w:val="0"/>
          <w:numId w:val="19"/>
        </w:numPr>
        <w:spacing w:line="360" w:lineRule="auto"/>
        <w:rPr>
          <w:lang w:eastAsia="hr-HR"/>
        </w:rPr>
      </w:pPr>
      <w:r>
        <w:rPr>
          <w:lang w:eastAsia="hr-HR"/>
        </w:rPr>
        <w:t>D</w:t>
      </w:r>
      <w:r w:rsidR="00FC75F8">
        <w:rPr>
          <w:lang w:eastAsia="hr-HR"/>
        </w:rPr>
        <w:t>irektni sudar u zraku</w:t>
      </w:r>
    </w:p>
    <w:p w:rsidR="00FC75F8" w:rsidRDefault="00B4528C" w:rsidP="00375B15">
      <w:pPr>
        <w:pStyle w:val="ListParagraph"/>
        <w:numPr>
          <w:ilvl w:val="0"/>
          <w:numId w:val="19"/>
        </w:numPr>
        <w:spacing w:line="360" w:lineRule="auto"/>
        <w:rPr>
          <w:lang w:eastAsia="hr-HR"/>
        </w:rPr>
      </w:pPr>
      <w:r>
        <w:rPr>
          <w:lang w:eastAsia="hr-HR"/>
        </w:rPr>
        <w:t>K</w:t>
      </w:r>
      <w:r w:rsidR="00FC75F8">
        <w:rPr>
          <w:lang w:eastAsia="hr-HR"/>
        </w:rPr>
        <w:t xml:space="preserve">ontrolirani let u </w:t>
      </w:r>
      <w:r w:rsidR="00A34171">
        <w:rPr>
          <w:lang w:eastAsia="hr-HR"/>
        </w:rPr>
        <w:t>prepreku</w:t>
      </w:r>
      <w:r w:rsidR="00FC75F8">
        <w:rPr>
          <w:lang w:eastAsia="hr-HR"/>
        </w:rPr>
        <w:t xml:space="preserve"> (CFIT</w:t>
      </w:r>
      <w:r w:rsidR="00FC75F8">
        <w:rPr>
          <w:rStyle w:val="FootnoteReference"/>
          <w:lang w:eastAsia="hr-HR"/>
        </w:rPr>
        <w:footnoteReference w:id="36"/>
      </w:r>
      <w:r w:rsidR="00FC75F8">
        <w:rPr>
          <w:lang w:eastAsia="hr-HR"/>
        </w:rPr>
        <w:t xml:space="preserve">) </w:t>
      </w:r>
    </w:p>
    <w:p w:rsidR="00FC75F8" w:rsidRDefault="00B4528C" w:rsidP="00375B15">
      <w:pPr>
        <w:pStyle w:val="ListParagraph"/>
        <w:numPr>
          <w:ilvl w:val="0"/>
          <w:numId w:val="19"/>
        </w:numPr>
        <w:spacing w:line="360" w:lineRule="auto"/>
        <w:rPr>
          <w:lang w:eastAsia="hr-HR"/>
        </w:rPr>
      </w:pPr>
      <w:r>
        <w:rPr>
          <w:lang w:eastAsia="hr-HR"/>
        </w:rPr>
        <w:t>S</w:t>
      </w:r>
      <w:r w:rsidR="00FC75F8">
        <w:rPr>
          <w:lang w:eastAsia="hr-HR"/>
        </w:rPr>
        <w:t>udar zrakoplova na tlu</w:t>
      </w:r>
    </w:p>
    <w:p w:rsidR="00FC75F8" w:rsidRPr="00A34171" w:rsidRDefault="00B4528C" w:rsidP="00375B15">
      <w:pPr>
        <w:pStyle w:val="ListParagraph"/>
        <w:numPr>
          <w:ilvl w:val="0"/>
          <w:numId w:val="19"/>
        </w:numPr>
        <w:spacing w:line="360" w:lineRule="auto"/>
        <w:rPr>
          <w:lang w:eastAsia="hr-HR"/>
        </w:rPr>
      </w:pPr>
      <w:r>
        <w:rPr>
          <w:lang w:eastAsia="hr-HR"/>
        </w:rPr>
        <w:t>S</w:t>
      </w:r>
      <w:r w:rsidR="00FC75F8" w:rsidRPr="00A34171">
        <w:rPr>
          <w:lang w:eastAsia="hr-HR"/>
        </w:rPr>
        <w:t>udar zrakoplova u zraku s</w:t>
      </w:r>
      <w:r w:rsidR="00A34171" w:rsidRPr="00A34171">
        <w:rPr>
          <w:lang w:eastAsia="hr-HR"/>
        </w:rPr>
        <w:t xml:space="preserve"> drugim zrakoplovom</w:t>
      </w:r>
      <w:r w:rsidR="00FC75F8" w:rsidRPr="00A34171">
        <w:rPr>
          <w:lang w:eastAsia="hr-HR"/>
        </w:rPr>
        <w:t xml:space="preserve"> </w:t>
      </w:r>
      <w:r w:rsidR="00A34171" w:rsidRPr="00A34171">
        <w:rPr>
          <w:lang w:eastAsia="hr-HR"/>
        </w:rPr>
        <w:t>ili vozilom na tlu</w:t>
      </w:r>
    </w:p>
    <w:p w:rsidR="00FC75F8" w:rsidRDefault="00B4528C" w:rsidP="00375B15">
      <w:pPr>
        <w:pStyle w:val="ListParagraph"/>
        <w:numPr>
          <w:ilvl w:val="0"/>
          <w:numId w:val="19"/>
        </w:numPr>
        <w:spacing w:line="360" w:lineRule="auto"/>
        <w:rPr>
          <w:lang w:eastAsia="hr-HR"/>
        </w:rPr>
      </w:pPr>
      <w:r>
        <w:rPr>
          <w:lang w:eastAsia="hr-HR"/>
        </w:rPr>
        <w:t>S</w:t>
      </w:r>
      <w:r w:rsidR="00FC75F8">
        <w:rPr>
          <w:lang w:eastAsia="hr-HR"/>
        </w:rPr>
        <w:t>udar na tlu između zrakoplova i vozila/ osobe/ prepreke</w:t>
      </w:r>
    </w:p>
    <w:p w:rsidR="002B3F97" w:rsidRPr="00724705" w:rsidRDefault="00B4528C" w:rsidP="00375B15">
      <w:pPr>
        <w:pStyle w:val="ListParagraph"/>
        <w:numPr>
          <w:ilvl w:val="0"/>
          <w:numId w:val="19"/>
        </w:numPr>
        <w:spacing w:line="360" w:lineRule="auto"/>
        <w:rPr>
          <w:lang w:eastAsia="hr-HR"/>
        </w:rPr>
      </w:pPr>
      <w:r>
        <w:rPr>
          <w:lang w:eastAsia="hr-HR"/>
        </w:rPr>
        <w:t>D</w:t>
      </w:r>
      <w:r w:rsidR="00FC75F8">
        <w:rPr>
          <w:lang w:eastAsia="hr-HR"/>
        </w:rPr>
        <w:t xml:space="preserve">ruge nesreće od posebnog interesa koje bi uključivale </w:t>
      </w:r>
      <w:r w:rsidR="00FC75F8">
        <w:rPr>
          <w:rFonts w:cs="Arial"/>
          <w:lang w:eastAsia="hr-HR"/>
        </w:rPr>
        <w:t>„</w:t>
      </w:r>
      <w:r w:rsidR="00752075">
        <w:rPr>
          <w:rFonts w:cs="Arial"/>
          <w:lang w:eastAsia="hr-HR"/>
        </w:rPr>
        <w:t>gubitak kontrole tijekom leta</w:t>
      </w:r>
      <w:r w:rsidR="00FC75F8">
        <w:rPr>
          <w:rFonts w:cs="Arial"/>
          <w:lang w:eastAsia="hr-HR"/>
        </w:rPr>
        <w:t>‟</w:t>
      </w:r>
      <w:r w:rsidR="00752075">
        <w:rPr>
          <w:rFonts w:cs="Arial"/>
          <w:lang w:eastAsia="hr-HR"/>
        </w:rPr>
        <w:t xml:space="preserve"> usijed vrtloga ili meteoroloških uvjeta</w:t>
      </w:r>
    </w:p>
    <w:p w:rsidR="00724705" w:rsidRDefault="00724705" w:rsidP="00724705">
      <w:pPr>
        <w:pStyle w:val="ListParagraph"/>
        <w:spacing w:line="360" w:lineRule="auto"/>
        <w:rPr>
          <w:lang w:eastAsia="hr-HR"/>
        </w:rPr>
      </w:pPr>
    </w:p>
    <w:p w:rsidR="009A2902" w:rsidRDefault="002B3F97" w:rsidP="002B3F97">
      <w:pPr>
        <w:pStyle w:val="ListParagraph"/>
        <w:spacing w:line="360" w:lineRule="auto"/>
        <w:ind w:left="0"/>
        <w:jc w:val="left"/>
        <w:rPr>
          <w:u w:val="single"/>
          <w:lang w:eastAsia="hr-HR"/>
        </w:rPr>
      </w:pPr>
      <w:r>
        <w:rPr>
          <w:lang w:eastAsia="hr-HR"/>
        </w:rPr>
        <w:tab/>
      </w:r>
      <w:r w:rsidR="00752075" w:rsidRPr="00B4528C">
        <w:rPr>
          <w:u w:val="single"/>
          <w:lang w:eastAsia="hr-HR"/>
        </w:rPr>
        <w:t>Izvjestitelj mora podnijeti izvještaj ukoliko</w:t>
      </w:r>
      <w:r w:rsidRPr="00B4528C">
        <w:rPr>
          <w:u w:val="single"/>
          <w:lang w:eastAsia="hr-HR"/>
        </w:rPr>
        <w:t xml:space="preserve"> se sazna za nezgodu u kojoj je u</w:t>
      </w:r>
      <w:r w:rsidR="00752075" w:rsidRPr="00B4528C">
        <w:rPr>
          <w:u w:val="single"/>
          <w:lang w:eastAsia="hr-HR"/>
        </w:rPr>
        <w:t>grožena sigurnost bliskim susretom</w:t>
      </w:r>
      <w:r w:rsidRPr="00B4528C">
        <w:rPr>
          <w:u w:val="single"/>
          <w:lang w:eastAsia="hr-HR"/>
        </w:rPr>
        <w:t>, a odnosi se na:</w:t>
      </w:r>
    </w:p>
    <w:p w:rsidR="00724705" w:rsidRDefault="00724705" w:rsidP="002B3F97">
      <w:pPr>
        <w:pStyle w:val="ListParagraph"/>
        <w:spacing w:line="360" w:lineRule="auto"/>
        <w:ind w:left="0"/>
        <w:jc w:val="left"/>
        <w:rPr>
          <w:lang w:eastAsia="hr-HR"/>
        </w:rPr>
      </w:pPr>
    </w:p>
    <w:p w:rsidR="002B3F97" w:rsidRDefault="00B4528C" w:rsidP="00375B15">
      <w:pPr>
        <w:pStyle w:val="ListParagraph"/>
        <w:numPr>
          <w:ilvl w:val="0"/>
          <w:numId w:val="20"/>
        </w:numPr>
        <w:spacing w:line="360" w:lineRule="auto"/>
        <w:jc w:val="left"/>
        <w:rPr>
          <w:lang w:eastAsia="hr-HR"/>
        </w:rPr>
      </w:pPr>
      <w:r>
        <w:rPr>
          <w:lang w:eastAsia="hr-HR"/>
        </w:rPr>
        <w:t>N</w:t>
      </w:r>
      <w:r w:rsidR="002B3F97">
        <w:rPr>
          <w:lang w:eastAsia="hr-HR"/>
        </w:rPr>
        <w:t xml:space="preserve">araušavanje propisanih normi razdvajanja </w:t>
      </w:r>
    </w:p>
    <w:p w:rsidR="002B3F97" w:rsidRDefault="00B4528C" w:rsidP="00375B15">
      <w:pPr>
        <w:pStyle w:val="ListParagraph"/>
        <w:numPr>
          <w:ilvl w:val="0"/>
          <w:numId w:val="20"/>
        </w:numPr>
        <w:spacing w:line="360" w:lineRule="auto"/>
        <w:jc w:val="left"/>
        <w:rPr>
          <w:lang w:eastAsia="hr-HR"/>
        </w:rPr>
      </w:pPr>
      <w:r>
        <w:rPr>
          <w:lang w:eastAsia="hr-HR"/>
        </w:rPr>
        <w:t>N</w:t>
      </w:r>
      <w:r w:rsidR="002B3F97">
        <w:rPr>
          <w:lang w:eastAsia="hr-HR"/>
        </w:rPr>
        <w:t>eadekvatno razdvajanje</w:t>
      </w:r>
    </w:p>
    <w:p w:rsidR="002B3F97" w:rsidRDefault="00B4528C" w:rsidP="00375B15">
      <w:pPr>
        <w:pStyle w:val="ListParagraph"/>
        <w:numPr>
          <w:ilvl w:val="0"/>
          <w:numId w:val="20"/>
        </w:numPr>
        <w:spacing w:line="360" w:lineRule="auto"/>
        <w:jc w:val="left"/>
        <w:rPr>
          <w:lang w:eastAsia="hr-HR"/>
        </w:rPr>
      </w:pPr>
      <w:r>
        <w:rPr>
          <w:lang w:eastAsia="hr-HR"/>
        </w:rPr>
        <w:t>B</w:t>
      </w:r>
      <w:r w:rsidR="002B3F97">
        <w:rPr>
          <w:lang w:eastAsia="hr-HR"/>
        </w:rPr>
        <w:t>lisko približavanje terenu u kontroliranom letu</w:t>
      </w:r>
    </w:p>
    <w:p w:rsidR="002B3F97" w:rsidRDefault="00B4528C" w:rsidP="00375B15">
      <w:pPr>
        <w:pStyle w:val="ListParagraph"/>
        <w:numPr>
          <w:ilvl w:val="0"/>
          <w:numId w:val="20"/>
        </w:numPr>
        <w:spacing w:line="360" w:lineRule="auto"/>
        <w:jc w:val="left"/>
        <w:rPr>
          <w:lang w:eastAsia="hr-HR"/>
        </w:rPr>
      </w:pPr>
      <w:r>
        <w:rPr>
          <w:lang w:eastAsia="hr-HR"/>
        </w:rPr>
        <w:t>N</w:t>
      </w:r>
      <w:r w:rsidR="002B3F97">
        <w:rPr>
          <w:lang w:eastAsia="hr-HR"/>
        </w:rPr>
        <w:t>ekorektna prisutnost zrakoplova, vozila ili osobe na USS</w:t>
      </w:r>
      <w:r w:rsidR="002B3F97">
        <w:rPr>
          <w:rStyle w:val="FootnoteReference"/>
          <w:lang w:eastAsia="hr-HR"/>
        </w:rPr>
        <w:footnoteReference w:id="37"/>
      </w:r>
      <w:r w:rsidR="002B3F97">
        <w:rPr>
          <w:lang w:eastAsia="hr-HR"/>
        </w:rPr>
        <w:t>-i u slučaju kad je manevar izbjegavanja bio neophodan</w:t>
      </w:r>
    </w:p>
    <w:p w:rsidR="002B3F97" w:rsidRPr="00B4528C" w:rsidRDefault="002B3F97" w:rsidP="002B3F97">
      <w:pPr>
        <w:spacing w:line="360" w:lineRule="auto"/>
        <w:jc w:val="left"/>
        <w:rPr>
          <w:u w:val="single"/>
          <w:lang w:eastAsia="hr-HR"/>
        </w:rPr>
      </w:pPr>
      <w:r>
        <w:rPr>
          <w:lang w:eastAsia="hr-HR"/>
        </w:rPr>
        <w:tab/>
      </w:r>
      <w:r w:rsidRPr="00B4528C">
        <w:rPr>
          <w:u w:val="single"/>
          <w:lang w:eastAsia="hr-HR"/>
        </w:rPr>
        <w:t>Izvjestitelj mora podnijeti izvještaj ukoliko sazna za nezgodu u kojoj je postojala mogućnost sudara ili bliskog sudara:</w:t>
      </w:r>
    </w:p>
    <w:p w:rsidR="002B3F97" w:rsidRDefault="00B4528C" w:rsidP="00375B15">
      <w:pPr>
        <w:pStyle w:val="ListParagraph"/>
        <w:numPr>
          <w:ilvl w:val="0"/>
          <w:numId w:val="21"/>
        </w:numPr>
        <w:spacing w:line="360" w:lineRule="auto"/>
        <w:jc w:val="left"/>
        <w:rPr>
          <w:lang w:eastAsia="hr-HR"/>
        </w:rPr>
      </w:pPr>
      <w:r>
        <w:rPr>
          <w:lang w:eastAsia="hr-HR"/>
        </w:rPr>
        <w:t>N</w:t>
      </w:r>
      <w:r w:rsidR="002B3F97">
        <w:rPr>
          <w:lang w:eastAsia="hr-HR"/>
        </w:rPr>
        <w:t>ekorektna prisutnost zrakoplova, vozila ili osobe na USS-i gdje nije potrebna akcija izbjegavanja</w:t>
      </w:r>
    </w:p>
    <w:p w:rsidR="002B3F97" w:rsidRDefault="00B4528C" w:rsidP="00375B15">
      <w:pPr>
        <w:pStyle w:val="ListParagraph"/>
        <w:numPr>
          <w:ilvl w:val="0"/>
          <w:numId w:val="21"/>
        </w:numPr>
        <w:spacing w:line="360" w:lineRule="auto"/>
        <w:jc w:val="left"/>
        <w:rPr>
          <w:lang w:eastAsia="hr-HR"/>
        </w:rPr>
      </w:pPr>
      <w:r>
        <w:rPr>
          <w:lang w:eastAsia="hr-HR"/>
        </w:rPr>
        <w:t>I</w:t>
      </w:r>
      <w:r w:rsidR="002B3F97">
        <w:rPr>
          <w:lang w:eastAsia="hr-HR"/>
        </w:rPr>
        <w:t>zlijetanje sa piste</w:t>
      </w:r>
    </w:p>
    <w:p w:rsidR="0092498D" w:rsidRDefault="00B4528C" w:rsidP="00375B15">
      <w:pPr>
        <w:pStyle w:val="ListParagraph"/>
        <w:numPr>
          <w:ilvl w:val="0"/>
          <w:numId w:val="21"/>
        </w:numPr>
        <w:spacing w:line="360" w:lineRule="auto"/>
        <w:jc w:val="left"/>
        <w:rPr>
          <w:lang w:eastAsia="hr-HR"/>
        </w:rPr>
      </w:pPr>
      <w:r>
        <w:rPr>
          <w:lang w:eastAsia="hr-HR"/>
        </w:rPr>
        <w:t>O</w:t>
      </w:r>
      <w:r w:rsidR="0092498D">
        <w:rPr>
          <w:lang w:eastAsia="hr-HR"/>
        </w:rPr>
        <w:t>dstupanje zrakoplova od ATC odobrenja</w:t>
      </w:r>
    </w:p>
    <w:p w:rsidR="0092498D" w:rsidRDefault="00B4528C" w:rsidP="00375B15">
      <w:pPr>
        <w:pStyle w:val="ListParagraph"/>
        <w:numPr>
          <w:ilvl w:val="0"/>
          <w:numId w:val="21"/>
        </w:numPr>
        <w:spacing w:line="360" w:lineRule="auto"/>
        <w:jc w:val="left"/>
        <w:rPr>
          <w:lang w:eastAsia="hr-HR"/>
        </w:rPr>
      </w:pPr>
      <w:r>
        <w:rPr>
          <w:lang w:eastAsia="hr-HR"/>
        </w:rPr>
        <w:t>O</w:t>
      </w:r>
      <w:r w:rsidR="0092498D">
        <w:rPr>
          <w:lang w:eastAsia="hr-HR"/>
        </w:rPr>
        <w:t>dstupanje zrakoplova od primjenjivanih pravila zračnog prometa, uključujući:</w:t>
      </w:r>
    </w:p>
    <w:p w:rsidR="0092498D" w:rsidRDefault="00B4528C" w:rsidP="00375B15">
      <w:pPr>
        <w:pStyle w:val="ListParagraph"/>
        <w:numPr>
          <w:ilvl w:val="0"/>
          <w:numId w:val="22"/>
        </w:numPr>
        <w:spacing w:line="360" w:lineRule="auto"/>
        <w:jc w:val="left"/>
        <w:rPr>
          <w:lang w:eastAsia="hr-HR"/>
        </w:rPr>
      </w:pPr>
      <w:r>
        <w:rPr>
          <w:lang w:eastAsia="hr-HR"/>
        </w:rPr>
        <w:t>O</w:t>
      </w:r>
      <w:r w:rsidR="0092498D">
        <w:rPr>
          <w:lang w:eastAsia="hr-HR"/>
        </w:rPr>
        <w:t>dstupanje zrakoplova od primjenjivanih izdanih ATM procedura</w:t>
      </w:r>
    </w:p>
    <w:p w:rsidR="0092498D" w:rsidRDefault="00B4528C" w:rsidP="00375B15">
      <w:pPr>
        <w:pStyle w:val="ListParagraph"/>
        <w:numPr>
          <w:ilvl w:val="0"/>
          <w:numId w:val="22"/>
        </w:numPr>
        <w:spacing w:line="360" w:lineRule="auto"/>
        <w:jc w:val="left"/>
        <w:rPr>
          <w:lang w:eastAsia="hr-HR"/>
        </w:rPr>
      </w:pPr>
      <w:r>
        <w:rPr>
          <w:lang w:eastAsia="hr-HR"/>
        </w:rPr>
        <w:t>N</w:t>
      </w:r>
      <w:r w:rsidR="0092498D">
        <w:rPr>
          <w:lang w:eastAsia="hr-HR"/>
        </w:rPr>
        <w:t>eodobreni ulazak u zračni prostor</w:t>
      </w:r>
    </w:p>
    <w:p w:rsidR="0092498D" w:rsidRDefault="00B4528C" w:rsidP="00375B15">
      <w:pPr>
        <w:pStyle w:val="ListParagraph"/>
        <w:numPr>
          <w:ilvl w:val="0"/>
          <w:numId w:val="22"/>
        </w:numPr>
        <w:spacing w:line="360" w:lineRule="auto"/>
        <w:jc w:val="left"/>
        <w:rPr>
          <w:lang w:eastAsia="hr-HR"/>
        </w:rPr>
      </w:pPr>
      <w:r>
        <w:rPr>
          <w:lang w:eastAsia="hr-HR"/>
        </w:rPr>
        <w:lastRenderedPageBreak/>
        <w:t>O</w:t>
      </w:r>
      <w:r w:rsidR="0092498D">
        <w:rPr>
          <w:lang w:eastAsia="hr-HR"/>
        </w:rPr>
        <w:t>dstupanje zrakoplovne ATM propisane opreme prijevoznika i post</w:t>
      </w:r>
      <w:r>
        <w:rPr>
          <w:lang w:eastAsia="hr-HR"/>
        </w:rPr>
        <w:t>u</w:t>
      </w:r>
      <w:r w:rsidR="0092498D">
        <w:rPr>
          <w:lang w:eastAsia="hr-HR"/>
        </w:rPr>
        <w:t>paka koji su zadani propisanim pravilima</w:t>
      </w:r>
    </w:p>
    <w:p w:rsidR="0092498D" w:rsidRPr="00B4528C" w:rsidRDefault="0092498D" w:rsidP="0092498D">
      <w:pPr>
        <w:spacing w:line="360" w:lineRule="auto"/>
        <w:jc w:val="left"/>
        <w:rPr>
          <w:u w:val="single"/>
          <w:lang w:eastAsia="hr-HR"/>
        </w:rPr>
      </w:pPr>
      <w:r>
        <w:rPr>
          <w:b/>
          <w:lang w:eastAsia="hr-HR"/>
        </w:rPr>
        <w:tab/>
      </w:r>
      <w:r w:rsidRPr="00B4528C">
        <w:rPr>
          <w:u w:val="single"/>
          <w:lang w:eastAsia="hr-HR"/>
        </w:rPr>
        <w:t>Specifični događaji o kojima izvjestitelj mora podnijeti izvještaj ukoliko sazna za njih su:</w:t>
      </w:r>
    </w:p>
    <w:p w:rsidR="0092498D" w:rsidRDefault="00B4528C" w:rsidP="00375B15">
      <w:pPr>
        <w:pStyle w:val="ListParagraph"/>
        <w:numPr>
          <w:ilvl w:val="0"/>
          <w:numId w:val="23"/>
        </w:numPr>
        <w:spacing w:line="360" w:lineRule="auto"/>
        <w:jc w:val="left"/>
        <w:rPr>
          <w:lang w:eastAsia="hr-HR"/>
        </w:rPr>
      </w:pPr>
      <w:r>
        <w:rPr>
          <w:lang w:eastAsia="hr-HR"/>
        </w:rPr>
        <w:t>N</w:t>
      </w:r>
      <w:r w:rsidR="0092498D">
        <w:rPr>
          <w:lang w:eastAsia="hr-HR"/>
        </w:rPr>
        <w:t>emogućnost pružanja usluga upravljanja zračnim prometom</w:t>
      </w:r>
    </w:p>
    <w:p w:rsidR="0092498D" w:rsidRDefault="00B4528C" w:rsidP="00375B15">
      <w:pPr>
        <w:pStyle w:val="ListParagraph"/>
        <w:numPr>
          <w:ilvl w:val="0"/>
          <w:numId w:val="23"/>
        </w:numPr>
        <w:spacing w:line="360" w:lineRule="auto"/>
        <w:jc w:val="left"/>
        <w:rPr>
          <w:lang w:eastAsia="hr-HR"/>
        </w:rPr>
      </w:pPr>
      <w:r>
        <w:rPr>
          <w:lang w:eastAsia="hr-HR"/>
        </w:rPr>
        <w:t>K</w:t>
      </w:r>
      <w:r w:rsidR="0092498D">
        <w:rPr>
          <w:lang w:eastAsia="hr-HR"/>
        </w:rPr>
        <w:t>var komunikacijske funkcije</w:t>
      </w:r>
    </w:p>
    <w:p w:rsidR="0092498D" w:rsidRDefault="00B4528C" w:rsidP="00375B15">
      <w:pPr>
        <w:pStyle w:val="ListParagraph"/>
        <w:numPr>
          <w:ilvl w:val="0"/>
          <w:numId w:val="23"/>
        </w:numPr>
        <w:spacing w:line="360" w:lineRule="auto"/>
        <w:jc w:val="left"/>
        <w:rPr>
          <w:lang w:eastAsia="hr-HR"/>
        </w:rPr>
      </w:pPr>
      <w:r>
        <w:rPr>
          <w:lang w:eastAsia="hr-HR"/>
        </w:rPr>
        <w:t>K</w:t>
      </w:r>
      <w:r w:rsidR="0092498D">
        <w:rPr>
          <w:lang w:eastAsia="hr-HR"/>
        </w:rPr>
        <w:t>var funkcije obrade i distribucije podataka</w:t>
      </w:r>
    </w:p>
    <w:p w:rsidR="0092498D" w:rsidRDefault="00B4528C" w:rsidP="00375B15">
      <w:pPr>
        <w:pStyle w:val="ListParagraph"/>
        <w:numPr>
          <w:ilvl w:val="0"/>
          <w:numId w:val="23"/>
        </w:numPr>
        <w:spacing w:line="360" w:lineRule="auto"/>
        <w:jc w:val="left"/>
        <w:rPr>
          <w:lang w:eastAsia="hr-HR"/>
        </w:rPr>
      </w:pPr>
      <w:r>
        <w:rPr>
          <w:lang w:eastAsia="hr-HR"/>
        </w:rPr>
        <w:t>K</w:t>
      </w:r>
      <w:r w:rsidR="0092498D">
        <w:rPr>
          <w:lang w:eastAsia="hr-HR"/>
        </w:rPr>
        <w:t>var navigacijske funkcije</w:t>
      </w:r>
    </w:p>
    <w:p w:rsidR="0092597F" w:rsidRDefault="00B4528C" w:rsidP="00C25C2A">
      <w:pPr>
        <w:pStyle w:val="ListParagraph"/>
        <w:numPr>
          <w:ilvl w:val="0"/>
          <w:numId w:val="23"/>
        </w:numPr>
        <w:spacing w:after="0" w:line="360" w:lineRule="auto"/>
        <w:jc w:val="left"/>
        <w:rPr>
          <w:lang w:eastAsia="hr-HR"/>
        </w:rPr>
      </w:pPr>
      <w:r>
        <w:rPr>
          <w:lang w:eastAsia="hr-HR"/>
        </w:rPr>
        <w:t>G</w:t>
      </w:r>
      <w:r w:rsidR="009A2902">
        <w:rPr>
          <w:lang w:eastAsia="hr-HR"/>
        </w:rPr>
        <w:t>r</w:t>
      </w:r>
      <w:r w:rsidR="0092597F">
        <w:rPr>
          <w:lang w:eastAsia="hr-HR"/>
        </w:rPr>
        <w:t>e</w:t>
      </w:r>
      <w:r w:rsidR="009A2902">
        <w:rPr>
          <w:lang w:eastAsia="hr-HR"/>
        </w:rPr>
        <w:t>ška u točnosti pomoćnih informacija koje potencijalno mogu imati utjecaj na sigurnost operacija</w:t>
      </w:r>
      <w:r w:rsidR="00FB497A">
        <w:rPr>
          <w:lang w:eastAsia="hr-HR"/>
        </w:rPr>
        <w:t xml:space="preserve"> [</w:t>
      </w:r>
      <w:r w:rsidR="007F0ACF">
        <w:rPr>
          <w:lang w:eastAsia="hr-HR"/>
        </w:rPr>
        <w:fldChar w:fldCharType="begin"/>
      </w:r>
      <w:r w:rsidR="00FB497A">
        <w:rPr>
          <w:lang w:eastAsia="hr-HR"/>
        </w:rPr>
        <w:instrText xml:space="preserve"> REF _Ref297106839 \r \h </w:instrText>
      </w:r>
      <w:r w:rsidR="007F0ACF">
        <w:rPr>
          <w:lang w:eastAsia="hr-HR"/>
        </w:rPr>
      </w:r>
      <w:r w:rsidR="007F0ACF">
        <w:rPr>
          <w:lang w:eastAsia="hr-HR"/>
        </w:rPr>
        <w:fldChar w:fldCharType="separate"/>
      </w:r>
      <w:r w:rsidR="00D64771">
        <w:rPr>
          <w:lang w:eastAsia="hr-HR"/>
        </w:rPr>
        <w:t>7</w:t>
      </w:r>
      <w:r w:rsidR="007F0ACF">
        <w:rPr>
          <w:lang w:eastAsia="hr-HR"/>
        </w:rPr>
        <w:fldChar w:fldCharType="end"/>
      </w:r>
      <w:r w:rsidR="00FB497A">
        <w:rPr>
          <w:lang w:eastAsia="hr-HR"/>
        </w:rPr>
        <w:t>]</w:t>
      </w:r>
    </w:p>
    <w:p w:rsidR="00CA51BC" w:rsidRDefault="00CA51BC" w:rsidP="00C25C2A">
      <w:pPr>
        <w:pStyle w:val="ListParagraph"/>
        <w:spacing w:after="0" w:line="360" w:lineRule="auto"/>
        <w:jc w:val="left"/>
        <w:rPr>
          <w:lang w:eastAsia="hr-HR"/>
        </w:rPr>
      </w:pPr>
    </w:p>
    <w:p w:rsidR="009A2902" w:rsidRDefault="004068F8" w:rsidP="009A2902">
      <w:pPr>
        <w:pStyle w:val="Heading4"/>
        <w:rPr>
          <w:lang w:eastAsia="hr-HR"/>
        </w:rPr>
      </w:pPr>
      <w:bookmarkStart w:id="113" w:name="_Toc297131539"/>
      <w:bookmarkStart w:id="114" w:name="_Toc298867752"/>
      <w:r>
        <w:rPr>
          <w:lang w:eastAsia="hr-HR"/>
        </w:rPr>
        <w:t xml:space="preserve">5.3.1.2 </w:t>
      </w:r>
      <w:r w:rsidR="009A2902">
        <w:rPr>
          <w:lang w:eastAsia="hr-HR"/>
        </w:rPr>
        <w:t>Postupak izvješćivanja</w:t>
      </w:r>
      <w:bookmarkEnd w:id="113"/>
      <w:bookmarkEnd w:id="114"/>
    </w:p>
    <w:p w:rsidR="009A2902" w:rsidRDefault="009A2902" w:rsidP="009A2902">
      <w:pPr>
        <w:rPr>
          <w:lang w:eastAsia="hr-HR"/>
        </w:rPr>
      </w:pPr>
    </w:p>
    <w:p w:rsidR="001843D2" w:rsidRDefault="009A2902" w:rsidP="00C25C2A">
      <w:pPr>
        <w:spacing w:after="0" w:line="360" w:lineRule="auto"/>
        <w:rPr>
          <w:lang w:eastAsia="hr-HR"/>
        </w:rPr>
      </w:pPr>
      <w:r>
        <w:rPr>
          <w:lang w:eastAsia="hr-HR"/>
        </w:rPr>
        <w:tab/>
        <w:t xml:space="preserve">Izvješća o događajima proslijeđuju se </w:t>
      </w:r>
      <w:r w:rsidR="00D83916">
        <w:rPr>
          <w:lang w:eastAsia="hr-HR"/>
        </w:rPr>
        <w:t>sektoru</w:t>
      </w:r>
      <w:r w:rsidR="00940EC4">
        <w:rPr>
          <w:lang w:eastAsia="hr-HR"/>
        </w:rPr>
        <w:t xml:space="preserve"> </w:t>
      </w:r>
      <w:r w:rsidR="00940EC4" w:rsidRPr="00D83916">
        <w:rPr>
          <w:lang w:eastAsia="hr-HR"/>
        </w:rPr>
        <w:t xml:space="preserve">za sigurnost i kontrolu </w:t>
      </w:r>
      <w:r w:rsidR="00D83916">
        <w:rPr>
          <w:lang w:eastAsia="hr-HR"/>
        </w:rPr>
        <w:t xml:space="preserve">kvalitete </w:t>
      </w:r>
      <w:r w:rsidR="00940EC4" w:rsidRPr="00D83916">
        <w:rPr>
          <w:lang w:eastAsia="hr-HR"/>
        </w:rPr>
        <w:t xml:space="preserve">te </w:t>
      </w:r>
      <w:r w:rsidRPr="00D83916">
        <w:rPr>
          <w:lang w:eastAsia="hr-HR"/>
        </w:rPr>
        <w:t>nadzorniku smjene ili odgovornom ru</w:t>
      </w:r>
      <w:r>
        <w:rPr>
          <w:lang w:eastAsia="hr-HR"/>
        </w:rPr>
        <w:t>kovoditelju</w:t>
      </w:r>
      <w:r w:rsidR="00940EC4">
        <w:rPr>
          <w:lang w:eastAsia="hr-HR"/>
        </w:rPr>
        <w:t xml:space="preserve"> službe</w:t>
      </w:r>
      <w:r>
        <w:rPr>
          <w:lang w:eastAsia="hr-HR"/>
        </w:rPr>
        <w:t>, koji poduzimaju potrebne mjere kako bi se zajamčila sigurnost zračnog prometa</w:t>
      </w:r>
      <w:r w:rsidR="00CA51BC">
        <w:rPr>
          <w:lang w:eastAsia="hr-HR"/>
        </w:rPr>
        <w:t>.</w:t>
      </w:r>
    </w:p>
    <w:p w:rsidR="004068F8" w:rsidRPr="00074DD1" w:rsidRDefault="004068F8" w:rsidP="00C25C2A">
      <w:pPr>
        <w:spacing w:after="0" w:line="360" w:lineRule="auto"/>
        <w:rPr>
          <w:lang w:eastAsia="hr-HR"/>
        </w:rPr>
      </w:pPr>
    </w:p>
    <w:p w:rsidR="000E09F1" w:rsidRDefault="004068F8" w:rsidP="000E09F1">
      <w:pPr>
        <w:pStyle w:val="Heading3"/>
        <w:rPr>
          <w:lang w:eastAsia="hr-HR"/>
        </w:rPr>
      </w:pPr>
      <w:bookmarkStart w:id="115" w:name="_Toc297131540"/>
      <w:bookmarkStart w:id="116" w:name="_Toc298867753"/>
      <w:r>
        <w:rPr>
          <w:lang w:eastAsia="hr-HR"/>
        </w:rPr>
        <w:t xml:space="preserve">5.3.2 </w:t>
      </w:r>
      <w:r w:rsidR="000E09F1">
        <w:rPr>
          <w:lang w:eastAsia="hr-HR"/>
        </w:rPr>
        <w:t>proces istraživanja</w:t>
      </w:r>
      <w:bookmarkEnd w:id="115"/>
      <w:bookmarkEnd w:id="116"/>
    </w:p>
    <w:p w:rsidR="001843D2" w:rsidRDefault="001843D2" w:rsidP="00A04117">
      <w:pPr>
        <w:spacing w:line="360" w:lineRule="auto"/>
        <w:rPr>
          <w:lang w:eastAsia="hr-HR"/>
        </w:rPr>
      </w:pPr>
    </w:p>
    <w:p w:rsidR="00A04117" w:rsidRDefault="00A04117" w:rsidP="00A04117">
      <w:pPr>
        <w:spacing w:line="360" w:lineRule="auto"/>
        <w:rPr>
          <w:lang w:eastAsia="hr-HR"/>
        </w:rPr>
      </w:pPr>
      <w:r>
        <w:rPr>
          <w:lang w:eastAsia="hr-HR"/>
        </w:rPr>
        <w:tab/>
        <w:t>Istraživanje je postupak koji se provodi u svrhu sprečavanja nesreća i nezgoda zrakoplova, a uključuje prikupljanje i analiziranje informacija, donošenja zaključaka, uključujući utvrđivanje uzroka, te stvaranje sigurnosnih preporuka.</w:t>
      </w:r>
    </w:p>
    <w:p w:rsidR="00A9787E" w:rsidRPr="00B4528C" w:rsidRDefault="00B03026" w:rsidP="00A04117">
      <w:pPr>
        <w:spacing w:line="360" w:lineRule="auto"/>
        <w:rPr>
          <w:u w:val="single"/>
          <w:lang w:eastAsia="hr-HR"/>
        </w:rPr>
      </w:pPr>
      <w:r>
        <w:rPr>
          <w:lang w:eastAsia="hr-HR"/>
        </w:rPr>
        <w:tab/>
      </w:r>
      <w:r w:rsidR="00A9787E" w:rsidRPr="00B4528C">
        <w:rPr>
          <w:u w:val="single"/>
          <w:lang w:eastAsia="hr-HR"/>
        </w:rPr>
        <w:t>Proces istraživanja i procjena događaja koji su dio sustava obaveznog izvješćivanja, ima za cilj:</w:t>
      </w:r>
    </w:p>
    <w:p w:rsidR="00A9787E" w:rsidRDefault="00B4528C" w:rsidP="00375B15">
      <w:pPr>
        <w:pStyle w:val="ListParagraph"/>
        <w:numPr>
          <w:ilvl w:val="0"/>
          <w:numId w:val="24"/>
        </w:numPr>
        <w:spacing w:line="360" w:lineRule="auto"/>
        <w:rPr>
          <w:lang w:eastAsia="hr-HR"/>
        </w:rPr>
      </w:pPr>
      <w:r>
        <w:rPr>
          <w:lang w:eastAsia="hr-HR"/>
        </w:rPr>
        <w:t>S</w:t>
      </w:r>
      <w:r w:rsidR="00A9787E">
        <w:rPr>
          <w:lang w:eastAsia="hr-HR"/>
        </w:rPr>
        <w:t>priječiti nesreće i smanjiti broj incidenata otkrivajući sve uzročne čimbenike koji su doveli do tog događaja, a ne utvrđivanje odgovornosti pojedinih osoba</w:t>
      </w:r>
    </w:p>
    <w:p w:rsidR="00A9787E" w:rsidRDefault="00B4528C" w:rsidP="00375B15">
      <w:pPr>
        <w:pStyle w:val="ListParagraph"/>
        <w:numPr>
          <w:ilvl w:val="0"/>
          <w:numId w:val="24"/>
        </w:numPr>
        <w:spacing w:line="360" w:lineRule="auto"/>
        <w:rPr>
          <w:lang w:eastAsia="hr-HR"/>
        </w:rPr>
      </w:pPr>
      <w:r>
        <w:rPr>
          <w:lang w:eastAsia="hr-HR"/>
        </w:rPr>
        <w:t>I</w:t>
      </w:r>
      <w:r w:rsidR="00A9787E">
        <w:rPr>
          <w:lang w:eastAsia="hr-HR"/>
        </w:rPr>
        <w:t>straživanje, procjenu i donošenje zaključaka o opsegu i udjelu ATM sustava kao uzroku događaja i poduzimanje korektivnih mjera</w:t>
      </w:r>
    </w:p>
    <w:p w:rsidR="00B4528C" w:rsidRDefault="00B4528C" w:rsidP="00A04117">
      <w:pPr>
        <w:pStyle w:val="ListParagraph"/>
        <w:numPr>
          <w:ilvl w:val="0"/>
          <w:numId w:val="24"/>
        </w:numPr>
        <w:spacing w:line="360" w:lineRule="auto"/>
        <w:rPr>
          <w:lang w:eastAsia="hr-HR"/>
        </w:rPr>
      </w:pPr>
      <w:r>
        <w:rPr>
          <w:lang w:eastAsia="hr-HR"/>
        </w:rPr>
        <w:t>U</w:t>
      </w:r>
      <w:r w:rsidR="00A9787E">
        <w:rPr>
          <w:lang w:eastAsia="hr-HR"/>
        </w:rPr>
        <w:t>stanoviti glavna rizična područja, u kojima bi ATM mogao doprinijeti poboljšanju sigurnosti, te poduzimati odgovarajuće mjere</w:t>
      </w:r>
      <w:r w:rsidR="002448EA">
        <w:rPr>
          <w:lang w:eastAsia="hr-HR"/>
        </w:rPr>
        <w:t>.</w:t>
      </w:r>
      <w:r w:rsidR="00FB497A">
        <w:rPr>
          <w:lang w:eastAsia="hr-HR"/>
        </w:rPr>
        <w:t>[</w:t>
      </w:r>
      <w:r w:rsidR="007F0ACF">
        <w:rPr>
          <w:lang w:eastAsia="hr-HR"/>
        </w:rPr>
        <w:fldChar w:fldCharType="begin"/>
      </w:r>
      <w:r w:rsidR="00FB497A">
        <w:rPr>
          <w:lang w:eastAsia="hr-HR"/>
        </w:rPr>
        <w:instrText xml:space="preserve"> REF _Ref297106798 \r \h </w:instrText>
      </w:r>
      <w:r w:rsidR="007F0ACF">
        <w:rPr>
          <w:lang w:eastAsia="hr-HR"/>
        </w:rPr>
      </w:r>
      <w:r w:rsidR="007F0ACF">
        <w:rPr>
          <w:lang w:eastAsia="hr-HR"/>
        </w:rPr>
        <w:fldChar w:fldCharType="separate"/>
      </w:r>
      <w:r w:rsidR="00D64771">
        <w:rPr>
          <w:lang w:eastAsia="hr-HR"/>
        </w:rPr>
        <w:t>6</w:t>
      </w:r>
      <w:r w:rsidR="007F0ACF">
        <w:rPr>
          <w:lang w:eastAsia="hr-HR"/>
        </w:rPr>
        <w:fldChar w:fldCharType="end"/>
      </w:r>
      <w:r w:rsidR="00FB497A">
        <w:rPr>
          <w:lang w:eastAsia="hr-HR"/>
        </w:rPr>
        <w:t>]</w:t>
      </w:r>
      <w:r w:rsidR="00BA42DE">
        <w:rPr>
          <w:lang w:eastAsia="hr-HR"/>
        </w:rPr>
        <w:tab/>
      </w:r>
    </w:p>
    <w:p w:rsidR="00A04117" w:rsidRPr="00B4528C" w:rsidRDefault="00724705" w:rsidP="00A04117">
      <w:pPr>
        <w:spacing w:line="360" w:lineRule="auto"/>
        <w:rPr>
          <w:u w:val="single"/>
          <w:lang w:eastAsia="hr-HR"/>
        </w:rPr>
      </w:pPr>
      <w:r w:rsidRPr="00724705">
        <w:rPr>
          <w:lang w:eastAsia="hr-HR"/>
        </w:rPr>
        <w:lastRenderedPageBreak/>
        <w:tab/>
      </w:r>
      <w:r w:rsidR="00BA42DE" w:rsidRPr="00B4528C">
        <w:rPr>
          <w:u w:val="single"/>
          <w:lang w:eastAsia="hr-HR"/>
        </w:rPr>
        <w:t>Korektvine mjer</w:t>
      </w:r>
      <w:r w:rsidR="00F5085A" w:rsidRPr="00B4528C">
        <w:rPr>
          <w:u w:val="single"/>
          <w:lang w:eastAsia="hr-HR"/>
        </w:rPr>
        <w:t>e koje trebju biti uključene u i</w:t>
      </w:r>
      <w:r w:rsidR="00BA42DE" w:rsidRPr="00B4528C">
        <w:rPr>
          <w:u w:val="single"/>
          <w:lang w:eastAsia="hr-HR"/>
        </w:rPr>
        <w:t>zvješće o istrazi kao sigurnosne preporuke</w:t>
      </w:r>
      <w:r w:rsidR="00A340BE" w:rsidRPr="00B4528C">
        <w:rPr>
          <w:u w:val="single"/>
          <w:lang w:eastAsia="hr-HR"/>
        </w:rPr>
        <w:t>:</w:t>
      </w:r>
    </w:p>
    <w:p w:rsidR="00A340BE" w:rsidRDefault="00B4528C" w:rsidP="00375B15">
      <w:pPr>
        <w:pStyle w:val="ListParagraph"/>
        <w:numPr>
          <w:ilvl w:val="0"/>
          <w:numId w:val="25"/>
        </w:numPr>
        <w:spacing w:line="360" w:lineRule="auto"/>
        <w:rPr>
          <w:lang w:eastAsia="hr-HR"/>
        </w:rPr>
      </w:pPr>
      <w:r>
        <w:rPr>
          <w:lang w:eastAsia="hr-HR"/>
        </w:rPr>
        <w:t>I</w:t>
      </w:r>
      <w:r w:rsidR="00A340BE">
        <w:rPr>
          <w:lang w:eastAsia="hr-HR"/>
        </w:rPr>
        <w:t>stovremeno poduzimanje zahtijevanih radnji od strane nadzornika ili upravitelja jedinice</w:t>
      </w:r>
    </w:p>
    <w:p w:rsidR="00A340BE" w:rsidRDefault="00B4528C" w:rsidP="00375B15">
      <w:pPr>
        <w:pStyle w:val="ListParagraph"/>
        <w:numPr>
          <w:ilvl w:val="0"/>
          <w:numId w:val="25"/>
        </w:numPr>
        <w:spacing w:line="360" w:lineRule="auto"/>
        <w:rPr>
          <w:lang w:eastAsia="hr-HR"/>
        </w:rPr>
      </w:pPr>
      <w:r>
        <w:rPr>
          <w:lang w:eastAsia="hr-HR"/>
        </w:rPr>
        <w:t>P</w:t>
      </w:r>
      <w:r w:rsidR="00A340BE">
        <w:rPr>
          <w:lang w:eastAsia="hr-HR"/>
        </w:rPr>
        <w:t>oduzimanje potrebnih radnji zaht</w:t>
      </w:r>
      <w:r w:rsidR="0038205E">
        <w:rPr>
          <w:lang w:eastAsia="hr-HR"/>
        </w:rPr>
        <w:t>i</w:t>
      </w:r>
      <w:r w:rsidR="00A340BE">
        <w:rPr>
          <w:lang w:eastAsia="hr-HR"/>
        </w:rPr>
        <w:t>jevanih od strane nadzornika, voditelja jedinice ili drugih upravitelja unutar predloženog vremenskog roka</w:t>
      </w:r>
    </w:p>
    <w:p w:rsidR="00A340BE" w:rsidRDefault="00B4528C" w:rsidP="00375B15">
      <w:pPr>
        <w:pStyle w:val="ListParagraph"/>
        <w:numPr>
          <w:ilvl w:val="0"/>
          <w:numId w:val="25"/>
        </w:numPr>
        <w:spacing w:line="360" w:lineRule="auto"/>
        <w:rPr>
          <w:lang w:eastAsia="hr-HR"/>
        </w:rPr>
      </w:pPr>
      <w:r>
        <w:rPr>
          <w:lang w:eastAsia="hr-HR"/>
        </w:rPr>
        <w:t>U</w:t>
      </w:r>
      <w:r w:rsidR="00A340BE">
        <w:rPr>
          <w:lang w:eastAsia="hr-HR"/>
        </w:rPr>
        <w:t>napređenje SMS-a</w:t>
      </w:r>
    </w:p>
    <w:p w:rsidR="00A340BE" w:rsidRDefault="00B4528C" w:rsidP="00375B15">
      <w:pPr>
        <w:pStyle w:val="ListParagraph"/>
        <w:numPr>
          <w:ilvl w:val="0"/>
          <w:numId w:val="25"/>
        </w:numPr>
        <w:spacing w:line="360" w:lineRule="auto"/>
        <w:rPr>
          <w:lang w:eastAsia="hr-HR"/>
        </w:rPr>
      </w:pPr>
      <w:r>
        <w:rPr>
          <w:lang w:eastAsia="hr-HR"/>
        </w:rPr>
        <w:t>O</w:t>
      </w:r>
      <w:r w:rsidR="00CD5F5D">
        <w:rPr>
          <w:lang w:eastAsia="hr-HR"/>
        </w:rPr>
        <w:t>svježavanje znanja i obuke</w:t>
      </w:r>
    </w:p>
    <w:p w:rsidR="00CD5F5D" w:rsidRDefault="00B4528C" w:rsidP="00375B15">
      <w:pPr>
        <w:pStyle w:val="ListParagraph"/>
        <w:numPr>
          <w:ilvl w:val="0"/>
          <w:numId w:val="25"/>
        </w:numPr>
        <w:spacing w:line="360" w:lineRule="auto"/>
        <w:rPr>
          <w:lang w:eastAsia="hr-HR"/>
        </w:rPr>
      </w:pPr>
      <w:r>
        <w:rPr>
          <w:lang w:eastAsia="hr-HR"/>
        </w:rPr>
        <w:t>S</w:t>
      </w:r>
      <w:r w:rsidR="00CD5F5D">
        <w:rPr>
          <w:lang w:eastAsia="hr-HR"/>
        </w:rPr>
        <w:t>tručnost</w:t>
      </w:r>
    </w:p>
    <w:p w:rsidR="006468FD" w:rsidRDefault="00B4528C" w:rsidP="00C35C12">
      <w:pPr>
        <w:pStyle w:val="ListParagraph"/>
        <w:numPr>
          <w:ilvl w:val="0"/>
          <w:numId w:val="25"/>
        </w:numPr>
        <w:spacing w:line="360" w:lineRule="auto"/>
        <w:rPr>
          <w:lang w:eastAsia="hr-HR"/>
        </w:rPr>
      </w:pPr>
      <w:r>
        <w:rPr>
          <w:lang w:eastAsia="hr-HR"/>
        </w:rPr>
        <w:t>P</w:t>
      </w:r>
      <w:r w:rsidR="00F5085A">
        <w:rPr>
          <w:lang w:eastAsia="hr-HR"/>
        </w:rPr>
        <w:t>rijedlozi korektivnih radnji relevantnog upravitelja jedinice</w:t>
      </w:r>
    </w:p>
    <w:p w:rsidR="006468FD" w:rsidRDefault="006468FD" w:rsidP="00C35C12">
      <w:pPr>
        <w:spacing w:line="360" w:lineRule="auto"/>
        <w:rPr>
          <w:lang w:eastAsia="hr-HR"/>
        </w:rPr>
      </w:pPr>
    </w:p>
    <w:p w:rsidR="00F5085A" w:rsidRPr="00C216E8" w:rsidRDefault="007F0ACF" w:rsidP="00C35C12">
      <w:pPr>
        <w:spacing w:line="360" w:lineRule="auto"/>
        <w:rPr>
          <w:sz w:val="18"/>
          <w:szCs w:val="18"/>
          <w:lang w:eastAsia="hr-HR"/>
        </w:rPr>
      </w:pPr>
      <w:r w:rsidRPr="007F0ACF">
        <w:rPr>
          <w:noProof/>
          <w:lang w:eastAsia="hr-HR"/>
        </w:rPr>
        <w:pict>
          <v:shape id="AutoShape 293" o:spid="_x0000_s1081" type="#_x0000_t32" style="position:absolute;left:0;text-align:left;margin-left:148.5pt;margin-top:15pt;width:50.25pt;height:.75pt;flip: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">
            <v:stroke endarrow="block"/>
          </v:shape>
        </w:pict>
      </w:r>
      <w:r w:rsidRPr="007F0ACF">
        <w:rPr>
          <w:noProof/>
          <w:lang w:eastAsia="hr-HR"/>
        </w:rPr>
        <w:pict>
          <v:shape id="AutoShape 299" o:spid="_x0000_s1080" type="#_x0000_t32" style="position:absolute;left:0;text-align:left;margin-left:313.5pt;margin-top:15pt;width:59.25pt;height: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6fNQIAAF8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">
            <v:stroke endarrow="block"/>
          </v:shape>
        </w:pict>
      </w:r>
      <w:r w:rsidRPr="007F0ACF">
        <w:rPr>
          <w:noProof/>
          <w:lang w:eastAsia="hr-HR"/>
        </w:rPr>
        <w:pict>
          <v:rect id="Rectangle 295" o:spid="_x0000_s1070" style="position:absolute;left:0;text-align:left;margin-left:372.75pt;margin-top:-8.25pt;width:117pt;height:63.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" fillcolor="#9f6">
            <v:textbox>
              <w:txbxContent>
                <w:p w:rsidR="0049774C" w:rsidRPr="00C216E8" w:rsidRDefault="0049774C" w:rsidP="00C216E8">
                  <w:pPr>
                    <w:jc w:val="center"/>
                    <w:rPr>
                      <w:sz w:val="20"/>
                      <w:szCs w:val="20"/>
                    </w:rPr>
                  </w:pPr>
                  <w:r>
                    <w:rPr>
                      <w:sz w:val="20"/>
                      <w:szCs w:val="20"/>
                    </w:rPr>
                    <w:t>Upravitelj sigurnosti (SM) nadzire implementaciju korektivnih radnji</w:t>
                  </w:r>
                </w:p>
              </w:txbxContent>
            </v:textbox>
          </v:rect>
        </w:pict>
      </w:r>
      <w:r w:rsidRPr="007F0ACF">
        <w:rPr>
          <w:noProof/>
          <w:lang w:eastAsia="hr-HR"/>
        </w:rPr>
        <w:pict>
          <v:shapetype id="_x0000_t110" coordsize="21600,21600" o:spt="110" path="m10800,l,10800,10800,21600,21600,10800xe">
            <v:stroke joinstyle="miter"/>
            <v:path gradientshapeok="t" o:connecttype="rect" textboxrect="5400,5400,16200,16200"/>
          </v:shapetype>
          <v:shape id="AutoShape 294" o:spid="_x0000_s1071" type="#_x0000_t110" style="position:absolute;left:0;text-align:left;margin-left:198.75pt;margin-top:-16.5pt;width:114.75pt;height:64.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" fillcolor="#ff9" strokecolor="black [3213]">
            <v:textbox>
              <w:txbxContent>
                <w:p w:rsidR="0049774C" w:rsidRDefault="0049774C" w:rsidP="00C216E8">
                  <w:pPr>
                    <w:jc w:val="center"/>
                  </w:pPr>
                  <w:r>
                    <w:rPr>
                      <w:sz w:val="20"/>
                      <w:szCs w:val="20"/>
                    </w:rPr>
                    <w:t>Nadležni direktor</w:t>
                  </w:r>
                </w:p>
              </w:txbxContent>
            </v:textbox>
          </v:shape>
        </w:pict>
      </w:r>
      <w:r w:rsidRPr="007F0ACF">
        <w:rPr>
          <w:noProof/>
          <w:lang w:eastAsia="hr-HR"/>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292" o:spid="_x0000_s1072" type="#_x0000_t122" style="position:absolute;left:0;text-align:left;margin-left:38.25pt;margin-top:-12pt;width:110.25pt;height:56.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" fillcolor="#b6dde8 [1304]" strokecolor="black [3213]" strokeweight="1pt">
            <v:shadow on="t" color="#243f60 [1604]" opacity=".5" offset="1pt"/>
            <v:textbox>
              <w:txbxContent>
                <w:p w:rsidR="0049774C" w:rsidRPr="00C35C12" w:rsidRDefault="0049774C" w:rsidP="00C216E8">
                  <w:pPr>
                    <w:jc w:val="center"/>
                    <w:rPr>
                      <w:sz w:val="20"/>
                      <w:szCs w:val="20"/>
                    </w:rPr>
                  </w:pPr>
                  <w:r>
                    <w:rPr>
                      <w:sz w:val="20"/>
                      <w:szCs w:val="20"/>
                    </w:rPr>
                    <w:t>Prijedlozi korektivnih radnji</w:t>
                  </w:r>
                </w:p>
              </w:txbxContent>
            </v:textbox>
          </v:shape>
        </w:pict>
      </w:r>
      <w:r w:rsidR="00F5085A">
        <w:rPr>
          <w:lang w:eastAsia="hr-HR"/>
        </w:rPr>
        <w:t xml:space="preserve"> </w:t>
      </w:r>
      <w:r w:rsidR="002F0CE4">
        <w:rPr>
          <w:lang w:eastAsia="hr-HR"/>
        </w:rPr>
        <w:t xml:space="preserve">                                                                   </w:t>
      </w:r>
      <w:r w:rsidR="00C216E8">
        <w:rPr>
          <w:lang w:eastAsia="hr-HR"/>
        </w:rPr>
        <w:t xml:space="preserve">                          </w:t>
      </w:r>
      <w:r w:rsidR="00C216E8" w:rsidRPr="00C216E8">
        <w:rPr>
          <w:sz w:val="18"/>
          <w:szCs w:val="18"/>
          <w:lang w:eastAsia="hr-HR"/>
        </w:rPr>
        <w:t>PRIHVAĆENI</w:t>
      </w:r>
      <w:r w:rsidR="002F0CE4" w:rsidRPr="00C216E8">
        <w:rPr>
          <w:sz w:val="18"/>
          <w:szCs w:val="18"/>
          <w:lang w:eastAsia="hr-HR"/>
        </w:rPr>
        <w:t xml:space="preserve">              </w:t>
      </w:r>
    </w:p>
    <w:p w:rsidR="000E09F1" w:rsidRDefault="007F0ACF" w:rsidP="000E09F1">
      <w:pPr>
        <w:rPr>
          <w:lang w:eastAsia="hr-HR"/>
        </w:rPr>
      </w:pPr>
      <w:r>
        <w:rPr>
          <w:noProof/>
          <w:lang w:eastAsia="hr-HR"/>
        </w:rPr>
        <w:pict>
          <v:shape id="AutoShape 300" o:spid="_x0000_s1079" type="#_x0000_t32" style="position:absolute;left:0;text-align:left;margin-left:256.5pt;margin-top:22.5pt;width:.75pt;height:45.8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">
            <v:stroke endarrow="block"/>
          </v:shape>
        </w:pict>
      </w:r>
    </w:p>
    <w:p w:rsidR="00B33113" w:rsidRDefault="00B33113" w:rsidP="000E09F1">
      <w:pPr>
        <w:rPr>
          <w:lang w:eastAsia="hr-HR"/>
        </w:rPr>
      </w:pPr>
    </w:p>
    <w:p w:rsidR="00C35C12" w:rsidRPr="00B33113" w:rsidRDefault="007F0ACF" w:rsidP="000E09F1">
      <w:pPr>
        <w:rPr>
          <w:sz w:val="20"/>
          <w:szCs w:val="20"/>
          <w:lang w:eastAsia="hr-HR"/>
        </w:rPr>
      </w:pPr>
      <w:r>
        <w:rPr>
          <w:noProof/>
          <w:sz w:val="20"/>
          <w:szCs w:val="20"/>
          <w:lang w:eastAsia="hr-HR"/>
        </w:rPr>
        <w:pict>
          <v:shape id="AutoShape 298" o:spid="_x0000_s1073" type="#_x0000_t110" style="position:absolute;left:0;text-align:left;margin-left:192pt;margin-top:16.55pt;width:131.25pt;height:100.1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" fillcolor="#ff9" strokecolor="black [3213]">
            <v:textbox>
              <w:txbxContent>
                <w:p w:rsidR="0049774C" w:rsidRPr="002F0CE4" w:rsidRDefault="0049774C" w:rsidP="00C216E8">
                  <w:pPr>
                    <w:jc w:val="center"/>
                    <w:rPr>
                      <w:sz w:val="16"/>
                      <w:szCs w:val="20"/>
                    </w:rPr>
                  </w:pPr>
                  <w:r>
                    <w:rPr>
                      <w:sz w:val="16"/>
                      <w:szCs w:val="20"/>
                    </w:rPr>
                    <w:t>SM prihvaća odluke nadležnog direktora</w:t>
                  </w:r>
                </w:p>
              </w:txbxContent>
            </v:textbox>
          </v:shape>
        </w:pict>
      </w:r>
      <w:r>
        <w:rPr>
          <w:noProof/>
          <w:sz w:val="20"/>
          <w:szCs w:val="20"/>
          <w:lang w:eastAsia="hr-HR"/>
        </w:rPr>
        <w:pict>
          <v:rect id="Rectangle 296" o:spid="_x0000_s1074" style="position:absolute;left:0;text-align:left;margin-left:372.75pt;margin-top:12pt;width:117pt;height:113.3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" fillcolor="#fabf8f [1945]">
            <v:textbox>
              <w:txbxContent>
                <w:p w:rsidR="0049774C" w:rsidRPr="00803AB4" w:rsidRDefault="0049774C" w:rsidP="00B33113">
                  <w:pPr>
                    <w:jc w:val="center"/>
                    <w:rPr>
                      <w:sz w:val="20"/>
                      <w:szCs w:val="20"/>
                    </w:rPr>
                  </w:pPr>
                  <w:r>
                    <w:rPr>
                      <w:sz w:val="20"/>
                      <w:szCs w:val="20"/>
                    </w:rPr>
                    <w:t>SM obnavlja sigurnosne preporuke, koje su prvotno imale status- odbijeno.  Nadležni direktor preuzima odgovornost ze ne-implementaciju preporuka</w:t>
                  </w:r>
                </w:p>
              </w:txbxContent>
            </v:textbox>
          </v:rect>
        </w:pict>
      </w:r>
      <w:r w:rsidR="00B33113" w:rsidRPr="00B33113">
        <w:rPr>
          <w:sz w:val="20"/>
          <w:szCs w:val="20"/>
          <w:lang w:eastAsia="hr-HR"/>
        </w:rPr>
        <w:t xml:space="preserve">                                               </w:t>
      </w:r>
      <w:r w:rsidR="00B33113">
        <w:rPr>
          <w:sz w:val="20"/>
          <w:szCs w:val="20"/>
          <w:lang w:eastAsia="hr-HR"/>
        </w:rPr>
        <w:t xml:space="preserve">                  </w:t>
      </w:r>
      <w:r w:rsidR="00B33113" w:rsidRPr="00B33113">
        <w:rPr>
          <w:sz w:val="20"/>
          <w:szCs w:val="20"/>
          <w:lang w:eastAsia="hr-HR"/>
        </w:rPr>
        <w:t>ODBIJENI</w:t>
      </w:r>
    </w:p>
    <w:p w:rsidR="00C35C12" w:rsidRDefault="00C35C12" w:rsidP="000E09F1">
      <w:pPr>
        <w:rPr>
          <w:lang w:eastAsia="hr-HR"/>
        </w:rPr>
      </w:pPr>
    </w:p>
    <w:p w:rsidR="00C35C12" w:rsidRPr="00651D6D" w:rsidRDefault="007F0ACF" w:rsidP="000E09F1">
      <w:pPr>
        <w:rPr>
          <w:sz w:val="20"/>
          <w:szCs w:val="20"/>
          <w:lang w:eastAsia="hr-HR"/>
        </w:rPr>
      </w:pPr>
      <w:r w:rsidRPr="007F0ACF">
        <w:rPr>
          <w:noProof/>
          <w:lang w:eastAsia="hr-HR"/>
        </w:rPr>
        <w:pict>
          <v:shape id="AutoShape 301" o:spid="_x0000_s1078" type="#_x0000_t32" style="position:absolute;left:0;text-align:left;margin-left:323.25pt;margin-top:17.3pt;width:49.5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C1NQ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">
            <v:stroke endarrow="block"/>
          </v:shape>
        </w:pict>
      </w:r>
      <w:r w:rsidR="00651D6D" w:rsidRPr="00651D6D">
        <w:rPr>
          <w:sz w:val="20"/>
          <w:szCs w:val="20"/>
          <w:lang w:eastAsia="hr-HR"/>
        </w:rPr>
        <w:t xml:space="preserve">                                                                                                   </w:t>
      </w:r>
      <w:r w:rsidR="00651D6D">
        <w:rPr>
          <w:sz w:val="20"/>
          <w:szCs w:val="20"/>
          <w:lang w:eastAsia="hr-HR"/>
        </w:rPr>
        <w:t xml:space="preserve">              </w:t>
      </w:r>
      <w:r w:rsidR="00651D6D" w:rsidRPr="00651D6D">
        <w:rPr>
          <w:sz w:val="20"/>
          <w:szCs w:val="20"/>
          <w:lang w:eastAsia="hr-HR"/>
        </w:rPr>
        <w:t xml:space="preserve">DA                                                                                                                                                                  </w:t>
      </w:r>
    </w:p>
    <w:p w:rsidR="002F0CE4" w:rsidRPr="00651D6D" w:rsidRDefault="00651D6D" w:rsidP="000E09F1">
      <w:pPr>
        <w:rPr>
          <w:sz w:val="20"/>
          <w:szCs w:val="20"/>
          <w:lang w:eastAsia="hr-HR"/>
        </w:rPr>
      </w:pPr>
      <w:r>
        <w:rPr>
          <w:lang w:eastAsia="hr-HR"/>
        </w:rPr>
        <w:t xml:space="preserve">                                                                                                    </w:t>
      </w:r>
      <w:r w:rsidRPr="00651D6D">
        <w:rPr>
          <w:sz w:val="20"/>
          <w:szCs w:val="20"/>
          <w:lang w:eastAsia="hr-HR"/>
        </w:rPr>
        <w:t xml:space="preserve">            </w:t>
      </w:r>
    </w:p>
    <w:p w:rsidR="002F0CE4" w:rsidRDefault="007F0ACF" w:rsidP="000E09F1">
      <w:pPr>
        <w:rPr>
          <w:lang w:eastAsia="hr-HR"/>
        </w:rPr>
      </w:pPr>
      <w:r>
        <w:rPr>
          <w:noProof/>
          <w:lang w:eastAsia="hr-HR"/>
        </w:rPr>
        <w:pict>
          <v:shape id="AutoShape 302" o:spid="_x0000_s1077" type="#_x0000_t32" style="position:absolute;left:0;text-align:left;margin-left:257.25pt;margin-top:21.1pt;width:.05pt;height:62.9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IMIwIAAD8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"/>
        </w:pict>
      </w:r>
    </w:p>
    <w:p w:rsidR="002F0CE4" w:rsidRDefault="007F0ACF" w:rsidP="000E09F1">
      <w:pPr>
        <w:rPr>
          <w:lang w:eastAsia="hr-HR"/>
        </w:rPr>
      </w:pPr>
      <w:r>
        <w:rPr>
          <w:noProof/>
          <w:lang w:eastAsia="hr-HR"/>
        </w:rPr>
        <w:pict>
          <v:rect id="Rectangle 297" o:spid="_x0000_s1075" style="position:absolute;left:0;text-align:left;margin-left:372.75pt;margin-top:23.65pt;width:117pt;height: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" fillcolor="yellow">
            <v:textbox>
              <w:txbxContent>
                <w:p w:rsidR="0049774C" w:rsidRPr="00B33113" w:rsidRDefault="0049774C" w:rsidP="00B33113">
                  <w:pPr>
                    <w:jc w:val="center"/>
                    <w:rPr>
                      <w:sz w:val="20"/>
                      <w:szCs w:val="20"/>
                    </w:rPr>
                  </w:pPr>
                  <w:r w:rsidRPr="00B33113">
                    <w:rPr>
                      <w:sz w:val="20"/>
                      <w:szCs w:val="20"/>
                    </w:rPr>
                    <w:t xml:space="preserve">SM </w:t>
                  </w:r>
                  <w:r>
                    <w:rPr>
                      <w:sz w:val="20"/>
                      <w:szCs w:val="20"/>
                    </w:rPr>
                    <w:t>problem proslijeđuje Povjerenstvu za sigurnost da donese odluku.</w:t>
                  </w:r>
                </w:p>
              </w:txbxContent>
            </v:textbox>
          </v:rect>
        </w:pict>
      </w:r>
    </w:p>
    <w:p w:rsidR="002F0CE4" w:rsidRPr="00651D6D" w:rsidRDefault="00651D6D" w:rsidP="000E09F1">
      <w:pPr>
        <w:rPr>
          <w:sz w:val="20"/>
          <w:szCs w:val="20"/>
          <w:lang w:eastAsia="hr-HR"/>
        </w:rPr>
      </w:pPr>
      <w:r>
        <w:rPr>
          <w:lang w:eastAsia="hr-HR"/>
        </w:rPr>
        <w:t xml:space="preserve">                                                                       </w:t>
      </w:r>
      <w:r w:rsidRPr="00651D6D">
        <w:rPr>
          <w:sz w:val="20"/>
          <w:szCs w:val="20"/>
          <w:lang w:eastAsia="hr-HR"/>
        </w:rPr>
        <w:t>NE</w:t>
      </w:r>
    </w:p>
    <w:p w:rsidR="002F0CE4" w:rsidRDefault="007F0ACF" w:rsidP="000E09F1">
      <w:pPr>
        <w:rPr>
          <w:lang w:eastAsia="hr-HR"/>
        </w:rPr>
      </w:pPr>
      <w:r>
        <w:rPr>
          <w:noProof/>
          <w:lang w:eastAsia="hr-HR"/>
        </w:rPr>
        <w:pict>
          <v:shape id="AutoShape 303" o:spid="_x0000_s1076" type="#_x0000_t32" style="position:absolute;left:0;text-align:left;margin-left:257.25pt;margin-top:9.05pt;width:115.5pt;height:0;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Ks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">
            <v:stroke endarrow="block"/>
          </v:shape>
        </w:pict>
      </w:r>
    </w:p>
    <w:p w:rsidR="00C35C12" w:rsidRPr="0038205E" w:rsidRDefault="00C35C12" w:rsidP="0038205E">
      <w:pPr>
        <w:spacing w:line="360" w:lineRule="auto"/>
        <w:jc w:val="center"/>
        <w:rPr>
          <w:sz w:val="20"/>
          <w:szCs w:val="20"/>
          <w:lang w:eastAsia="hr-HR"/>
        </w:rPr>
      </w:pPr>
    </w:p>
    <w:p w:rsidR="0038205E" w:rsidRDefault="0038205E" w:rsidP="00437529">
      <w:pPr>
        <w:pStyle w:val="Caption"/>
        <w:spacing w:after="0"/>
        <w:jc w:val="center"/>
        <w:rPr>
          <w:color w:val="auto"/>
          <w:sz w:val="20"/>
          <w:szCs w:val="20"/>
        </w:rPr>
      </w:pPr>
      <w:r w:rsidRPr="0038205E">
        <w:rPr>
          <w:color w:val="auto"/>
          <w:sz w:val="20"/>
          <w:szCs w:val="20"/>
        </w:rPr>
        <w:t xml:space="preserve">Slika </w:t>
      </w:r>
      <w:r w:rsidR="007F0ACF" w:rsidRPr="0038205E">
        <w:rPr>
          <w:color w:val="auto"/>
          <w:sz w:val="20"/>
          <w:szCs w:val="20"/>
        </w:rPr>
        <w:fldChar w:fldCharType="begin"/>
      </w:r>
      <w:r w:rsidRPr="0038205E">
        <w:rPr>
          <w:color w:val="auto"/>
          <w:sz w:val="20"/>
          <w:szCs w:val="20"/>
        </w:rPr>
        <w:instrText xml:space="preserve"> SEQ Slika \* ARABIC </w:instrText>
      </w:r>
      <w:r w:rsidR="007F0ACF" w:rsidRPr="0038205E">
        <w:rPr>
          <w:color w:val="auto"/>
          <w:sz w:val="20"/>
          <w:szCs w:val="20"/>
        </w:rPr>
        <w:fldChar w:fldCharType="separate"/>
      </w:r>
      <w:r w:rsidR="00D64771">
        <w:rPr>
          <w:noProof/>
          <w:color w:val="auto"/>
          <w:sz w:val="20"/>
          <w:szCs w:val="20"/>
        </w:rPr>
        <w:t>15</w:t>
      </w:r>
      <w:r w:rsidR="007F0ACF" w:rsidRPr="0038205E">
        <w:rPr>
          <w:color w:val="auto"/>
          <w:sz w:val="20"/>
          <w:szCs w:val="20"/>
        </w:rPr>
        <w:fldChar w:fldCharType="end"/>
      </w:r>
      <w:r w:rsidRPr="0038205E">
        <w:rPr>
          <w:color w:val="auto"/>
          <w:sz w:val="20"/>
          <w:szCs w:val="20"/>
        </w:rPr>
        <w:t>:  Dijagram toka upravljanja sigurnosnim preporukama</w:t>
      </w:r>
    </w:p>
    <w:p w:rsidR="00EE4892" w:rsidRDefault="00437529" w:rsidP="00437529">
      <w:pPr>
        <w:pStyle w:val="Caption"/>
        <w:spacing w:after="0"/>
        <w:jc w:val="center"/>
        <w:rPr>
          <w:rFonts w:cs="Arial"/>
          <w:color w:val="auto"/>
          <w:sz w:val="20"/>
          <w:szCs w:val="20"/>
        </w:rPr>
      </w:pPr>
      <w:r w:rsidRPr="00437529">
        <w:rPr>
          <w:rFonts w:cs="Arial"/>
          <w:color w:val="auto"/>
          <w:sz w:val="20"/>
          <w:szCs w:val="20"/>
        </w:rPr>
        <w:t xml:space="preserve">Izvor: HKZP: </w:t>
      </w:r>
      <w:r w:rsidRPr="00437529">
        <w:rPr>
          <w:rFonts w:cs="Arial"/>
          <w:i/>
          <w:color w:val="auto"/>
          <w:sz w:val="20"/>
          <w:szCs w:val="20"/>
        </w:rPr>
        <w:t>Safety Management Manual</w:t>
      </w:r>
      <w:r w:rsidRPr="00437529">
        <w:rPr>
          <w:rFonts w:cs="Arial"/>
          <w:color w:val="auto"/>
          <w:sz w:val="20"/>
          <w:szCs w:val="20"/>
        </w:rPr>
        <w:t>; Interni dokument, Zagreb, 2009.</w:t>
      </w:r>
    </w:p>
    <w:p w:rsidR="00437529" w:rsidRDefault="00437529" w:rsidP="00437529"/>
    <w:p w:rsidR="006468FD" w:rsidRDefault="00724705" w:rsidP="006468FD">
      <w:pPr>
        <w:spacing w:after="0" w:line="360" w:lineRule="auto"/>
        <w:rPr>
          <w:lang w:eastAsia="hr-HR"/>
        </w:rPr>
      </w:pPr>
      <w:r>
        <w:rPr>
          <w:lang w:eastAsia="hr-HR"/>
        </w:rPr>
        <w:tab/>
        <w:t>Slika 15</w:t>
      </w:r>
      <w:r w:rsidR="006468FD">
        <w:rPr>
          <w:lang w:eastAsia="hr-HR"/>
        </w:rPr>
        <w:t xml:space="preserve"> predstavlja dijagram toka upravljanja sigurnosnim preporukama, te odgovornosti nadležnog direktora i upravitelja sigurnosti (SM</w:t>
      </w:r>
      <w:r w:rsidR="006468FD">
        <w:rPr>
          <w:rStyle w:val="FootnoteReference"/>
          <w:lang w:eastAsia="hr-HR"/>
        </w:rPr>
        <w:footnoteReference w:id="38"/>
      </w:r>
      <w:r w:rsidR="006468FD">
        <w:rPr>
          <w:lang w:eastAsia="hr-HR"/>
        </w:rPr>
        <w:t>).</w:t>
      </w:r>
      <w:bookmarkStart w:id="117" w:name="_Toc297131541"/>
    </w:p>
    <w:p w:rsidR="006468FD" w:rsidRDefault="006468FD" w:rsidP="006468FD">
      <w:pPr>
        <w:spacing w:after="0" w:line="360" w:lineRule="auto"/>
      </w:pPr>
    </w:p>
    <w:p w:rsidR="000E09F1" w:rsidRDefault="004068F8" w:rsidP="006468FD">
      <w:pPr>
        <w:pStyle w:val="Heading2"/>
      </w:pPr>
      <w:bookmarkStart w:id="118" w:name="_Toc298867754"/>
      <w:r>
        <w:lastRenderedPageBreak/>
        <w:t xml:space="preserve">5.4 </w:t>
      </w:r>
      <w:r w:rsidR="004D547F">
        <w:t>pregled</w:t>
      </w:r>
      <w:r w:rsidR="000E09F1">
        <w:t xml:space="preserve"> stanja sigurnosti</w:t>
      </w:r>
      <w:bookmarkEnd w:id="117"/>
      <w:bookmarkEnd w:id="118"/>
    </w:p>
    <w:p w:rsidR="004D547F" w:rsidRDefault="004D547F" w:rsidP="004D547F">
      <w:pPr>
        <w:rPr>
          <w:lang w:eastAsia="hr-HR"/>
        </w:rPr>
      </w:pPr>
    </w:p>
    <w:p w:rsidR="004D547F" w:rsidRDefault="004D547F" w:rsidP="00B2721D">
      <w:pPr>
        <w:spacing w:line="360" w:lineRule="auto"/>
        <w:rPr>
          <w:lang w:eastAsia="hr-HR"/>
        </w:rPr>
      </w:pPr>
      <w:r>
        <w:rPr>
          <w:lang w:eastAsia="hr-HR"/>
        </w:rPr>
        <w:tab/>
        <w:t xml:space="preserve">Pregled stanja sigurnosti predstavlja proces u Hrvatskoj kontroli zračne plovidbe, a opisuje sistematsku provjeru temeljem koje se </w:t>
      </w:r>
      <w:r w:rsidR="00CA51BC">
        <w:rPr>
          <w:lang w:eastAsia="hr-HR"/>
        </w:rPr>
        <w:t>predlažu unaprijeđenja sustava. O</w:t>
      </w:r>
      <w:r>
        <w:rPr>
          <w:lang w:eastAsia="hr-HR"/>
        </w:rPr>
        <w:t>sigurava da se poslovne aktivnosti i procesi odvijaju na propisan način te</w:t>
      </w:r>
      <w:r w:rsidR="00081B4E">
        <w:rPr>
          <w:lang w:eastAsia="hr-HR"/>
        </w:rPr>
        <w:t xml:space="preserve"> se</w:t>
      </w:r>
      <w:r w:rsidR="00B2721D">
        <w:rPr>
          <w:lang w:eastAsia="hr-HR"/>
        </w:rPr>
        <w:t xml:space="preserve"> osigurava usklađenost sa sustavom upravljanja sigurnošću.</w:t>
      </w:r>
    </w:p>
    <w:p w:rsidR="00CA51BC" w:rsidRDefault="00016C20" w:rsidP="00B2721D">
      <w:pPr>
        <w:spacing w:line="360" w:lineRule="auto"/>
        <w:rPr>
          <w:lang w:eastAsia="hr-HR"/>
        </w:rPr>
      </w:pPr>
      <w:r>
        <w:rPr>
          <w:lang w:eastAsia="hr-HR"/>
        </w:rPr>
        <w:tab/>
        <w:t>Pregledom stanja sigurnosti omogućava se proaktivno praćenje sigurnosnih performansi sustava kroz prikupljanj</w:t>
      </w:r>
      <w:r w:rsidR="00CA51BC">
        <w:rPr>
          <w:lang w:eastAsia="hr-HR"/>
        </w:rPr>
        <w:t>e i obradu sigurnosnih dokaza</w:t>
      </w:r>
      <w:r>
        <w:rPr>
          <w:lang w:eastAsia="hr-HR"/>
        </w:rPr>
        <w:t xml:space="preserve"> prije pojave potencijalnog događaja.</w:t>
      </w:r>
    </w:p>
    <w:p w:rsidR="00B42939" w:rsidRPr="00CA51BC" w:rsidRDefault="00B42939" w:rsidP="00B2721D">
      <w:pPr>
        <w:spacing w:line="360" w:lineRule="auto"/>
        <w:rPr>
          <w:u w:val="single"/>
          <w:lang w:eastAsia="hr-HR"/>
        </w:rPr>
      </w:pPr>
      <w:r>
        <w:rPr>
          <w:lang w:eastAsia="hr-HR"/>
        </w:rPr>
        <w:tab/>
      </w:r>
      <w:r w:rsidR="00081B4E" w:rsidRPr="00CA51BC">
        <w:rPr>
          <w:u w:val="single"/>
          <w:lang w:eastAsia="hr-HR"/>
        </w:rPr>
        <w:t>Metodom pregleda</w:t>
      </w:r>
      <w:r w:rsidRPr="00CA51BC">
        <w:rPr>
          <w:u w:val="single"/>
          <w:lang w:eastAsia="hr-HR"/>
        </w:rPr>
        <w:t xml:space="preserve"> stanja sigurnosti se:</w:t>
      </w:r>
    </w:p>
    <w:p w:rsidR="00016C20" w:rsidRDefault="00B4528C" w:rsidP="00375B15">
      <w:pPr>
        <w:pStyle w:val="ListParagraph"/>
        <w:numPr>
          <w:ilvl w:val="0"/>
          <w:numId w:val="26"/>
        </w:numPr>
        <w:spacing w:line="360" w:lineRule="auto"/>
        <w:rPr>
          <w:lang w:eastAsia="hr-HR"/>
        </w:rPr>
      </w:pPr>
      <w:r>
        <w:rPr>
          <w:lang w:eastAsia="hr-HR"/>
        </w:rPr>
        <w:t>O</w:t>
      </w:r>
      <w:r w:rsidR="00081B4E">
        <w:rPr>
          <w:lang w:eastAsia="hr-HR"/>
        </w:rPr>
        <w:t>sigurava identifikacija rizika</w:t>
      </w:r>
      <w:r w:rsidR="00B42939">
        <w:rPr>
          <w:lang w:eastAsia="hr-HR"/>
        </w:rPr>
        <w:t>, uočavaju potencijalni sigurnosni problemi, te definiraju preporuke za preventivne i korektivne radnje</w:t>
      </w:r>
    </w:p>
    <w:p w:rsidR="00B42939" w:rsidRDefault="00B4528C" w:rsidP="00375B15">
      <w:pPr>
        <w:pStyle w:val="ListParagraph"/>
        <w:numPr>
          <w:ilvl w:val="0"/>
          <w:numId w:val="26"/>
        </w:numPr>
        <w:spacing w:line="360" w:lineRule="auto"/>
        <w:rPr>
          <w:lang w:eastAsia="hr-HR"/>
        </w:rPr>
      </w:pPr>
      <w:r>
        <w:rPr>
          <w:lang w:eastAsia="hr-HR"/>
        </w:rPr>
        <w:t>O</w:t>
      </w:r>
      <w:r w:rsidR="00B42939">
        <w:rPr>
          <w:lang w:eastAsia="hr-HR"/>
        </w:rPr>
        <w:t>mogućava upravljanje rizicima</w:t>
      </w:r>
    </w:p>
    <w:p w:rsidR="00B42939" w:rsidRDefault="00B4528C" w:rsidP="00375B15">
      <w:pPr>
        <w:pStyle w:val="ListParagraph"/>
        <w:numPr>
          <w:ilvl w:val="0"/>
          <w:numId w:val="26"/>
        </w:numPr>
        <w:spacing w:line="360" w:lineRule="auto"/>
        <w:rPr>
          <w:lang w:eastAsia="hr-HR"/>
        </w:rPr>
      </w:pPr>
      <w:r>
        <w:rPr>
          <w:lang w:eastAsia="hr-HR"/>
        </w:rPr>
        <w:t>P</w:t>
      </w:r>
      <w:r w:rsidR="00B42939">
        <w:rPr>
          <w:lang w:eastAsia="hr-HR"/>
        </w:rPr>
        <w:t>romoviraju najbolje prakse u utvrđivanju učinkovitosti i adekvatne primjene SMS-a</w:t>
      </w:r>
    </w:p>
    <w:p w:rsidR="00B42939" w:rsidRDefault="00B4528C" w:rsidP="00375B15">
      <w:pPr>
        <w:pStyle w:val="ListParagraph"/>
        <w:numPr>
          <w:ilvl w:val="0"/>
          <w:numId w:val="26"/>
        </w:numPr>
        <w:spacing w:line="360" w:lineRule="auto"/>
        <w:rPr>
          <w:lang w:eastAsia="hr-HR"/>
        </w:rPr>
      </w:pPr>
      <w:r>
        <w:rPr>
          <w:lang w:eastAsia="hr-HR"/>
        </w:rPr>
        <w:t>O</w:t>
      </w:r>
      <w:r w:rsidR="00B42939">
        <w:rPr>
          <w:lang w:eastAsia="hr-HR"/>
        </w:rPr>
        <w:t>sigurava preventivno, proaktivno djelovanje</w:t>
      </w:r>
    </w:p>
    <w:p w:rsidR="00B42939" w:rsidRDefault="00B4528C" w:rsidP="00375B15">
      <w:pPr>
        <w:pStyle w:val="ListParagraph"/>
        <w:numPr>
          <w:ilvl w:val="0"/>
          <w:numId w:val="26"/>
        </w:numPr>
        <w:spacing w:line="360" w:lineRule="auto"/>
        <w:rPr>
          <w:lang w:eastAsia="hr-HR"/>
        </w:rPr>
      </w:pPr>
      <w:r>
        <w:rPr>
          <w:lang w:eastAsia="hr-HR"/>
        </w:rPr>
        <w:t>O</w:t>
      </w:r>
      <w:r w:rsidR="00B42939">
        <w:rPr>
          <w:lang w:eastAsia="hr-HR"/>
        </w:rPr>
        <w:t>sigurava neovisna komunikacija izvršnih i upravljačkih elemenata sustava</w:t>
      </w:r>
    </w:p>
    <w:p w:rsidR="00B42939" w:rsidRDefault="00B4528C" w:rsidP="00375B15">
      <w:pPr>
        <w:pStyle w:val="ListParagraph"/>
        <w:numPr>
          <w:ilvl w:val="0"/>
          <w:numId w:val="26"/>
        </w:numPr>
        <w:spacing w:line="360" w:lineRule="auto"/>
        <w:rPr>
          <w:lang w:eastAsia="hr-HR"/>
        </w:rPr>
      </w:pPr>
      <w:r>
        <w:rPr>
          <w:lang w:eastAsia="hr-HR"/>
        </w:rPr>
        <w:t>P</w:t>
      </w:r>
      <w:r w:rsidR="00B42939">
        <w:rPr>
          <w:lang w:eastAsia="hr-HR"/>
        </w:rPr>
        <w:t>rovode rutinske radnje za identifikaciju problema.</w:t>
      </w:r>
    </w:p>
    <w:p w:rsidR="00CA51BC" w:rsidRDefault="00A9303E" w:rsidP="00A9303E">
      <w:pPr>
        <w:spacing w:line="360" w:lineRule="auto"/>
        <w:rPr>
          <w:lang w:eastAsia="hr-HR"/>
        </w:rPr>
      </w:pPr>
      <w:r>
        <w:rPr>
          <w:lang w:eastAsia="hr-HR"/>
        </w:rPr>
        <w:tab/>
        <w:t xml:space="preserve">Karakterisitka pregleda stanja sigurnosti je da ga, bez obzira što se radi o internom postupku, izvršavaju </w:t>
      </w:r>
      <w:r w:rsidR="00940EC4">
        <w:rPr>
          <w:lang w:eastAsia="hr-HR"/>
        </w:rPr>
        <w:t>„</w:t>
      </w:r>
      <w:r>
        <w:rPr>
          <w:lang w:eastAsia="hr-HR"/>
        </w:rPr>
        <w:t>strani</w:t>
      </w:r>
      <w:r w:rsidR="00940EC4">
        <w:rPr>
          <w:lang w:eastAsia="hr-HR"/>
        </w:rPr>
        <w:t>“</w:t>
      </w:r>
      <w:bookmarkStart w:id="119" w:name="_GoBack"/>
      <w:bookmarkEnd w:id="119"/>
      <w:r>
        <w:rPr>
          <w:lang w:eastAsia="hr-HR"/>
        </w:rPr>
        <w:t xml:space="preserve"> djelatnici (osposobljeni stručnjaci za područje sigurnosti zračnog prometa) koji su neovisni o funkcioniranju promatranog dijela sustava</w:t>
      </w:r>
      <w:r w:rsidR="00F11B3E">
        <w:rPr>
          <w:lang w:eastAsia="hr-HR"/>
        </w:rPr>
        <w:t>. Izvršava se na planiran i sistematičan način.</w:t>
      </w:r>
      <w:r>
        <w:rPr>
          <w:lang w:eastAsia="hr-HR"/>
        </w:rPr>
        <w:t xml:space="preserve"> </w:t>
      </w:r>
    </w:p>
    <w:p w:rsidR="00081B4E" w:rsidRDefault="00CA51BC" w:rsidP="00A9303E">
      <w:pPr>
        <w:spacing w:line="360" w:lineRule="auto"/>
        <w:rPr>
          <w:lang w:eastAsia="hr-HR"/>
        </w:rPr>
      </w:pPr>
      <w:r>
        <w:rPr>
          <w:lang w:eastAsia="hr-HR"/>
        </w:rPr>
        <w:tab/>
      </w:r>
      <w:r w:rsidR="00081B4E">
        <w:rPr>
          <w:lang w:eastAsia="hr-HR"/>
        </w:rPr>
        <w:t>Sigurno odvijanje zračnog prometa, odnosno pružanje sigurnih usluga u zračnoj plovidbi, definirano je nizom interaktivnih radnji između odgovarajućeg educiranog osoblja, pravilnih procedura te ispravno korištene i održavane opreme (</w:t>
      </w:r>
      <w:r w:rsidR="00B824BD">
        <w:rPr>
          <w:lang w:eastAsia="hr-HR"/>
        </w:rPr>
        <w:t>zrakoplovno- tehničkog sustava)</w:t>
      </w:r>
      <w:r w:rsidR="00724705">
        <w:rPr>
          <w:lang w:eastAsia="hr-HR"/>
        </w:rPr>
        <w:t xml:space="preserve"> (Slika 16</w:t>
      </w:r>
      <w:r w:rsidR="00F005BA">
        <w:rPr>
          <w:lang w:eastAsia="hr-HR"/>
        </w:rPr>
        <w:t>)</w:t>
      </w:r>
      <w:r w:rsidR="00B824BD">
        <w:rPr>
          <w:lang w:eastAsia="hr-HR"/>
        </w:rPr>
        <w:t>.</w:t>
      </w:r>
    </w:p>
    <w:p w:rsidR="006468FD" w:rsidRDefault="006468FD" w:rsidP="00A9303E">
      <w:pPr>
        <w:spacing w:line="360" w:lineRule="auto"/>
        <w:rPr>
          <w:lang w:eastAsia="hr-HR"/>
        </w:rPr>
      </w:pPr>
    </w:p>
    <w:p w:rsidR="006F0527" w:rsidRDefault="00F005BA" w:rsidP="0096698A">
      <w:pPr>
        <w:spacing w:after="0" w:line="360" w:lineRule="auto"/>
        <w:jc w:val="center"/>
        <w:rPr>
          <w:lang w:eastAsia="hr-HR"/>
        </w:rPr>
      </w:pPr>
      <w:r>
        <w:rPr>
          <w:noProof/>
          <w:lang w:eastAsia="hr-HR"/>
        </w:rPr>
        <w:lastRenderedPageBreak/>
        <w:drawing>
          <wp:inline distT="0" distB="0" distL="0" distR="0">
            <wp:extent cx="4648200" cy="3324225"/>
            <wp:effectExtent l="190500" t="152400" r="209550" b="1619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8431" t="28994" r="27176" b="18814"/>
                    <a:stretch>
                      <a:fillRect/>
                    </a:stretch>
                  </pic:blipFill>
                  <pic:spPr bwMode="auto">
                    <a:xfrm>
                      <a:off x="0" y="0"/>
                      <a:ext cx="4648200" cy="3324225"/>
                    </a:xfrm>
                    <a:prstGeom prst="rect">
                      <a:avLst/>
                    </a:prstGeom>
                    <a:ln>
                      <a:solidFill>
                        <a:schemeClr val="tx1"/>
                      </a:solidFill>
                    </a:ln>
                    <a:effectLst>
                      <a:outerShdw blurRad="190500" algn="tl" rotWithShape="0">
                        <a:srgbClr val="000000">
                          <a:alpha val="70000"/>
                        </a:srgbClr>
                      </a:outerShdw>
                    </a:effectLst>
                  </pic:spPr>
                </pic:pic>
              </a:graphicData>
            </a:graphic>
          </wp:inline>
        </w:drawing>
      </w:r>
    </w:p>
    <w:p w:rsidR="00081B4E" w:rsidRPr="00F005BA" w:rsidRDefault="006F0527" w:rsidP="0096698A">
      <w:pPr>
        <w:pStyle w:val="Caption"/>
        <w:spacing w:after="0" w:line="276" w:lineRule="auto"/>
        <w:jc w:val="center"/>
        <w:rPr>
          <w:color w:val="auto"/>
          <w:sz w:val="20"/>
          <w:szCs w:val="20"/>
        </w:rPr>
      </w:pPr>
      <w:r w:rsidRPr="00F005BA">
        <w:rPr>
          <w:color w:val="auto"/>
          <w:sz w:val="20"/>
          <w:szCs w:val="20"/>
        </w:rPr>
        <w:t xml:space="preserve">Slika </w:t>
      </w:r>
      <w:r w:rsidR="007F0ACF" w:rsidRPr="00F005BA">
        <w:rPr>
          <w:color w:val="auto"/>
          <w:sz w:val="20"/>
          <w:szCs w:val="20"/>
        </w:rPr>
        <w:fldChar w:fldCharType="begin"/>
      </w:r>
      <w:r w:rsidRPr="00F005BA">
        <w:rPr>
          <w:color w:val="auto"/>
          <w:sz w:val="20"/>
          <w:szCs w:val="20"/>
        </w:rPr>
        <w:instrText xml:space="preserve"> SEQ Slika \* ARABIC </w:instrText>
      </w:r>
      <w:r w:rsidR="007F0ACF" w:rsidRPr="00F005BA">
        <w:rPr>
          <w:color w:val="auto"/>
          <w:sz w:val="20"/>
          <w:szCs w:val="20"/>
        </w:rPr>
        <w:fldChar w:fldCharType="separate"/>
      </w:r>
      <w:r w:rsidR="00D64771">
        <w:rPr>
          <w:noProof/>
          <w:color w:val="auto"/>
          <w:sz w:val="20"/>
          <w:szCs w:val="20"/>
        </w:rPr>
        <w:t>16</w:t>
      </w:r>
      <w:r w:rsidR="007F0ACF" w:rsidRPr="00F005BA">
        <w:rPr>
          <w:color w:val="auto"/>
          <w:sz w:val="20"/>
          <w:szCs w:val="20"/>
        </w:rPr>
        <w:fldChar w:fldCharType="end"/>
      </w:r>
      <w:r w:rsidRPr="00F005BA">
        <w:rPr>
          <w:color w:val="auto"/>
          <w:sz w:val="20"/>
          <w:szCs w:val="20"/>
        </w:rPr>
        <w:t xml:space="preserve">: </w:t>
      </w:r>
      <w:r w:rsidR="00F005BA" w:rsidRPr="00F005BA">
        <w:rPr>
          <w:color w:val="auto"/>
          <w:sz w:val="20"/>
          <w:szCs w:val="20"/>
        </w:rPr>
        <w:t xml:space="preserve"> Kompleksnost interakcija u sustavu HKZP-a</w:t>
      </w:r>
    </w:p>
    <w:p w:rsidR="00F005BA" w:rsidRPr="00F005BA" w:rsidRDefault="00F005BA" w:rsidP="0096698A">
      <w:pPr>
        <w:spacing w:after="0"/>
        <w:jc w:val="center"/>
        <w:rPr>
          <w:b/>
          <w:sz w:val="20"/>
          <w:szCs w:val="20"/>
          <w:lang w:eastAsia="hr-HR"/>
        </w:rPr>
      </w:pPr>
      <w:r w:rsidRPr="00F005BA">
        <w:rPr>
          <w:b/>
          <w:sz w:val="20"/>
          <w:szCs w:val="20"/>
          <w:lang w:eastAsia="hr-HR"/>
        </w:rPr>
        <w:t>Izvor: HKZP: Priručnik za provedbu internog pregleda stanja sigurnosti (</w:t>
      </w:r>
      <w:r w:rsidRPr="00437529">
        <w:rPr>
          <w:b/>
          <w:i/>
          <w:sz w:val="20"/>
          <w:szCs w:val="20"/>
          <w:lang w:eastAsia="hr-HR"/>
        </w:rPr>
        <w:t>Safety Survey Manual</w:t>
      </w:r>
      <w:r w:rsidRPr="00F005BA">
        <w:rPr>
          <w:b/>
          <w:sz w:val="20"/>
          <w:szCs w:val="20"/>
          <w:lang w:eastAsia="hr-HR"/>
        </w:rPr>
        <w:t>), Interni dokument, Zagreb, 2007.</w:t>
      </w:r>
    </w:p>
    <w:p w:rsidR="004D547F" w:rsidRDefault="004D547F" w:rsidP="0096698A">
      <w:pPr>
        <w:spacing w:after="0"/>
        <w:rPr>
          <w:lang w:eastAsia="hr-HR"/>
        </w:rPr>
      </w:pPr>
    </w:p>
    <w:p w:rsidR="00F005BA" w:rsidRPr="00B4528C" w:rsidRDefault="00F005BA" w:rsidP="00EE4892">
      <w:pPr>
        <w:spacing w:line="360" w:lineRule="auto"/>
        <w:rPr>
          <w:u w:val="single"/>
          <w:lang w:eastAsia="hr-HR"/>
        </w:rPr>
      </w:pPr>
      <w:r>
        <w:rPr>
          <w:lang w:eastAsia="hr-HR"/>
        </w:rPr>
        <w:tab/>
      </w:r>
      <w:r w:rsidRPr="00B4528C">
        <w:rPr>
          <w:u w:val="single"/>
          <w:lang w:eastAsia="hr-HR"/>
        </w:rPr>
        <w:t>Metodologija pregleda stanja sigurnosti omogućava složeno</w:t>
      </w:r>
      <w:r w:rsidR="00AF68CF" w:rsidRPr="00B4528C">
        <w:rPr>
          <w:u w:val="single"/>
          <w:lang w:eastAsia="hr-HR"/>
        </w:rPr>
        <w:t xml:space="preserve"> sagledavanje postojećeg stanja, a usmjerena je prema sljedećim elementima: </w:t>
      </w:r>
    </w:p>
    <w:p w:rsidR="00AF68CF" w:rsidRDefault="00B4528C" w:rsidP="00375B15">
      <w:pPr>
        <w:pStyle w:val="ListParagraph"/>
        <w:numPr>
          <w:ilvl w:val="0"/>
          <w:numId w:val="27"/>
        </w:numPr>
        <w:spacing w:line="360" w:lineRule="auto"/>
        <w:rPr>
          <w:lang w:eastAsia="hr-HR"/>
        </w:rPr>
      </w:pPr>
      <w:r>
        <w:rPr>
          <w:lang w:eastAsia="hr-HR"/>
        </w:rPr>
        <w:t>R</w:t>
      </w:r>
      <w:r w:rsidR="00AF68CF">
        <w:rPr>
          <w:lang w:eastAsia="hr-HR"/>
        </w:rPr>
        <w:t>adne procedure</w:t>
      </w:r>
    </w:p>
    <w:p w:rsidR="00AF68CF" w:rsidRDefault="00B4528C" w:rsidP="00375B15">
      <w:pPr>
        <w:pStyle w:val="ListParagraph"/>
        <w:numPr>
          <w:ilvl w:val="0"/>
          <w:numId w:val="27"/>
        </w:numPr>
        <w:spacing w:line="360" w:lineRule="auto"/>
        <w:rPr>
          <w:lang w:eastAsia="hr-HR"/>
        </w:rPr>
      </w:pPr>
      <w:r>
        <w:rPr>
          <w:lang w:eastAsia="hr-HR"/>
        </w:rPr>
        <w:t>I</w:t>
      </w:r>
      <w:r w:rsidR="00AF68CF">
        <w:rPr>
          <w:lang w:eastAsia="hr-HR"/>
        </w:rPr>
        <w:t>zvješćivanje</w:t>
      </w:r>
    </w:p>
    <w:p w:rsidR="00AF68CF" w:rsidRDefault="00B4528C" w:rsidP="00375B15">
      <w:pPr>
        <w:pStyle w:val="ListParagraph"/>
        <w:numPr>
          <w:ilvl w:val="0"/>
          <w:numId w:val="27"/>
        </w:numPr>
        <w:spacing w:line="360" w:lineRule="auto"/>
        <w:rPr>
          <w:lang w:eastAsia="hr-HR"/>
        </w:rPr>
      </w:pPr>
      <w:r>
        <w:rPr>
          <w:lang w:eastAsia="hr-HR"/>
        </w:rPr>
        <w:t>O</w:t>
      </w:r>
      <w:r w:rsidR="00AF68CF">
        <w:rPr>
          <w:lang w:eastAsia="hr-HR"/>
        </w:rPr>
        <w:t>prema, zrakoplovno- tehnički sustav</w:t>
      </w:r>
    </w:p>
    <w:p w:rsidR="00AF68CF" w:rsidRDefault="00B4528C" w:rsidP="00375B15">
      <w:pPr>
        <w:pStyle w:val="ListParagraph"/>
        <w:numPr>
          <w:ilvl w:val="0"/>
          <w:numId w:val="27"/>
        </w:numPr>
        <w:spacing w:line="360" w:lineRule="auto"/>
        <w:rPr>
          <w:lang w:eastAsia="hr-HR"/>
        </w:rPr>
      </w:pPr>
      <w:r>
        <w:rPr>
          <w:lang w:eastAsia="hr-HR"/>
        </w:rPr>
        <w:t>O</w:t>
      </w:r>
      <w:r w:rsidR="00AF68CF">
        <w:rPr>
          <w:lang w:eastAsia="hr-HR"/>
        </w:rPr>
        <w:t>soblje (osposobljenost, programi školovanja...)</w:t>
      </w:r>
    </w:p>
    <w:p w:rsidR="00AF68CF" w:rsidRDefault="00B4528C" w:rsidP="00375B15">
      <w:pPr>
        <w:pStyle w:val="ListParagraph"/>
        <w:numPr>
          <w:ilvl w:val="0"/>
          <w:numId w:val="27"/>
        </w:numPr>
        <w:spacing w:line="360" w:lineRule="auto"/>
        <w:rPr>
          <w:lang w:eastAsia="hr-HR"/>
        </w:rPr>
      </w:pPr>
      <w:r>
        <w:rPr>
          <w:lang w:eastAsia="hr-HR"/>
        </w:rPr>
        <w:t>R</w:t>
      </w:r>
      <w:r w:rsidR="00AF68CF">
        <w:rPr>
          <w:lang w:eastAsia="hr-HR"/>
        </w:rPr>
        <w:t>adno okruženje</w:t>
      </w:r>
    </w:p>
    <w:p w:rsidR="00AF68CF" w:rsidRDefault="00B4528C" w:rsidP="00375B15">
      <w:pPr>
        <w:pStyle w:val="ListParagraph"/>
        <w:numPr>
          <w:ilvl w:val="0"/>
          <w:numId w:val="27"/>
        </w:numPr>
        <w:spacing w:line="360" w:lineRule="auto"/>
        <w:rPr>
          <w:lang w:eastAsia="hr-HR"/>
        </w:rPr>
      </w:pPr>
      <w:r>
        <w:rPr>
          <w:lang w:eastAsia="hr-HR"/>
        </w:rPr>
        <w:t>U</w:t>
      </w:r>
      <w:r w:rsidR="00AF68CF">
        <w:rPr>
          <w:lang w:eastAsia="hr-HR"/>
        </w:rPr>
        <w:t>pravljanje poslovnim procesima</w:t>
      </w:r>
    </w:p>
    <w:p w:rsidR="00AF68CF" w:rsidRDefault="00B4528C" w:rsidP="00375B15">
      <w:pPr>
        <w:pStyle w:val="ListParagraph"/>
        <w:numPr>
          <w:ilvl w:val="0"/>
          <w:numId w:val="27"/>
        </w:numPr>
        <w:spacing w:line="360" w:lineRule="auto"/>
        <w:rPr>
          <w:lang w:eastAsia="hr-HR"/>
        </w:rPr>
      </w:pPr>
      <w:r>
        <w:rPr>
          <w:lang w:eastAsia="hr-HR"/>
        </w:rPr>
        <w:t>U</w:t>
      </w:r>
      <w:r w:rsidR="00AF68CF">
        <w:rPr>
          <w:lang w:eastAsia="hr-HR"/>
        </w:rPr>
        <w:t>pravljanje informacijama</w:t>
      </w:r>
    </w:p>
    <w:p w:rsidR="00AF68CF" w:rsidRDefault="00B4528C" w:rsidP="00375B15">
      <w:pPr>
        <w:pStyle w:val="ListParagraph"/>
        <w:numPr>
          <w:ilvl w:val="0"/>
          <w:numId w:val="27"/>
        </w:numPr>
        <w:spacing w:line="360" w:lineRule="auto"/>
        <w:rPr>
          <w:lang w:eastAsia="hr-HR"/>
        </w:rPr>
      </w:pPr>
      <w:r>
        <w:rPr>
          <w:lang w:eastAsia="hr-HR"/>
        </w:rPr>
        <w:t>S</w:t>
      </w:r>
      <w:r w:rsidR="00AF68CF">
        <w:rPr>
          <w:lang w:eastAsia="hr-HR"/>
        </w:rPr>
        <w:t>uradnja između organizacijskih jedinica</w:t>
      </w:r>
    </w:p>
    <w:p w:rsidR="00AF68CF" w:rsidRDefault="00B4528C" w:rsidP="00375B15">
      <w:pPr>
        <w:pStyle w:val="ListParagraph"/>
        <w:numPr>
          <w:ilvl w:val="0"/>
          <w:numId w:val="27"/>
        </w:numPr>
        <w:spacing w:line="360" w:lineRule="auto"/>
        <w:rPr>
          <w:lang w:eastAsia="hr-HR"/>
        </w:rPr>
      </w:pPr>
      <w:r>
        <w:rPr>
          <w:lang w:eastAsia="hr-HR"/>
        </w:rPr>
        <w:t>M</w:t>
      </w:r>
      <w:r w:rsidR="00AF68CF">
        <w:rPr>
          <w:lang w:eastAsia="hr-HR"/>
        </w:rPr>
        <w:t>jere zaštite, hitne procedure, plan evakuacije</w:t>
      </w:r>
      <w:r w:rsidR="004068F8">
        <w:rPr>
          <w:lang w:eastAsia="hr-HR"/>
        </w:rPr>
        <w:t xml:space="preserve"> [</w:t>
      </w:r>
      <w:r w:rsidR="007F0ACF">
        <w:rPr>
          <w:lang w:eastAsia="hr-HR"/>
        </w:rPr>
        <w:fldChar w:fldCharType="begin"/>
      </w:r>
      <w:r w:rsidR="004068F8">
        <w:rPr>
          <w:lang w:eastAsia="hr-HR"/>
        </w:rPr>
        <w:instrText xml:space="preserve"> REF _Ref297023968 \r \h </w:instrText>
      </w:r>
      <w:r w:rsidR="007F0ACF">
        <w:rPr>
          <w:lang w:eastAsia="hr-HR"/>
        </w:rPr>
      </w:r>
      <w:r w:rsidR="007F0ACF">
        <w:rPr>
          <w:lang w:eastAsia="hr-HR"/>
        </w:rPr>
        <w:fldChar w:fldCharType="separate"/>
      </w:r>
      <w:r w:rsidR="00D64771">
        <w:rPr>
          <w:lang w:eastAsia="hr-HR"/>
        </w:rPr>
        <w:t>9</w:t>
      </w:r>
      <w:r w:rsidR="007F0ACF">
        <w:rPr>
          <w:lang w:eastAsia="hr-HR"/>
        </w:rPr>
        <w:fldChar w:fldCharType="end"/>
      </w:r>
      <w:r w:rsidR="004068F8">
        <w:rPr>
          <w:lang w:eastAsia="hr-HR"/>
        </w:rPr>
        <w:t>]</w:t>
      </w:r>
    </w:p>
    <w:p w:rsidR="00EE4892" w:rsidRPr="004D547F" w:rsidRDefault="00EE4892" w:rsidP="00C25C2A">
      <w:pPr>
        <w:spacing w:after="0" w:line="360" w:lineRule="auto"/>
        <w:rPr>
          <w:lang w:eastAsia="hr-HR"/>
        </w:rPr>
      </w:pPr>
      <w:r>
        <w:rPr>
          <w:lang w:eastAsia="hr-HR"/>
        </w:rPr>
        <w:tab/>
        <w:t>Periodičan pregled stanja sigurnosti nalazi se u godišnjem planu</w:t>
      </w:r>
      <w:r w:rsidR="00D863F7">
        <w:rPr>
          <w:lang w:eastAsia="hr-HR"/>
        </w:rPr>
        <w:t xml:space="preserve"> </w:t>
      </w:r>
      <w:r w:rsidR="00853AA1">
        <w:rPr>
          <w:lang w:eastAsia="hr-HR"/>
        </w:rPr>
        <w:t>definiranom od strane</w:t>
      </w:r>
      <w:r w:rsidR="00D863F7">
        <w:rPr>
          <w:lang w:eastAsia="hr-HR"/>
        </w:rPr>
        <w:t xml:space="preserve"> upravitelja za sigurnost te</w:t>
      </w:r>
      <w:r>
        <w:rPr>
          <w:lang w:eastAsia="hr-HR"/>
        </w:rPr>
        <w:t xml:space="preserve"> odobrenom od strane povjerenstva za sigurnost</w:t>
      </w:r>
      <w:r w:rsidR="00D50430">
        <w:rPr>
          <w:lang w:eastAsia="hr-HR"/>
        </w:rPr>
        <w:t>.</w:t>
      </w:r>
      <w:r w:rsidR="004068F8">
        <w:rPr>
          <w:lang w:eastAsia="hr-HR"/>
        </w:rPr>
        <w:t>[</w:t>
      </w:r>
      <w:r w:rsidR="007F0ACF">
        <w:rPr>
          <w:lang w:eastAsia="hr-HR"/>
        </w:rPr>
        <w:fldChar w:fldCharType="begin"/>
      </w:r>
      <w:r w:rsidR="004068F8">
        <w:rPr>
          <w:lang w:eastAsia="hr-HR"/>
        </w:rPr>
        <w:instrText xml:space="preserve"> REF _Ref297106636 \r \h </w:instrText>
      </w:r>
      <w:r w:rsidR="007F0ACF">
        <w:rPr>
          <w:lang w:eastAsia="hr-HR"/>
        </w:rPr>
      </w:r>
      <w:r w:rsidR="007F0ACF">
        <w:rPr>
          <w:lang w:eastAsia="hr-HR"/>
        </w:rPr>
        <w:fldChar w:fldCharType="separate"/>
      </w:r>
      <w:r w:rsidR="00D64771">
        <w:rPr>
          <w:lang w:eastAsia="hr-HR"/>
        </w:rPr>
        <w:t>8</w:t>
      </w:r>
      <w:r w:rsidR="007F0ACF">
        <w:rPr>
          <w:lang w:eastAsia="hr-HR"/>
        </w:rPr>
        <w:fldChar w:fldCharType="end"/>
      </w:r>
      <w:r w:rsidR="004068F8">
        <w:rPr>
          <w:lang w:eastAsia="hr-HR"/>
        </w:rPr>
        <w:t>]</w:t>
      </w:r>
    </w:p>
    <w:p w:rsidR="000E09F1" w:rsidRDefault="000E09F1" w:rsidP="00C25C2A">
      <w:pPr>
        <w:spacing w:after="0"/>
        <w:rPr>
          <w:lang w:eastAsia="hr-HR"/>
        </w:rPr>
      </w:pPr>
    </w:p>
    <w:p w:rsidR="000E09F1" w:rsidRDefault="004068F8" w:rsidP="000E09F1">
      <w:pPr>
        <w:pStyle w:val="Heading2"/>
      </w:pPr>
      <w:bookmarkStart w:id="120" w:name="_Toc297131542"/>
      <w:bookmarkStart w:id="121" w:name="_Toc298867755"/>
      <w:r>
        <w:lastRenderedPageBreak/>
        <w:t xml:space="preserve">5.5 </w:t>
      </w:r>
      <w:r w:rsidR="000E09F1">
        <w:t>sigurnosna procjena promjena</w:t>
      </w:r>
      <w:bookmarkEnd w:id="120"/>
      <w:bookmarkEnd w:id="121"/>
    </w:p>
    <w:p w:rsidR="00B824BD" w:rsidRDefault="00B824BD" w:rsidP="00B824BD">
      <w:pPr>
        <w:rPr>
          <w:lang w:eastAsia="hr-HR"/>
        </w:rPr>
      </w:pPr>
    </w:p>
    <w:p w:rsidR="00B824BD" w:rsidRDefault="00B824BD" w:rsidP="005A17DE">
      <w:pPr>
        <w:spacing w:line="360" w:lineRule="auto"/>
        <w:rPr>
          <w:lang w:eastAsia="hr-HR"/>
        </w:rPr>
      </w:pPr>
      <w:r>
        <w:rPr>
          <w:lang w:eastAsia="hr-HR"/>
        </w:rPr>
        <w:tab/>
      </w:r>
      <w:r w:rsidR="005A17DE" w:rsidRPr="00A34171">
        <w:rPr>
          <w:lang w:eastAsia="hr-HR"/>
        </w:rPr>
        <w:t>Sigurnosna procjena</w:t>
      </w:r>
      <w:r w:rsidR="00D621E0">
        <w:rPr>
          <w:lang w:eastAsia="hr-HR"/>
        </w:rPr>
        <w:t xml:space="preserve"> je</w:t>
      </w:r>
      <w:r w:rsidR="005A17DE">
        <w:rPr>
          <w:lang w:eastAsia="hr-HR"/>
        </w:rPr>
        <w:t xml:space="preserve"> procjena </w:t>
      </w:r>
      <w:r w:rsidR="00D621E0">
        <w:rPr>
          <w:lang w:eastAsia="hr-HR"/>
        </w:rPr>
        <w:t>koja se temelji</w:t>
      </w:r>
      <w:r w:rsidR="005A17DE">
        <w:rPr>
          <w:lang w:eastAsia="hr-HR"/>
        </w:rPr>
        <w:t xml:space="preserve"> na inženjers</w:t>
      </w:r>
      <w:r w:rsidR="00724705">
        <w:rPr>
          <w:lang w:eastAsia="hr-HR"/>
        </w:rPr>
        <w:t>tvu, operativnom rasuđivanju i/</w:t>
      </w:r>
      <w:r w:rsidR="005A17DE">
        <w:rPr>
          <w:lang w:eastAsia="hr-HR"/>
        </w:rPr>
        <w:t>ili metodama analiza koje se odnose na promjene unutar ATM funkcionalnog sustava, te se sastoji od identifikacije rizika, kao i procijene i ublažavanje rizika.</w:t>
      </w:r>
    </w:p>
    <w:p w:rsidR="005A17DE" w:rsidRDefault="005A7AAA" w:rsidP="005A17DE">
      <w:pPr>
        <w:spacing w:line="360" w:lineRule="auto"/>
        <w:rPr>
          <w:lang w:eastAsia="hr-HR"/>
        </w:rPr>
      </w:pPr>
      <w:r>
        <w:rPr>
          <w:lang w:eastAsia="hr-HR"/>
        </w:rPr>
        <w:tab/>
      </w:r>
      <w:r w:rsidRPr="00A34171">
        <w:rPr>
          <w:lang w:eastAsia="hr-HR"/>
        </w:rPr>
        <w:t>Procjena rizika</w:t>
      </w:r>
      <w:r>
        <w:rPr>
          <w:lang w:eastAsia="hr-HR"/>
        </w:rPr>
        <w:t>- procjena s ciljem utvrđivanja da je postignut ili zamijećen rizik prihvatljiv ili podnošljiv.</w:t>
      </w:r>
    </w:p>
    <w:p w:rsidR="005A7AAA" w:rsidRDefault="005A7AAA" w:rsidP="005A17DE">
      <w:pPr>
        <w:spacing w:line="360" w:lineRule="auto"/>
        <w:rPr>
          <w:lang w:eastAsia="hr-HR"/>
        </w:rPr>
      </w:pPr>
      <w:r>
        <w:rPr>
          <w:lang w:eastAsia="hr-HR"/>
        </w:rPr>
        <w:tab/>
      </w:r>
      <w:r w:rsidRPr="00A34171">
        <w:rPr>
          <w:lang w:eastAsia="hr-HR"/>
        </w:rPr>
        <w:t>Ublažavanje rizika</w:t>
      </w:r>
      <w:r>
        <w:rPr>
          <w:lang w:eastAsia="hr-HR"/>
        </w:rPr>
        <w:t>- koraci koji se poduzimaju kako bi se kontrolirale ili spriječile</w:t>
      </w:r>
      <w:r w:rsidR="00724705">
        <w:rPr>
          <w:lang w:eastAsia="hr-HR"/>
        </w:rPr>
        <w:t xml:space="preserve"> opasnosti koje uzrokuju štete, </w:t>
      </w:r>
      <w:r>
        <w:rPr>
          <w:lang w:eastAsia="hr-HR"/>
        </w:rPr>
        <w:t>te smanjenje rizika na tolerantnu ili prihvatljivu razinu.</w:t>
      </w:r>
    </w:p>
    <w:p w:rsidR="005A7AAA" w:rsidRDefault="005A7AAA" w:rsidP="005A17DE">
      <w:pPr>
        <w:spacing w:line="360" w:lineRule="auto"/>
        <w:rPr>
          <w:lang w:eastAsia="hr-HR"/>
        </w:rPr>
      </w:pPr>
      <w:r>
        <w:rPr>
          <w:lang w:eastAsia="hr-HR"/>
        </w:rPr>
        <w:tab/>
        <w:t>Cilj provođenja sigurnosne procjene promjena je os</w:t>
      </w:r>
      <w:r w:rsidR="00655FED">
        <w:rPr>
          <w:lang w:eastAsia="hr-HR"/>
        </w:rPr>
        <w:t xml:space="preserve">igurati da se rizici povezani sa opasnostima u ATM funkcionalnom sustavu, koji su uvedeni ili promjenjeni, sustavno i formalno identificirani, procjenjeni i upravljani unutar sigurnosnih minimuma te zadovoljavaju prihvatljive rizike, navedene u matrici rizika </w:t>
      </w:r>
      <w:r w:rsidR="00CA51BC">
        <w:rPr>
          <w:lang w:eastAsia="hr-HR"/>
        </w:rPr>
        <w:t>(slika</w:t>
      </w:r>
      <w:r w:rsidR="00724705">
        <w:rPr>
          <w:lang w:eastAsia="hr-HR"/>
        </w:rPr>
        <w:t xml:space="preserve"> 7</w:t>
      </w:r>
      <w:r w:rsidR="00655FED">
        <w:rPr>
          <w:lang w:eastAsia="hr-HR"/>
        </w:rPr>
        <w:t>).</w:t>
      </w:r>
    </w:p>
    <w:p w:rsidR="00A443D7" w:rsidRPr="00F0798C" w:rsidRDefault="00A443D7" w:rsidP="005A17DE">
      <w:pPr>
        <w:spacing w:line="360" w:lineRule="auto"/>
        <w:rPr>
          <w:u w:val="single"/>
          <w:lang w:eastAsia="hr-HR"/>
        </w:rPr>
      </w:pPr>
      <w:r>
        <w:rPr>
          <w:lang w:eastAsia="hr-HR"/>
        </w:rPr>
        <w:tab/>
      </w:r>
      <w:r w:rsidRPr="00F0798C">
        <w:rPr>
          <w:u w:val="single"/>
          <w:lang w:eastAsia="hr-HR"/>
        </w:rPr>
        <w:t>Klasifikacija promjena:</w:t>
      </w:r>
    </w:p>
    <w:p w:rsidR="00A443D7" w:rsidRPr="00A443D7" w:rsidRDefault="00A443D7" w:rsidP="00375B15">
      <w:pPr>
        <w:pStyle w:val="ListParagraph"/>
        <w:numPr>
          <w:ilvl w:val="0"/>
          <w:numId w:val="28"/>
        </w:numPr>
        <w:spacing w:line="360" w:lineRule="auto"/>
        <w:rPr>
          <w:b/>
          <w:lang w:eastAsia="hr-HR"/>
        </w:rPr>
      </w:pPr>
      <w:r w:rsidRPr="00A34171">
        <w:rPr>
          <w:lang w:eastAsia="hr-HR"/>
        </w:rPr>
        <w:t>Velike promjene</w:t>
      </w:r>
      <w:r>
        <w:rPr>
          <w:lang w:eastAsia="hr-HR"/>
        </w:rPr>
        <w:t xml:space="preserve">- u ATM funkcionalnom sustavu uključuju jednu od sljedećih kategorija: </w:t>
      </w:r>
    </w:p>
    <w:p w:rsidR="00A443D7" w:rsidRPr="00E268F6" w:rsidRDefault="00B4528C" w:rsidP="00375B15">
      <w:pPr>
        <w:pStyle w:val="ListParagraph"/>
        <w:numPr>
          <w:ilvl w:val="0"/>
          <w:numId w:val="29"/>
        </w:numPr>
        <w:spacing w:line="360" w:lineRule="auto"/>
        <w:rPr>
          <w:b/>
          <w:lang w:eastAsia="hr-HR"/>
        </w:rPr>
      </w:pPr>
      <w:r>
        <w:rPr>
          <w:lang w:eastAsia="hr-HR"/>
        </w:rPr>
        <w:t>P</w:t>
      </w:r>
      <w:r w:rsidR="00A443D7">
        <w:rPr>
          <w:lang w:eastAsia="hr-HR"/>
        </w:rPr>
        <w:t xml:space="preserve">rocjena </w:t>
      </w:r>
      <w:r w:rsidR="00E268F6">
        <w:rPr>
          <w:lang w:eastAsia="hr-HR"/>
        </w:rPr>
        <w:t>potencijalnih ishoda opasnosti z</w:t>
      </w:r>
      <w:r w:rsidR="00A443D7">
        <w:rPr>
          <w:lang w:eastAsia="hr-HR"/>
        </w:rPr>
        <w:t>a sigurnost zrakoplova, provedena u skladu sa ESARR 4</w:t>
      </w:r>
      <w:r w:rsidR="00A443D7">
        <w:rPr>
          <w:rStyle w:val="FootnoteReference"/>
          <w:lang w:eastAsia="hr-HR"/>
        </w:rPr>
        <w:footnoteReference w:id="39"/>
      </w:r>
      <w:r w:rsidR="00E268F6">
        <w:rPr>
          <w:lang w:eastAsia="hr-HR"/>
        </w:rPr>
        <w:t>, identificira opasnosti koje mogu potencijalno dovesti do nesreće ili ozbiljne nezgode</w:t>
      </w:r>
    </w:p>
    <w:p w:rsidR="00E268F6" w:rsidRDefault="00B4528C" w:rsidP="00375B15">
      <w:pPr>
        <w:pStyle w:val="ListParagraph"/>
        <w:numPr>
          <w:ilvl w:val="0"/>
          <w:numId w:val="29"/>
        </w:numPr>
        <w:spacing w:line="360" w:lineRule="auto"/>
        <w:rPr>
          <w:b/>
          <w:lang w:eastAsia="hr-HR"/>
        </w:rPr>
      </w:pPr>
      <w:r>
        <w:rPr>
          <w:lang w:eastAsia="hr-HR"/>
        </w:rPr>
        <w:t>I</w:t>
      </w:r>
      <w:r w:rsidR="00E268F6">
        <w:rPr>
          <w:lang w:eastAsia="hr-HR"/>
        </w:rPr>
        <w:t>mplementacija koja se uvodi zbog potrebe novih ATM standarda</w:t>
      </w:r>
    </w:p>
    <w:p w:rsidR="00E268F6" w:rsidRPr="00E268F6" w:rsidRDefault="00E268F6" w:rsidP="00375B15">
      <w:pPr>
        <w:pStyle w:val="ListParagraph"/>
        <w:numPr>
          <w:ilvl w:val="0"/>
          <w:numId w:val="28"/>
        </w:numPr>
        <w:spacing w:line="360" w:lineRule="auto"/>
        <w:rPr>
          <w:b/>
          <w:lang w:eastAsia="hr-HR"/>
        </w:rPr>
      </w:pPr>
      <w:r w:rsidRPr="00A34171">
        <w:rPr>
          <w:lang w:eastAsia="hr-HR"/>
        </w:rPr>
        <w:t>Manje promjene</w:t>
      </w:r>
      <w:r>
        <w:rPr>
          <w:lang w:eastAsia="hr-HR"/>
        </w:rPr>
        <w:t>- u ATM funkcionalnom sustavu se dijele na:</w:t>
      </w:r>
    </w:p>
    <w:p w:rsidR="00E268F6" w:rsidRPr="00F0798C" w:rsidRDefault="00B4528C" w:rsidP="00375B15">
      <w:pPr>
        <w:pStyle w:val="ListParagraph"/>
        <w:numPr>
          <w:ilvl w:val="0"/>
          <w:numId w:val="30"/>
        </w:numPr>
        <w:spacing w:line="360" w:lineRule="auto"/>
        <w:rPr>
          <w:b/>
          <w:lang w:eastAsia="hr-HR"/>
        </w:rPr>
      </w:pPr>
      <w:r>
        <w:rPr>
          <w:lang w:eastAsia="hr-HR"/>
        </w:rPr>
        <w:t>P</w:t>
      </w:r>
      <w:r w:rsidR="00E268F6">
        <w:rPr>
          <w:lang w:eastAsia="hr-HR"/>
        </w:rPr>
        <w:t>rocjena potencijalnih ishoda opas</w:t>
      </w:r>
      <w:r>
        <w:rPr>
          <w:lang w:eastAsia="hr-HR"/>
        </w:rPr>
        <w:t>nosti za sigurnost zrakoplova, p</w:t>
      </w:r>
      <w:r w:rsidR="00E268F6">
        <w:rPr>
          <w:lang w:eastAsia="hr-HR"/>
        </w:rPr>
        <w:t xml:space="preserve">rovedena u skladu sa ESARR 4, identificira opasnosti koje mogu potencijalno dovesti do većih </w:t>
      </w:r>
      <w:r w:rsidR="00F0798C">
        <w:rPr>
          <w:lang w:eastAsia="hr-HR"/>
        </w:rPr>
        <w:t xml:space="preserve">ili značajnijih incidenata </w:t>
      </w:r>
    </w:p>
    <w:p w:rsidR="00856EBB" w:rsidRPr="00CA51BC" w:rsidRDefault="00B4528C" w:rsidP="00375B15">
      <w:pPr>
        <w:pStyle w:val="ListParagraph"/>
        <w:numPr>
          <w:ilvl w:val="0"/>
          <w:numId w:val="30"/>
        </w:numPr>
        <w:spacing w:line="360" w:lineRule="auto"/>
        <w:rPr>
          <w:b/>
          <w:lang w:eastAsia="hr-HR"/>
        </w:rPr>
      </w:pPr>
      <w:r>
        <w:rPr>
          <w:lang w:eastAsia="hr-HR"/>
        </w:rPr>
        <w:t>I</w:t>
      </w:r>
      <w:r w:rsidR="00F0798C">
        <w:rPr>
          <w:lang w:eastAsia="hr-HR"/>
        </w:rPr>
        <w:t>mplementacija kojom se uvodi novi tehnički sustavi čiji kvar ili kvar tijekom njegova korištenja može utjecati na sigurne operacije</w:t>
      </w:r>
    </w:p>
    <w:p w:rsidR="007E18D9" w:rsidRDefault="00F0798C" w:rsidP="00375B15">
      <w:pPr>
        <w:pStyle w:val="ListParagraph"/>
        <w:numPr>
          <w:ilvl w:val="0"/>
          <w:numId w:val="28"/>
        </w:numPr>
        <w:spacing w:line="360" w:lineRule="auto"/>
        <w:rPr>
          <w:b/>
          <w:lang w:eastAsia="hr-HR"/>
        </w:rPr>
      </w:pPr>
      <w:r w:rsidRPr="00A34171">
        <w:rPr>
          <w:lang w:eastAsia="hr-HR"/>
        </w:rPr>
        <w:lastRenderedPageBreak/>
        <w:t>Jednostavne promjene</w:t>
      </w:r>
      <w:r>
        <w:rPr>
          <w:lang w:eastAsia="hr-HR"/>
        </w:rPr>
        <w:t xml:space="preserve">- one promjene koje nisu zadovoljile kriterij </w:t>
      </w:r>
      <w:r>
        <w:rPr>
          <w:rFonts w:cs="Arial"/>
          <w:lang w:eastAsia="hr-HR"/>
        </w:rPr>
        <w:t>„većih‟ i „manjih‟ promjena, te nemaju izravan utjecaj na sigurnos</w:t>
      </w:r>
      <w:r w:rsidRPr="00F0798C">
        <w:rPr>
          <w:rFonts w:cs="Arial"/>
          <w:lang w:eastAsia="hr-HR"/>
        </w:rPr>
        <w:t>t</w:t>
      </w:r>
      <w:r w:rsidRPr="00F0798C">
        <w:rPr>
          <w:lang w:eastAsia="hr-HR"/>
        </w:rPr>
        <w:t>.</w:t>
      </w:r>
    </w:p>
    <w:p w:rsidR="00CA51BC" w:rsidRPr="00CA51BC" w:rsidRDefault="00CA51BC" w:rsidP="00CA51BC">
      <w:pPr>
        <w:pStyle w:val="ListParagraph"/>
        <w:spacing w:line="360" w:lineRule="auto"/>
        <w:rPr>
          <w:b/>
          <w:lang w:eastAsia="hr-HR"/>
        </w:rPr>
      </w:pPr>
    </w:p>
    <w:p w:rsidR="00F0798C" w:rsidRPr="00856EBB" w:rsidRDefault="00564E29" w:rsidP="00564E29">
      <w:pPr>
        <w:pStyle w:val="ListParagraph"/>
        <w:spacing w:line="360" w:lineRule="auto"/>
        <w:ind w:left="142"/>
        <w:rPr>
          <w:lang w:eastAsia="hr-HR"/>
        </w:rPr>
      </w:pPr>
      <w:r>
        <w:rPr>
          <w:lang w:eastAsia="hr-HR"/>
        </w:rPr>
        <w:tab/>
      </w:r>
      <w:r w:rsidRPr="00856EBB">
        <w:rPr>
          <w:lang w:eastAsia="hr-HR"/>
        </w:rPr>
        <w:t>Ukoliko HKZP procjeni manje promjene, obavještava  Agenciju za civilno zrakoplovstvo da planira izvršiti takve promjene i pušta promjenu u operativni rad bez da je potrebno prihvaćanje od strane Agencije za civilno zrakoplovstvo i primjenjuje proceduru.</w:t>
      </w:r>
    </w:p>
    <w:p w:rsidR="00724705" w:rsidRDefault="00564E29" w:rsidP="006468FD">
      <w:pPr>
        <w:pStyle w:val="ListParagraph"/>
        <w:spacing w:after="0" w:line="360" w:lineRule="auto"/>
        <w:ind w:left="142"/>
        <w:rPr>
          <w:lang w:eastAsia="hr-HR"/>
        </w:rPr>
      </w:pPr>
      <w:r w:rsidRPr="00856EBB">
        <w:rPr>
          <w:lang w:eastAsia="hr-HR"/>
        </w:rPr>
        <w:tab/>
      </w:r>
    </w:p>
    <w:p w:rsidR="00724705" w:rsidRDefault="00724705" w:rsidP="006468FD">
      <w:pPr>
        <w:pStyle w:val="ListParagraph"/>
        <w:spacing w:after="0" w:line="360" w:lineRule="auto"/>
        <w:ind w:left="142"/>
        <w:rPr>
          <w:lang w:eastAsia="hr-HR"/>
        </w:rPr>
      </w:pPr>
      <w:r>
        <w:rPr>
          <w:lang w:eastAsia="hr-HR"/>
        </w:rPr>
        <w:tab/>
      </w:r>
      <w:r w:rsidR="00564E29" w:rsidRPr="00856EBB">
        <w:rPr>
          <w:lang w:eastAsia="hr-HR"/>
        </w:rPr>
        <w:t>Ukoliko HKZP procijeni da bi promjene mogle biti velike obavještava o njima Agenciju za civilno zrakoplovstvo koja prihvaća promjene, prihvaća promjene pod uvjetima koje zadaje ili</w:t>
      </w:r>
      <w:r w:rsidR="00D621E0" w:rsidRPr="00856EBB">
        <w:rPr>
          <w:lang w:eastAsia="hr-HR"/>
        </w:rPr>
        <w:t xml:space="preserve"> ne</w:t>
      </w:r>
      <w:r w:rsidR="0096698A">
        <w:rPr>
          <w:lang w:eastAsia="hr-HR"/>
        </w:rPr>
        <w:t xml:space="preserve"> </w:t>
      </w:r>
      <w:r w:rsidR="00D621E0" w:rsidRPr="00856EBB">
        <w:rPr>
          <w:lang w:eastAsia="hr-HR"/>
        </w:rPr>
        <w:t xml:space="preserve">prihvaća razmatrane promjene te daje </w:t>
      </w:r>
      <w:r w:rsidR="00564E29" w:rsidRPr="00856EBB">
        <w:rPr>
          <w:lang w:eastAsia="hr-HR"/>
        </w:rPr>
        <w:t>odgovarajuće obrazloženje.</w:t>
      </w:r>
    </w:p>
    <w:p w:rsidR="0096698A" w:rsidRDefault="0096698A" w:rsidP="006468FD">
      <w:pPr>
        <w:pStyle w:val="ListParagraph"/>
        <w:spacing w:after="0" w:line="360" w:lineRule="auto"/>
        <w:ind w:left="142"/>
        <w:rPr>
          <w:lang w:eastAsia="hr-HR"/>
        </w:rPr>
      </w:pPr>
    </w:p>
    <w:p w:rsidR="00B97B50" w:rsidRDefault="00724705" w:rsidP="006468FD">
      <w:pPr>
        <w:pStyle w:val="ListParagraph"/>
        <w:spacing w:after="0" w:line="360" w:lineRule="auto"/>
        <w:ind w:left="142"/>
        <w:rPr>
          <w:u w:val="single"/>
          <w:lang w:eastAsia="hr-HR"/>
        </w:rPr>
      </w:pPr>
      <w:r>
        <w:rPr>
          <w:lang w:eastAsia="hr-HR"/>
        </w:rPr>
        <w:tab/>
      </w:r>
      <w:r w:rsidR="00B97B50" w:rsidRPr="006468FD">
        <w:rPr>
          <w:u w:val="single"/>
          <w:lang w:eastAsia="hr-HR"/>
        </w:rPr>
        <w:t>Najvažniji zadaci kod sigurnosne procjene rizika su:</w:t>
      </w:r>
    </w:p>
    <w:p w:rsidR="0096698A" w:rsidRPr="006468FD" w:rsidRDefault="0096698A" w:rsidP="006468FD">
      <w:pPr>
        <w:pStyle w:val="ListParagraph"/>
        <w:spacing w:after="0" w:line="360" w:lineRule="auto"/>
        <w:ind w:left="142"/>
        <w:rPr>
          <w:u w:val="single"/>
          <w:lang w:eastAsia="hr-HR"/>
        </w:rPr>
      </w:pPr>
    </w:p>
    <w:p w:rsidR="00BA5276" w:rsidRPr="00BA5276" w:rsidRDefault="00B4528C" w:rsidP="00375B15">
      <w:pPr>
        <w:pStyle w:val="ListParagraph"/>
        <w:numPr>
          <w:ilvl w:val="0"/>
          <w:numId w:val="31"/>
        </w:numPr>
        <w:spacing w:line="360" w:lineRule="auto"/>
        <w:rPr>
          <w:lang w:eastAsia="hr-HR"/>
        </w:rPr>
      </w:pPr>
      <w:r>
        <w:rPr>
          <w:lang w:eastAsia="hr-HR"/>
        </w:rPr>
        <w:t>P</w:t>
      </w:r>
      <w:r w:rsidR="00B97B50">
        <w:rPr>
          <w:lang w:eastAsia="hr-HR"/>
        </w:rPr>
        <w:t xml:space="preserve">repoznati </w:t>
      </w:r>
      <w:r w:rsidR="00B97B50">
        <w:rPr>
          <w:rFonts w:cs="Arial"/>
          <w:lang w:eastAsia="hr-HR"/>
        </w:rPr>
        <w:t>„što može poći krivo‟ ukoliko je pr</w:t>
      </w:r>
      <w:r w:rsidR="00BA5276">
        <w:rPr>
          <w:rFonts w:cs="Arial"/>
          <w:lang w:eastAsia="hr-HR"/>
        </w:rPr>
        <w:t>omjena prihvaćena i koristi se</w:t>
      </w:r>
    </w:p>
    <w:p w:rsidR="00BA5276" w:rsidRPr="00BA5276" w:rsidRDefault="00B4528C" w:rsidP="00375B15">
      <w:pPr>
        <w:pStyle w:val="ListParagraph"/>
        <w:numPr>
          <w:ilvl w:val="0"/>
          <w:numId w:val="31"/>
        </w:numPr>
        <w:spacing w:line="360" w:lineRule="auto"/>
        <w:rPr>
          <w:lang w:eastAsia="hr-HR"/>
        </w:rPr>
      </w:pPr>
      <w:r>
        <w:rPr>
          <w:rFonts w:cs="Arial"/>
          <w:lang w:eastAsia="hr-HR"/>
        </w:rPr>
        <w:t>P</w:t>
      </w:r>
      <w:r w:rsidR="00BA5276">
        <w:rPr>
          <w:rFonts w:cs="Arial"/>
          <w:lang w:eastAsia="hr-HR"/>
        </w:rPr>
        <w:t>rocjena učinaka koje mogu imati na sigurnost zrakoplova, te učestalost tih učinaka</w:t>
      </w:r>
    </w:p>
    <w:p w:rsidR="00D5268A" w:rsidRPr="00D5268A" w:rsidRDefault="00B4528C" w:rsidP="00375B15">
      <w:pPr>
        <w:pStyle w:val="ListParagraph"/>
        <w:numPr>
          <w:ilvl w:val="0"/>
          <w:numId w:val="31"/>
        </w:numPr>
        <w:spacing w:line="360" w:lineRule="auto"/>
        <w:rPr>
          <w:lang w:eastAsia="hr-HR"/>
        </w:rPr>
      </w:pPr>
      <w:r>
        <w:rPr>
          <w:rFonts w:cs="Arial"/>
          <w:lang w:eastAsia="hr-HR"/>
        </w:rPr>
        <w:t>O</w:t>
      </w:r>
      <w:r w:rsidR="00BA5276">
        <w:rPr>
          <w:rFonts w:cs="Arial"/>
          <w:lang w:eastAsia="hr-HR"/>
        </w:rPr>
        <w:t>dređivanje tolerantnosti, kao pojma opasnosti maksimalne vjerojatnosti za neki događaj</w:t>
      </w:r>
      <w:r w:rsidR="00D5268A">
        <w:rPr>
          <w:rFonts w:cs="Arial"/>
          <w:lang w:eastAsia="hr-HR"/>
        </w:rPr>
        <w:t>, prema matrici rizika</w:t>
      </w:r>
    </w:p>
    <w:p w:rsidR="00B97B50" w:rsidRPr="00D5268A" w:rsidRDefault="00B4528C" w:rsidP="00375B15">
      <w:pPr>
        <w:pStyle w:val="ListParagraph"/>
        <w:numPr>
          <w:ilvl w:val="0"/>
          <w:numId w:val="31"/>
        </w:numPr>
        <w:spacing w:line="360" w:lineRule="auto"/>
        <w:rPr>
          <w:lang w:eastAsia="hr-HR"/>
        </w:rPr>
      </w:pPr>
      <w:r>
        <w:rPr>
          <w:rFonts w:cs="Arial"/>
          <w:lang w:eastAsia="hr-HR"/>
        </w:rPr>
        <w:t>G</w:t>
      </w:r>
      <w:r w:rsidR="00D5268A">
        <w:rPr>
          <w:rFonts w:cs="Arial"/>
          <w:lang w:eastAsia="hr-HR"/>
        </w:rPr>
        <w:t xml:space="preserve">dje god i kad god je moguće treba smanjiti rizike (ublažavanje rizika) </w:t>
      </w:r>
    </w:p>
    <w:p w:rsidR="00856EBB" w:rsidRPr="00856EBB" w:rsidRDefault="00B4528C" w:rsidP="00375B15">
      <w:pPr>
        <w:pStyle w:val="ListParagraph"/>
        <w:numPr>
          <w:ilvl w:val="0"/>
          <w:numId w:val="31"/>
        </w:numPr>
        <w:spacing w:line="360" w:lineRule="auto"/>
        <w:rPr>
          <w:lang w:eastAsia="hr-HR"/>
        </w:rPr>
      </w:pPr>
      <w:r>
        <w:rPr>
          <w:rFonts w:cs="Arial"/>
          <w:lang w:eastAsia="hr-HR"/>
        </w:rPr>
        <w:t>Z</w:t>
      </w:r>
      <w:r w:rsidR="00D5268A">
        <w:rPr>
          <w:rFonts w:cs="Arial"/>
          <w:lang w:eastAsia="hr-HR"/>
        </w:rPr>
        <w:t>a vrijeme svih faza životnog ciklusa promjena se mora kontrolirati da svi rizici budu i dalje tolerantni ili prihvatljivi, osobito kada se neka faza uvodi u operativnu uslugu</w:t>
      </w:r>
      <w:r w:rsidR="00856EBB">
        <w:rPr>
          <w:rFonts w:cs="Arial"/>
          <w:lang w:eastAsia="hr-HR"/>
        </w:rPr>
        <w:t>.</w:t>
      </w:r>
    </w:p>
    <w:p w:rsidR="00D5268A" w:rsidRPr="00F0798C" w:rsidRDefault="00856EBB" w:rsidP="00C25C2A">
      <w:pPr>
        <w:spacing w:after="0" w:line="360" w:lineRule="auto"/>
        <w:rPr>
          <w:lang w:eastAsia="hr-HR"/>
        </w:rPr>
      </w:pPr>
      <w:r>
        <w:rPr>
          <w:lang w:eastAsia="hr-HR"/>
        </w:rPr>
        <w:tab/>
        <w:t xml:space="preserve">Nakon završetka procjene rezultati se evidentiraju i distribuiraju svim zainteresiranim stranama. Izvješće o sigurnosnoj procjeni promjena može se po potrebi ažurirati, ovisno o fazi životnog ciklusa promjene. Upravitelj sigurnosti je odgovoran </w:t>
      </w:r>
      <w:r w:rsidR="00FC5913">
        <w:rPr>
          <w:lang w:eastAsia="hr-HR"/>
        </w:rPr>
        <w:t>za kontrolu načina provedbe propisanog postupka te predlaže korektivne mjere kojima se otkljanjaju pronađeni nedostaci, bilo kroz poboljšanja u provedbi postupaka ili kod poboljšanja samog postupka.</w:t>
      </w:r>
      <w:r w:rsidR="004068F8">
        <w:rPr>
          <w:lang w:eastAsia="hr-HR"/>
        </w:rPr>
        <w:t>[</w:t>
      </w:r>
      <w:r w:rsidR="007F0ACF">
        <w:rPr>
          <w:lang w:eastAsia="hr-HR"/>
        </w:rPr>
        <w:fldChar w:fldCharType="begin"/>
      </w:r>
      <w:r w:rsidR="004068F8">
        <w:rPr>
          <w:lang w:eastAsia="hr-HR"/>
        </w:rPr>
        <w:instrText xml:space="preserve"> REF _Ref297023968 \r \h </w:instrText>
      </w:r>
      <w:r w:rsidR="007F0ACF">
        <w:rPr>
          <w:lang w:eastAsia="hr-HR"/>
        </w:rPr>
      </w:r>
      <w:r w:rsidR="007F0ACF">
        <w:rPr>
          <w:lang w:eastAsia="hr-HR"/>
        </w:rPr>
        <w:fldChar w:fldCharType="separate"/>
      </w:r>
      <w:r w:rsidR="00D64771">
        <w:rPr>
          <w:lang w:eastAsia="hr-HR"/>
        </w:rPr>
        <w:t>9</w:t>
      </w:r>
      <w:r w:rsidR="007F0ACF">
        <w:rPr>
          <w:lang w:eastAsia="hr-HR"/>
        </w:rPr>
        <w:fldChar w:fldCharType="end"/>
      </w:r>
      <w:r w:rsidR="004068F8">
        <w:rPr>
          <w:lang w:eastAsia="hr-HR"/>
        </w:rPr>
        <w:t>]</w:t>
      </w:r>
    </w:p>
    <w:p w:rsidR="006468FD" w:rsidRDefault="006468FD" w:rsidP="00C25C2A">
      <w:pPr>
        <w:spacing w:after="0" w:line="360" w:lineRule="auto"/>
        <w:rPr>
          <w:lang w:eastAsia="hr-HR"/>
        </w:rPr>
      </w:pPr>
    </w:p>
    <w:p w:rsidR="006468FD" w:rsidRDefault="006468FD" w:rsidP="00C25C2A">
      <w:pPr>
        <w:spacing w:after="0" w:line="360" w:lineRule="auto"/>
        <w:rPr>
          <w:lang w:eastAsia="hr-HR"/>
        </w:rPr>
      </w:pPr>
    </w:p>
    <w:p w:rsidR="000E09F1" w:rsidRDefault="000E09F1" w:rsidP="00C25C2A">
      <w:pPr>
        <w:spacing w:after="0" w:line="360" w:lineRule="auto"/>
        <w:rPr>
          <w:lang w:eastAsia="hr-HR"/>
        </w:rPr>
      </w:pPr>
    </w:p>
    <w:p w:rsidR="000E09F1" w:rsidRDefault="004068F8" w:rsidP="000E09F1">
      <w:pPr>
        <w:pStyle w:val="Heading2"/>
      </w:pPr>
      <w:bookmarkStart w:id="122" w:name="_Toc297131543"/>
      <w:bookmarkStart w:id="123" w:name="_Toc298867756"/>
      <w:r>
        <w:lastRenderedPageBreak/>
        <w:t xml:space="preserve">5.6 </w:t>
      </w:r>
      <w:r w:rsidR="00324CB7">
        <w:t>nadzor sigurnosti</w:t>
      </w:r>
      <w:bookmarkEnd w:id="122"/>
      <w:bookmarkEnd w:id="123"/>
    </w:p>
    <w:p w:rsidR="009F2096" w:rsidRDefault="009F2096" w:rsidP="00C25C2A">
      <w:pPr>
        <w:spacing w:after="0"/>
        <w:rPr>
          <w:lang w:eastAsia="hr-HR"/>
        </w:rPr>
      </w:pPr>
    </w:p>
    <w:p w:rsidR="009F2096" w:rsidRDefault="00AE6098" w:rsidP="00380CB4">
      <w:pPr>
        <w:spacing w:line="360" w:lineRule="auto"/>
        <w:rPr>
          <w:lang w:eastAsia="hr-HR"/>
        </w:rPr>
      </w:pPr>
      <w:r>
        <w:rPr>
          <w:lang w:eastAsia="hr-HR"/>
        </w:rPr>
        <w:tab/>
        <w:t xml:space="preserve">Cilj nadzora sigurnosti je </w:t>
      </w:r>
      <w:r w:rsidR="008B6121">
        <w:rPr>
          <w:lang w:eastAsia="hr-HR"/>
        </w:rPr>
        <w:t xml:space="preserve">osigurati metode za prepoznavanje promjena u sustavu ili </w:t>
      </w:r>
      <w:r w:rsidR="003C07DE">
        <w:rPr>
          <w:lang w:eastAsia="hr-HR"/>
        </w:rPr>
        <w:t xml:space="preserve">u </w:t>
      </w:r>
      <w:r w:rsidR="008B6121">
        <w:rPr>
          <w:lang w:eastAsia="hr-HR"/>
        </w:rPr>
        <w:t>operacijama</w:t>
      </w:r>
      <w:r w:rsidR="003C07DE">
        <w:rPr>
          <w:lang w:eastAsia="hr-HR"/>
        </w:rPr>
        <w:t>, koje mogu navesti kada neki element dostiže granicu na kojoj se više ne raspoznaje prihvatljiva razina sigurnosti</w:t>
      </w:r>
      <w:r w:rsidR="00DA5433">
        <w:rPr>
          <w:lang w:eastAsia="hr-HR"/>
        </w:rPr>
        <w:t>,</w:t>
      </w:r>
      <w:r w:rsidR="003C07DE">
        <w:rPr>
          <w:lang w:eastAsia="hr-HR"/>
        </w:rPr>
        <w:t xml:space="preserve"> kako bi se pravovremeno poduzele korektivne radnje.</w:t>
      </w:r>
      <w:r w:rsidR="00380CB4">
        <w:rPr>
          <w:lang w:eastAsia="hr-HR"/>
        </w:rPr>
        <w:t xml:space="preserve"> Također, cilj nadzora je osigurati održivost određenog stupnja sigurnosti, te ga</w:t>
      </w:r>
      <w:r w:rsidR="00DA5433">
        <w:rPr>
          <w:lang w:eastAsia="hr-HR"/>
        </w:rPr>
        <w:t xml:space="preserve"> konstantno</w:t>
      </w:r>
      <w:r w:rsidR="00380CB4">
        <w:rPr>
          <w:lang w:eastAsia="hr-HR"/>
        </w:rPr>
        <w:t xml:space="preserve"> poboljšavati.</w:t>
      </w:r>
    </w:p>
    <w:p w:rsidR="00380CB4" w:rsidRDefault="00380CB4" w:rsidP="00380CB4">
      <w:pPr>
        <w:spacing w:line="360" w:lineRule="auto"/>
        <w:rPr>
          <w:lang w:eastAsia="hr-HR"/>
        </w:rPr>
      </w:pPr>
      <w:r>
        <w:rPr>
          <w:lang w:eastAsia="hr-HR"/>
        </w:rPr>
        <w:tab/>
      </w:r>
      <w:r w:rsidRPr="00380CB4">
        <w:rPr>
          <w:u w:val="single"/>
          <w:lang w:eastAsia="hr-HR"/>
        </w:rPr>
        <w:t>Nadzor sigurnosti odnosi se na</w:t>
      </w:r>
      <w:r>
        <w:rPr>
          <w:lang w:eastAsia="hr-HR"/>
        </w:rPr>
        <w:t xml:space="preserve">: </w:t>
      </w:r>
    </w:p>
    <w:p w:rsidR="00380CB4" w:rsidRDefault="00B4528C" w:rsidP="00375B15">
      <w:pPr>
        <w:pStyle w:val="ListParagraph"/>
        <w:numPr>
          <w:ilvl w:val="0"/>
          <w:numId w:val="32"/>
        </w:numPr>
        <w:spacing w:line="360" w:lineRule="auto"/>
        <w:rPr>
          <w:lang w:eastAsia="hr-HR"/>
        </w:rPr>
      </w:pPr>
      <w:r>
        <w:rPr>
          <w:lang w:eastAsia="hr-HR"/>
        </w:rPr>
        <w:t>U</w:t>
      </w:r>
      <w:r w:rsidR="00380CB4">
        <w:rPr>
          <w:lang w:eastAsia="hr-HR"/>
        </w:rPr>
        <w:t>činkovitost korektivnih mjera i ublažavanja</w:t>
      </w:r>
    </w:p>
    <w:p w:rsidR="00380CB4" w:rsidRDefault="00B4528C" w:rsidP="00375B15">
      <w:pPr>
        <w:pStyle w:val="ListParagraph"/>
        <w:numPr>
          <w:ilvl w:val="0"/>
          <w:numId w:val="32"/>
        </w:numPr>
        <w:spacing w:line="360" w:lineRule="auto"/>
        <w:rPr>
          <w:lang w:eastAsia="hr-HR"/>
        </w:rPr>
      </w:pPr>
      <w:r>
        <w:rPr>
          <w:lang w:eastAsia="hr-HR"/>
        </w:rPr>
        <w:t>U</w:t>
      </w:r>
      <w:r w:rsidR="00380CB4">
        <w:rPr>
          <w:lang w:eastAsia="hr-HR"/>
        </w:rPr>
        <w:t>činkovitost edukacija</w:t>
      </w:r>
    </w:p>
    <w:p w:rsidR="00EE0B68" w:rsidRDefault="00B4528C" w:rsidP="00375B15">
      <w:pPr>
        <w:pStyle w:val="ListParagraph"/>
        <w:numPr>
          <w:ilvl w:val="0"/>
          <w:numId w:val="32"/>
        </w:numPr>
        <w:spacing w:line="360" w:lineRule="auto"/>
        <w:rPr>
          <w:lang w:eastAsia="hr-HR"/>
        </w:rPr>
      </w:pPr>
      <w:r>
        <w:rPr>
          <w:lang w:eastAsia="hr-HR"/>
        </w:rPr>
        <w:t>U</w:t>
      </w:r>
      <w:r w:rsidR="00380CB4">
        <w:rPr>
          <w:lang w:eastAsia="hr-HR"/>
        </w:rPr>
        <w:t xml:space="preserve">činkovitost samog SMS-a </w:t>
      </w:r>
    </w:p>
    <w:p w:rsidR="00EE0B68" w:rsidRDefault="00EE0B68" w:rsidP="00EE0B68">
      <w:pPr>
        <w:spacing w:line="360" w:lineRule="auto"/>
        <w:rPr>
          <w:lang w:eastAsia="hr-HR"/>
        </w:rPr>
      </w:pPr>
      <w:r>
        <w:rPr>
          <w:lang w:eastAsia="hr-HR"/>
        </w:rPr>
        <w:tab/>
        <w:t>Svi prikupljeni podaci moraju biti strukturirani tako da predstavljaju ulazne podatke za praćenje procesa. Prikupljeni podaci se zatim statistički obrađuju i analiziraju</w:t>
      </w:r>
      <w:r w:rsidR="00421C02">
        <w:rPr>
          <w:lang w:eastAsia="hr-HR"/>
        </w:rPr>
        <w:t>, te daju informacije koje se nadalje koriste za unapređenje sigurnosnog djelovanja HKZP-a. Praćenje uključuje procjenu djelovanja kroz sve aktivnosti HKZP-a, operativne i tehničke aktivnosti (uključujući ATM, CNS</w:t>
      </w:r>
      <w:r w:rsidR="00421C02">
        <w:rPr>
          <w:rStyle w:val="FootnoteReference"/>
          <w:lang w:eastAsia="hr-HR"/>
        </w:rPr>
        <w:footnoteReference w:id="40"/>
      </w:r>
      <w:r w:rsidR="00421C02">
        <w:rPr>
          <w:lang w:eastAsia="hr-HR"/>
        </w:rPr>
        <w:t>, AIS</w:t>
      </w:r>
      <w:r w:rsidR="003C3A58">
        <w:rPr>
          <w:rStyle w:val="FootnoteReference"/>
          <w:lang w:eastAsia="hr-HR"/>
        </w:rPr>
        <w:footnoteReference w:id="41"/>
      </w:r>
      <w:r w:rsidR="00421C02">
        <w:rPr>
          <w:lang w:eastAsia="hr-HR"/>
        </w:rPr>
        <w:t xml:space="preserve"> i MET</w:t>
      </w:r>
      <w:r w:rsidR="003C3A58">
        <w:rPr>
          <w:rStyle w:val="FootnoteReference"/>
          <w:lang w:eastAsia="hr-HR"/>
        </w:rPr>
        <w:footnoteReference w:id="42"/>
      </w:r>
      <w:r w:rsidR="00421C02">
        <w:rPr>
          <w:lang w:eastAsia="hr-HR"/>
        </w:rPr>
        <w:t xml:space="preserve"> usluge)</w:t>
      </w:r>
      <w:r w:rsidR="00C030E6">
        <w:rPr>
          <w:lang w:eastAsia="hr-HR"/>
        </w:rPr>
        <w:t xml:space="preserve"> te</w:t>
      </w:r>
      <w:r w:rsidR="00421C02">
        <w:rPr>
          <w:lang w:eastAsia="hr-HR"/>
        </w:rPr>
        <w:t xml:space="preserve"> druge aktivnosti.</w:t>
      </w:r>
      <w:r w:rsidR="003C3A58">
        <w:rPr>
          <w:lang w:eastAsia="hr-HR"/>
        </w:rPr>
        <w:t xml:space="preserve"> U tu svrhu, sigurnosni indikatori se trebaju definirati i </w:t>
      </w:r>
      <w:r w:rsidR="00C030E6">
        <w:rPr>
          <w:lang w:eastAsia="hr-HR"/>
        </w:rPr>
        <w:t>dokumentirati.</w:t>
      </w:r>
    </w:p>
    <w:p w:rsidR="005E4E51" w:rsidRDefault="00DA5433" w:rsidP="005E4E51">
      <w:pPr>
        <w:pStyle w:val="ListParagraph"/>
        <w:spacing w:line="360" w:lineRule="auto"/>
        <w:rPr>
          <w:u w:val="single"/>
          <w:lang w:eastAsia="hr-HR"/>
        </w:rPr>
      </w:pPr>
      <w:r w:rsidRPr="005E4E51">
        <w:rPr>
          <w:u w:val="single"/>
          <w:lang w:eastAsia="hr-HR"/>
        </w:rPr>
        <w:t>Podjela odgovornosti koje se odnose na nadzor:</w:t>
      </w:r>
    </w:p>
    <w:p w:rsidR="005E4E51" w:rsidRPr="005E4E51" w:rsidRDefault="005E4E51" w:rsidP="005E4E51">
      <w:pPr>
        <w:pStyle w:val="ListParagraph"/>
        <w:spacing w:line="360" w:lineRule="auto"/>
        <w:rPr>
          <w:u w:val="single"/>
          <w:lang w:eastAsia="hr-HR"/>
        </w:rPr>
      </w:pPr>
    </w:p>
    <w:p w:rsidR="00DA5433" w:rsidRDefault="00B4528C" w:rsidP="00375B15">
      <w:pPr>
        <w:pStyle w:val="ListParagraph"/>
        <w:numPr>
          <w:ilvl w:val="0"/>
          <w:numId w:val="33"/>
        </w:numPr>
        <w:spacing w:line="360" w:lineRule="auto"/>
        <w:ind w:left="709"/>
        <w:rPr>
          <w:lang w:eastAsia="hr-HR"/>
        </w:rPr>
      </w:pPr>
      <w:r>
        <w:rPr>
          <w:lang w:eastAsia="hr-HR"/>
        </w:rPr>
        <w:t>D</w:t>
      </w:r>
      <w:r w:rsidR="00DA5433" w:rsidRPr="00A34171">
        <w:rPr>
          <w:lang w:eastAsia="hr-HR"/>
        </w:rPr>
        <w:t>irektori svih odjela</w:t>
      </w:r>
      <w:r w:rsidR="00DA5433">
        <w:rPr>
          <w:lang w:eastAsia="hr-HR"/>
        </w:rPr>
        <w:t xml:space="preserve"> unutar HKZP-a trebaju nadzirati svoje organizacijske jedinice kako bi utvrdili da su sve radnje koje se odnose na sigurnost provedene, te da je </w:t>
      </w:r>
      <w:r w:rsidR="005E4E51">
        <w:rPr>
          <w:lang w:eastAsia="hr-HR"/>
        </w:rPr>
        <w:t>postignuta ciljana učinkovitost</w:t>
      </w:r>
    </w:p>
    <w:p w:rsidR="005E4E51" w:rsidRDefault="00B4528C" w:rsidP="00375B15">
      <w:pPr>
        <w:pStyle w:val="ListParagraph"/>
        <w:numPr>
          <w:ilvl w:val="0"/>
          <w:numId w:val="33"/>
        </w:numPr>
        <w:spacing w:line="360" w:lineRule="auto"/>
        <w:ind w:left="709"/>
        <w:rPr>
          <w:lang w:eastAsia="hr-HR"/>
        </w:rPr>
      </w:pPr>
      <w:r>
        <w:rPr>
          <w:lang w:eastAsia="hr-HR"/>
        </w:rPr>
        <w:t>T</w:t>
      </w:r>
      <w:r w:rsidR="005E4E51" w:rsidRPr="00A34171">
        <w:rPr>
          <w:lang w:eastAsia="hr-HR"/>
        </w:rPr>
        <w:t>ehnički koordinator sigurnosti</w:t>
      </w:r>
      <w:r w:rsidR="005E4E51">
        <w:rPr>
          <w:lang w:eastAsia="hr-HR"/>
        </w:rPr>
        <w:t xml:space="preserve"> u suradnji sa upraviteljem sigurnosti treba osigurati da su svi tehnički indikatori učinkovitosti, uključujući pouzdanost, raspoloživost i održivost</w:t>
      </w:r>
      <w:r w:rsidR="00827CDD">
        <w:rPr>
          <w:lang w:eastAsia="hr-HR"/>
        </w:rPr>
        <w:t>,</w:t>
      </w:r>
      <w:r w:rsidR="004F64A1">
        <w:rPr>
          <w:lang w:eastAsia="hr-HR"/>
        </w:rPr>
        <w:t xml:space="preserve"> ispravni.</w:t>
      </w:r>
    </w:p>
    <w:p w:rsidR="004F64A1" w:rsidRDefault="004F64A1" w:rsidP="00375B15">
      <w:pPr>
        <w:pStyle w:val="ListParagraph"/>
        <w:numPr>
          <w:ilvl w:val="0"/>
          <w:numId w:val="33"/>
        </w:numPr>
        <w:spacing w:line="360" w:lineRule="auto"/>
        <w:ind w:left="709"/>
        <w:rPr>
          <w:lang w:eastAsia="hr-HR"/>
        </w:rPr>
      </w:pPr>
      <w:r w:rsidRPr="00A34171">
        <w:rPr>
          <w:lang w:eastAsia="hr-HR"/>
        </w:rPr>
        <w:t>ATM koordinator sigurnosti</w:t>
      </w:r>
      <w:r w:rsidR="00A34171">
        <w:rPr>
          <w:lang w:eastAsia="hr-HR"/>
        </w:rPr>
        <w:t xml:space="preserve"> </w:t>
      </w:r>
      <w:r w:rsidR="00BC79C5">
        <w:rPr>
          <w:lang w:eastAsia="hr-HR"/>
        </w:rPr>
        <w:t>provodi statistiku svih izvješća događaja obrađenih u ATM odjelu i odjelu kvalitete, i provedenih istraživanja, te ih šalje upravitelju sigurnosti</w:t>
      </w:r>
    </w:p>
    <w:p w:rsidR="0094085C" w:rsidRPr="00385321" w:rsidRDefault="00B4528C" w:rsidP="00C25C2A">
      <w:pPr>
        <w:pStyle w:val="ListParagraph"/>
        <w:numPr>
          <w:ilvl w:val="0"/>
          <w:numId w:val="33"/>
        </w:numPr>
        <w:spacing w:after="0" w:line="360" w:lineRule="auto"/>
        <w:ind w:left="709"/>
        <w:rPr>
          <w:lang w:eastAsia="hr-HR"/>
        </w:rPr>
      </w:pPr>
      <w:r>
        <w:rPr>
          <w:lang w:eastAsia="hr-HR"/>
        </w:rPr>
        <w:lastRenderedPageBreak/>
        <w:t>U</w:t>
      </w:r>
      <w:r w:rsidR="00BC79C5" w:rsidRPr="00A34171">
        <w:rPr>
          <w:lang w:eastAsia="hr-HR"/>
        </w:rPr>
        <w:t>pravitelj sigurnosti</w:t>
      </w:r>
      <w:r w:rsidR="00BC79C5">
        <w:rPr>
          <w:lang w:eastAsia="hr-HR"/>
        </w:rPr>
        <w:t xml:space="preserve"> treba osigurati da se sve aktivnosti nadzora provedu periodično ispitivanjem kvalitete</w:t>
      </w:r>
      <w:r w:rsidR="0094085C">
        <w:rPr>
          <w:lang w:eastAsia="hr-HR"/>
        </w:rPr>
        <w:t xml:space="preserve">. Na osnovi dostavljenih izvješća i prikupljenih podataka upravitelj sigurnosti donosi tromjesečna izvješća i predstavlja ih povjerenstvu za sigurnost, a sadržavaju </w:t>
      </w:r>
      <w:r w:rsidR="0018528A">
        <w:rPr>
          <w:lang w:eastAsia="hr-HR"/>
        </w:rPr>
        <w:t>događaje po ozbiljnosti  klasifikacije, događaje po uzrocima, konačne rezultate pregleda stanja sigurnosti i procjena, te identifikaciju rizika ključnih područja.</w:t>
      </w:r>
    </w:p>
    <w:p w:rsidR="00324CB7" w:rsidRDefault="00324CB7" w:rsidP="00C25C2A">
      <w:pPr>
        <w:spacing w:after="0" w:line="360" w:lineRule="auto"/>
        <w:rPr>
          <w:lang w:eastAsia="hr-HR"/>
        </w:rPr>
      </w:pPr>
    </w:p>
    <w:p w:rsidR="00324CB7" w:rsidRDefault="004068F8" w:rsidP="00324CB7">
      <w:pPr>
        <w:pStyle w:val="Heading2"/>
      </w:pPr>
      <w:bookmarkStart w:id="124" w:name="_Toc297131544"/>
      <w:bookmarkStart w:id="125" w:name="_Toc298867757"/>
      <w:r>
        <w:t xml:space="preserve">5.7 </w:t>
      </w:r>
      <w:r w:rsidR="00324CB7">
        <w:t>promocija sigurnosti</w:t>
      </w:r>
      <w:bookmarkEnd w:id="124"/>
      <w:bookmarkEnd w:id="125"/>
    </w:p>
    <w:p w:rsidR="0018528A" w:rsidRDefault="0018528A" w:rsidP="00C25C2A">
      <w:pPr>
        <w:spacing w:after="0"/>
        <w:rPr>
          <w:lang w:eastAsia="hr-HR"/>
        </w:rPr>
      </w:pPr>
    </w:p>
    <w:p w:rsidR="0018528A" w:rsidRDefault="0018528A" w:rsidP="00F01E52">
      <w:pPr>
        <w:spacing w:line="360" w:lineRule="auto"/>
        <w:rPr>
          <w:lang w:eastAsia="hr-HR"/>
        </w:rPr>
      </w:pPr>
      <w:r>
        <w:rPr>
          <w:lang w:eastAsia="hr-HR"/>
        </w:rPr>
        <w:tab/>
        <w:t xml:space="preserve">Promicanje sigurnosti označuje specifikaciju sredstva kojima se priopćavaju i/ ili prosljeđuju sigurnosna </w:t>
      </w:r>
      <w:r w:rsidR="00F01E52">
        <w:rPr>
          <w:lang w:eastAsia="hr-HR"/>
        </w:rPr>
        <w:t>pitanja u svrhu promidžbe, očuvanja i poboljšanja sigurnosne kulture i sigurnosnog djelovanja unutar organizacije.</w:t>
      </w:r>
    </w:p>
    <w:p w:rsidR="00F01E52" w:rsidRPr="00F01E52" w:rsidRDefault="00F01E52" w:rsidP="00F01E52">
      <w:pPr>
        <w:spacing w:line="360" w:lineRule="auto"/>
        <w:rPr>
          <w:u w:val="single"/>
          <w:lang w:eastAsia="hr-HR"/>
        </w:rPr>
      </w:pPr>
      <w:r>
        <w:rPr>
          <w:lang w:eastAsia="hr-HR"/>
        </w:rPr>
        <w:tab/>
      </w:r>
      <w:r w:rsidRPr="00F01E52">
        <w:rPr>
          <w:u w:val="single"/>
          <w:lang w:eastAsia="hr-HR"/>
        </w:rPr>
        <w:t>Ciljevi promocije sigurnosti trebaju osigurati:</w:t>
      </w:r>
    </w:p>
    <w:p w:rsidR="00F01E52" w:rsidRDefault="00B4528C" w:rsidP="00375B15">
      <w:pPr>
        <w:pStyle w:val="ListParagraph"/>
        <w:numPr>
          <w:ilvl w:val="0"/>
          <w:numId w:val="34"/>
        </w:numPr>
        <w:spacing w:line="360" w:lineRule="auto"/>
        <w:rPr>
          <w:lang w:eastAsia="hr-HR"/>
        </w:rPr>
      </w:pPr>
      <w:r>
        <w:rPr>
          <w:lang w:eastAsia="hr-HR"/>
        </w:rPr>
        <w:t>D</w:t>
      </w:r>
      <w:r w:rsidR="00F01E52">
        <w:rPr>
          <w:lang w:eastAsia="hr-HR"/>
        </w:rPr>
        <w:t>a su primjeri koji proizlaze iz istraživanja sigurnosnih događaja i drugih sigurnosnih aktivnosti prosljeđivani svim službama HKZP-a</w:t>
      </w:r>
    </w:p>
    <w:p w:rsidR="00F01E52" w:rsidRDefault="00B4528C" w:rsidP="00375B15">
      <w:pPr>
        <w:pStyle w:val="ListParagraph"/>
        <w:numPr>
          <w:ilvl w:val="0"/>
          <w:numId w:val="34"/>
        </w:numPr>
        <w:spacing w:line="360" w:lineRule="auto"/>
        <w:rPr>
          <w:lang w:eastAsia="hr-HR"/>
        </w:rPr>
      </w:pPr>
      <w:r>
        <w:rPr>
          <w:lang w:eastAsia="hr-HR"/>
        </w:rPr>
        <w:t>D</w:t>
      </w:r>
      <w:r w:rsidR="00F01E52">
        <w:rPr>
          <w:lang w:eastAsia="hr-HR"/>
        </w:rPr>
        <w:t>a se svo osoblje HKZP-a potiče na predlaganje rješenja identificiranih opasnosti</w:t>
      </w:r>
    </w:p>
    <w:p w:rsidR="008D58C1" w:rsidRDefault="00B4528C" w:rsidP="00375B15">
      <w:pPr>
        <w:pStyle w:val="ListParagraph"/>
        <w:numPr>
          <w:ilvl w:val="0"/>
          <w:numId w:val="34"/>
        </w:numPr>
        <w:spacing w:line="360" w:lineRule="auto"/>
        <w:rPr>
          <w:lang w:eastAsia="hr-HR"/>
        </w:rPr>
      </w:pPr>
      <w:r>
        <w:rPr>
          <w:lang w:eastAsia="hr-HR"/>
        </w:rPr>
        <w:t>P</w:t>
      </w:r>
      <w:r w:rsidR="008D58C1">
        <w:rPr>
          <w:lang w:eastAsia="hr-HR"/>
        </w:rPr>
        <w:t>rovođenje promjena kako bi se poboljšala razina sigurnosti gdje je to potrebno</w:t>
      </w:r>
    </w:p>
    <w:p w:rsidR="00302579" w:rsidRDefault="00302579" w:rsidP="00BF2F33">
      <w:pPr>
        <w:spacing w:line="360" w:lineRule="auto"/>
        <w:rPr>
          <w:lang w:eastAsia="hr-HR"/>
        </w:rPr>
      </w:pPr>
      <w:r>
        <w:rPr>
          <w:lang w:eastAsia="hr-HR"/>
        </w:rPr>
        <w:tab/>
        <w:t xml:space="preserve">Upravitelj sigurnosti prikuplja primjere iz istraga o događajima koji su ugrozili sigurnost, te svih </w:t>
      </w:r>
      <w:r w:rsidR="00561013">
        <w:rPr>
          <w:lang w:eastAsia="hr-HR"/>
        </w:rPr>
        <w:t xml:space="preserve">ostalih SMS </w:t>
      </w:r>
      <w:r>
        <w:rPr>
          <w:lang w:eastAsia="hr-HR"/>
        </w:rPr>
        <w:t>aktivnosti</w:t>
      </w:r>
      <w:r w:rsidR="008D58C1">
        <w:rPr>
          <w:lang w:eastAsia="hr-HR"/>
        </w:rPr>
        <w:tab/>
      </w:r>
      <w:r w:rsidR="00561013">
        <w:rPr>
          <w:lang w:eastAsia="hr-HR"/>
        </w:rPr>
        <w:t xml:space="preserve"> nakon čega</w:t>
      </w:r>
      <w:r>
        <w:rPr>
          <w:lang w:eastAsia="hr-HR"/>
        </w:rPr>
        <w:t xml:space="preserve"> donosi i prosljeđuje zaključke uz podršku ATM i tehničkog koordinatora.</w:t>
      </w:r>
    </w:p>
    <w:p w:rsidR="00302579" w:rsidRPr="00561013" w:rsidRDefault="00BF2F33" w:rsidP="00BF2F33">
      <w:pPr>
        <w:spacing w:line="360" w:lineRule="auto"/>
        <w:rPr>
          <w:u w:val="single"/>
          <w:lang w:eastAsia="hr-HR"/>
        </w:rPr>
      </w:pPr>
      <w:r>
        <w:rPr>
          <w:lang w:eastAsia="hr-HR"/>
        </w:rPr>
        <w:tab/>
      </w:r>
      <w:r w:rsidR="00302579" w:rsidRPr="00561013">
        <w:rPr>
          <w:u w:val="single"/>
          <w:lang w:eastAsia="hr-HR"/>
        </w:rPr>
        <w:t>Prosljeđivanje zaključaka se provodi i kod:</w:t>
      </w:r>
    </w:p>
    <w:p w:rsidR="00BF2F33" w:rsidRDefault="00B4528C" w:rsidP="00375B15">
      <w:pPr>
        <w:pStyle w:val="ListParagraph"/>
        <w:numPr>
          <w:ilvl w:val="0"/>
          <w:numId w:val="35"/>
        </w:numPr>
        <w:spacing w:line="360" w:lineRule="auto"/>
        <w:rPr>
          <w:lang w:eastAsia="hr-HR"/>
        </w:rPr>
      </w:pPr>
      <w:r>
        <w:rPr>
          <w:lang w:eastAsia="hr-HR"/>
        </w:rPr>
        <w:t>R</w:t>
      </w:r>
      <w:r w:rsidR="00302579">
        <w:rPr>
          <w:lang w:eastAsia="hr-HR"/>
        </w:rPr>
        <w:t xml:space="preserve">edovitih </w:t>
      </w:r>
      <w:r w:rsidR="00BF2F33">
        <w:rPr>
          <w:lang w:eastAsia="hr-HR"/>
        </w:rPr>
        <w:t>obnavljanja znanja</w:t>
      </w:r>
    </w:p>
    <w:p w:rsidR="00BF2F33" w:rsidRDefault="00B4528C" w:rsidP="00375B15">
      <w:pPr>
        <w:pStyle w:val="ListParagraph"/>
        <w:numPr>
          <w:ilvl w:val="0"/>
          <w:numId w:val="35"/>
        </w:numPr>
        <w:spacing w:line="360" w:lineRule="auto"/>
        <w:rPr>
          <w:lang w:eastAsia="hr-HR"/>
        </w:rPr>
      </w:pPr>
      <w:r>
        <w:rPr>
          <w:lang w:eastAsia="hr-HR"/>
        </w:rPr>
        <w:t>O</w:t>
      </w:r>
      <w:r w:rsidR="00BF2F33">
        <w:rPr>
          <w:lang w:eastAsia="hr-HR"/>
        </w:rPr>
        <w:t>dređenih ad-hoc obuka</w:t>
      </w:r>
    </w:p>
    <w:p w:rsidR="00BF2F33" w:rsidRDefault="00B4528C" w:rsidP="00375B15">
      <w:pPr>
        <w:pStyle w:val="ListParagraph"/>
        <w:numPr>
          <w:ilvl w:val="0"/>
          <w:numId w:val="35"/>
        </w:numPr>
        <w:spacing w:line="360" w:lineRule="auto"/>
        <w:rPr>
          <w:lang w:eastAsia="hr-HR"/>
        </w:rPr>
      </w:pPr>
      <w:r>
        <w:rPr>
          <w:lang w:eastAsia="hr-HR"/>
        </w:rPr>
        <w:t>S</w:t>
      </w:r>
      <w:r w:rsidR="00BF2F33">
        <w:rPr>
          <w:lang w:eastAsia="hr-HR"/>
        </w:rPr>
        <w:t>pecifičnih internih sigurnosnih radionica</w:t>
      </w:r>
    </w:p>
    <w:p w:rsidR="00BF2F33" w:rsidRDefault="00BF2F33" w:rsidP="00BF2F33">
      <w:pPr>
        <w:spacing w:line="360" w:lineRule="auto"/>
        <w:rPr>
          <w:lang w:eastAsia="hr-HR"/>
        </w:rPr>
      </w:pPr>
      <w:r>
        <w:rPr>
          <w:lang w:eastAsia="hr-HR"/>
        </w:rPr>
        <w:tab/>
        <w:t>Proces prosljeđivanja zaključaka provodi se kako bi se smanjila mogućnost pojavljivanja istog ili sličnog događaja.</w:t>
      </w:r>
    </w:p>
    <w:p w:rsidR="00270F74" w:rsidRPr="00EF5216" w:rsidRDefault="00C204B9" w:rsidP="00A05CD1">
      <w:pPr>
        <w:spacing w:line="360" w:lineRule="auto"/>
        <w:rPr>
          <w:lang w:eastAsia="hr-HR"/>
        </w:rPr>
      </w:pPr>
      <w:r>
        <w:rPr>
          <w:lang w:eastAsia="hr-HR"/>
        </w:rPr>
        <w:tab/>
        <w:t xml:space="preserve">U odnosu na SMS, svo osoblje može davati komentare i prijedloge u vezi bilo kojeg SMS procesa koji spada u SMM i sporedne dokumente, nakon čega će dobiti </w:t>
      </w:r>
      <w:r>
        <w:rPr>
          <w:lang w:eastAsia="hr-HR"/>
        </w:rPr>
        <w:lastRenderedPageBreak/>
        <w:t>povratnu informaciju u roku od 30 dana. Upravitelj sigurnosti bi trebao periodično organizirati događaje za promociju sigurnosti (npr. radionice) kako bi poboljšao svijest o</w:t>
      </w:r>
      <w:r w:rsidR="00EF5216">
        <w:rPr>
          <w:lang w:eastAsia="hr-HR"/>
        </w:rPr>
        <w:t xml:space="preserve"> sigurnosti unutar HKZP-a.</w:t>
      </w:r>
      <w:r>
        <w:rPr>
          <w:lang w:eastAsia="hr-HR"/>
        </w:rPr>
        <w:t xml:space="preserve"> </w:t>
      </w:r>
      <w:r w:rsidR="00D80BBD">
        <w:rPr>
          <w:lang w:eastAsia="hr-HR"/>
        </w:rPr>
        <w:t>[</w:t>
      </w:r>
      <w:r w:rsidR="007F0ACF">
        <w:rPr>
          <w:lang w:eastAsia="hr-HR"/>
        </w:rPr>
        <w:fldChar w:fldCharType="begin"/>
      </w:r>
      <w:r w:rsidR="00D80BBD">
        <w:rPr>
          <w:lang w:eastAsia="hr-HR"/>
        </w:rPr>
        <w:instrText xml:space="preserve"> PAGEREF _Ref297023968 \h </w:instrText>
      </w:r>
      <w:r w:rsidR="007F0ACF">
        <w:rPr>
          <w:lang w:eastAsia="hr-HR"/>
        </w:rPr>
      </w:r>
      <w:r w:rsidR="007F0ACF">
        <w:rPr>
          <w:lang w:eastAsia="hr-HR"/>
        </w:rPr>
        <w:fldChar w:fldCharType="separate"/>
      </w:r>
      <w:r w:rsidR="00D64771">
        <w:rPr>
          <w:noProof/>
          <w:lang w:eastAsia="hr-HR"/>
        </w:rPr>
        <w:t>63</w:t>
      </w:r>
      <w:r w:rsidR="007F0ACF">
        <w:rPr>
          <w:lang w:eastAsia="hr-HR"/>
        </w:rPr>
        <w:fldChar w:fldCharType="end"/>
      </w:r>
      <w:r w:rsidR="00D80BBD">
        <w:rPr>
          <w:lang w:eastAsia="hr-HR"/>
        </w:rPr>
        <w:t>]</w:t>
      </w:r>
    </w:p>
    <w:p w:rsidR="00270F74" w:rsidRDefault="00270F74" w:rsidP="006403A9">
      <w:pPr>
        <w:jc w:val="center"/>
        <w:rPr>
          <w:rFonts w:cs="Arial"/>
          <w:b/>
          <w:sz w:val="32"/>
          <w:szCs w:val="32"/>
        </w:rPr>
      </w:pPr>
    </w:p>
    <w:p w:rsidR="00082C6F" w:rsidRDefault="00082C6F" w:rsidP="006403A9">
      <w:pPr>
        <w:jc w:val="center"/>
        <w:rPr>
          <w:rFonts w:cs="Arial"/>
          <w:b/>
          <w:sz w:val="32"/>
          <w:szCs w:val="32"/>
        </w:rPr>
      </w:pPr>
    </w:p>
    <w:p w:rsidR="00082C6F" w:rsidRDefault="00082C6F" w:rsidP="006403A9">
      <w:pPr>
        <w:jc w:val="center"/>
        <w:rPr>
          <w:rFonts w:cs="Arial"/>
          <w:b/>
          <w:sz w:val="32"/>
          <w:szCs w:val="32"/>
        </w:rPr>
      </w:pPr>
    </w:p>
    <w:p w:rsidR="00082C6F" w:rsidRDefault="00082C6F" w:rsidP="006403A9">
      <w:pPr>
        <w:jc w:val="center"/>
        <w:rPr>
          <w:rFonts w:cs="Arial"/>
          <w:b/>
          <w:sz w:val="32"/>
          <w:szCs w:val="32"/>
        </w:rPr>
      </w:pPr>
    </w:p>
    <w:p w:rsidR="00082C6F" w:rsidRDefault="00082C6F" w:rsidP="006403A9">
      <w:pPr>
        <w:jc w:val="center"/>
        <w:rPr>
          <w:rFonts w:cs="Arial"/>
          <w:b/>
          <w:sz w:val="32"/>
          <w:szCs w:val="32"/>
        </w:rPr>
      </w:pPr>
    </w:p>
    <w:p w:rsidR="00082C6F" w:rsidRDefault="00082C6F" w:rsidP="006403A9">
      <w:pPr>
        <w:jc w:val="center"/>
        <w:rPr>
          <w:rFonts w:cs="Arial"/>
          <w:b/>
          <w:sz w:val="32"/>
          <w:szCs w:val="32"/>
        </w:rPr>
      </w:pPr>
    </w:p>
    <w:p w:rsidR="00082C6F" w:rsidRDefault="00082C6F" w:rsidP="006403A9">
      <w:pPr>
        <w:jc w:val="center"/>
        <w:rPr>
          <w:rFonts w:cs="Arial"/>
          <w:b/>
          <w:sz w:val="32"/>
          <w:szCs w:val="32"/>
        </w:rPr>
      </w:pPr>
    </w:p>
    <w:p w:rsidR="00082C6F" w:rsidRDefault="00082C6F" w:rsidP="006403A9">
      <w:pPr>
        <w:jc w:val="center"/>
        <w:rPr>
          <w:rFonts w:cs="Arial"/>
          <w:b/>
          <w:sz w:val="32"/>
          <w:szCs w:val="32"/>
        </w:rPr>
      </w:pPr>
    </w:p>
    <w:p w:rsidR="00C25C2A" w:rsidRDefault="00C25C2A" w:rsidP="006403A9">
      <w:pPr>
        <w:jc w:val="center"/>
        <w:rPr>
          <w:rFonts w:cs="Arial"/>
          <w:b/>
          <w:sz w:val="32"/>
          <w:szCs w:val="32"/>
        </w:rPr>
      </w:pPr>
    </w:p>
    <w:p w:rsidR="00C25C2A" w:rsidRDefault="00C25C2A" w:rsidP="006403A9">
      <w:pPr>
        <w:jc w:val="center"/>
        <w:rPr>
          <w:rFonts w:cs="Arial"/>
          <w:b/>
          <w:sz w:val="32"/>
          <w:szCs w:val="32"/>
        </w:rPr>
      </w:pPr>
    </w:p>
    <w:p w:rsidR="00C25C2A" w:rsidRDefault="00C25C2A" w:rsidP="006403A9">
      <w:pPr>
        <w:jc w:val="center"/>
        <w:rPr>
          <w:rFonts w:cs="Arial"/>
          <w:b/>
          <w:sz w:val="32"/>
          <w:szCs w:val="32"/>
        </w:rPr>
      </w:pPr>
    </w:p>
    <w:p w:rsidR="00082C6F" w:rsidRDefault="00082C6F" w:rsidP="006403A9">
      <w:pPr>
        <w:jc w:val="center"/>
        <w:rPr>
          <w:rFonts w:cs="Arial"/>
          <w:b/>
          <w:sz w:val="32"/>
          <w:szCs w:val="32"/>
        </w:rPr>
      </w:pPr>
    </w:p>
    <w:p w:rsidR="006468FD" w:rsidRDefault="006468FD" w:rsidP="006403A9">
      <w:pPr>
        <w:jc w:val="center"/>
        <w:rPr>
          <w:rFonts w:cs="Arial"/>
          <w:b/>
          <w:sz w:val="32"/>
          <w:szCs w:val="32"/>
        </w:rPr>
      </w:pPr>
    </w:p>
    <w:p w:rsidR="006468FD" w:rsidRDefault="006468FD" w:rsidP="006403A9">
      <w:pPr>
        <w:jc w:val="center"/>
        <w:rPr>
          <w:rFonts w:cs="Arial"/>
          <w:b/>
          <w:sz w:val="32"/>
          <w:szCs w:val="32"/>
        </w:rPr>
      </w:pPr>
    </w:p>
    <w:p w:rsidR="006468FD" w:rsidRDefault="006468FD" w:rsidP="006403A9">
      <w:pPr>
        <w:jc w:val="center"/>
        <w:rPr>
          <w:rFonts w:cs="Arial"/>
          <w:b/>
          <w:sz w:val="32"/>
          <w:szCs w:val="32"/>
        </w:rPr>
      </w:pPr>
    </w:p>
    <w:p w:rsidR="00082C6F" w:rsidRDefault="00082C6F" w:rsidP="006403A9">
      <w:pPr>
        <w:jc w:val="center"/>
        <w:rPr>
          <w:rFonts w:cs="Arial"/>
          <w:b/>
          <w:sz w:val="32"/>
          <w:szCs w:val="32"/>
        </w:rPr>
      </w:pPr>
    </w:p>
    <w:p w:rsidR="00B4528C" w:rsidRDefault="00B4528C" w:rsidP="006403A9">
      <w:pPr>
        <w:jc w:val="center"/>
        <w:rPr>
          <w:rFonts w:cs="Arial"/>
          <w:b/>
          <w:sz w:val="32"/>
          <w:szCs w:val="32"/>
        </w:rPr>
      </w:pPr>
    </w:p>
    <w:p w:rsidR="00B4528C" w:rsidRDefault="00B4528C" w:rsidP="006403A9">
      <w:pPr>
        <w:jc w:val="center"/>
        <w:rPr>
          <w:rFonts w:cs="Arial"/>
          <w:b/>
          <w:sz w:val="32"/>
          <w:szCs w:val="32"/>
        </w:rPr>
      </w:pPr>
    </w:p>
    <w:p w:rsidR="00B4528C" w:rsidRDefault="00B4528C" w:rsidP="006403A9">
      <w:pPr>
        <w:jc w:val="center"/>
        <w:rPr>
          <w:rFonts w:cs="Arial"/>
          <w:b/>
          <w:sz w:val="32"/>
          <w:szCs w:val="32"/>
        </w:rPr>
      </w:pPr>
    </w:p>
    <w:p w:rsidR="00270F74" w:rsidRDefault="004068F8" w:rsidP="001A7A52">
      <w:pPr>
        <w:pStyle w:val="Heading1"/>
      </w:pPr>
      <w:bookmarkStart w:id="126" w:name="_Toc297131545"/>
      <w:bookmarkStart w:id="127" w:name="_Toc298867758"/>
      <w:r>
        <w:lastRenderedPageBreak/>
        <w:t xml:space="preserve">6 </w:t>
      </w:r>
      <w:r w:rsidR="00264935">
        <w:t>zaključak</w:t>
      </w:r>
      <w:bookmarkEnd w:id="126"/>
      <w:bookmarkEnd w:id="127"/>
    </w:p>
    <w:p w:rsidR="00A05CD1" w:rsidRDefault="00A05CD1" w:rsidP="00A05CD1"/>
    <w:p w:rsidR="00A05CD1" w:rsidRDefault="00A05CD1" w:rsidP="00A05CD1">
      <w:pPr>
        <w:spacing w:line="360" w:lineRule="auto"/>
      </w:pPr>
      <w:r>
        <w:tab/>
        <w:t>Zračni promet odnosno usluge u zračnoj plovidbi spadaju u visoko rizične djelatnosti s niskom frekvencijom pojave incidentnih događaja, ali s katastrofalnim posljedicama, te je stoga statistički gledano prema događajima teško odrediti trend sigurnosti, što promatrano s aspekta učinkovitosti poslovnih procesa  predstavlja osnovno pitanje upravljanja.</w:t>
      </w:r>
    </w:p>
    <w:p w:rsidR="00DE270F" w:rsidRDefault="00DE270F" w:rsidP="00A05CD1">
      <w:pPr>
        <w:spacing w:line="360" w:lineRule="auto"/>
      </w:pPr>
      <w:r>
        <w:tab/>
        <w:t>Sigurnost i sve što se pod tim pojmom podrazumijeva u zračnom prometu izravno se suprostavlja interesima koji se odnose</w:t>
      </w:r>
      <w:r w:rsidR="00827CDD">
        <w:t xml:space="preserve"> na</w:t>
      </w:r>
      <w:r>
        <w:t xml:space="preserve"> financijski profit proizvođača zrakoplova, prijevozničkih i aerodromskih operatera. Upravo iz tog razloga usvajanje sigurnosnih normi je oduvijek praćeno opiranjima i teškim postizanjem konsenzusa </w:t>
      </w:r>
      <w:r w:rsidR="00E067FD">
        <w:t xml:space="preserve">kako </w:t>
      </w:r>
      <w:r>
        <w:t>na nacionalnoj</w:t>
      </w:r>
      <w:r w:rsidR="00E067FD">
        <w:t xml:space="preserve"> tako i na međunarodnoj razini, dok sama</w:t>
      </w:r>
      <w:r>
        <w:t xml:space="preserve"> implementacija sigurnosnih normi ovisi o ekonomskoj moći </w:t>
      </w:r>
      <w:r w:rsidR="00E067FD">
        <w:t xml:space="preserve">države, tj. spremnosti države u izdvajanju financijskih sredstava iz državnog proračuna </w:t>
      </w:r>
      <w:r w:rsidR="00DF3EE3">
        <w:t>za subvencioniranje.</w:t>
      </w:r>
    </w:p>
    <w:p w:rsidR="00DF66CC" w:rsidRDefault="00DF66CC" w:rsidP="00A05CD1">
      <w:pPr>
        <w:spacing w:line="360" w:lineRule="auto"/>
      </w:pPr>
      <w:r>
        <w:tab/>
        <w:t>S tehničkim i tehnološkim razvojem zračnog prometa kroz povijest, javlja se i potreba za upravljanjem sigurnosti. Moderna metodologija shvaćanja sigurnosti u mnogoćemu se razlikuje od tradicionalnog shvaćanja sigurnosti, te iako još uvijek ona nije u potpunosti prihvaćen</w:t>
      </w:r>
      <w:r w:rsidR="00470B6A">
        <w:t>a, uvelike može utjecati na spr</w:t>
      </w:r>
      <w:r>
        <w:t>ječavanje pojava nesreća i nezgoda.</w:t>
      </w:r>
    </w:p>
    <w:p w:rsidR="00717E6B" w:rsidRDefault="00717E6B" w:rsidP="00A05CD1">
      <w:pPr>
        <w:spacing w:line="360" w:lineRule="auto"/>
      </w:pPr>
      <w:r>
        <w:tab/>
        <w:t>Može se zaključiti da se kod upravljanja zračnim prometom nastoji udovoljiti sve većim zahtjevima putnika koji zah</w:t>
      </w:r>
      <w:r w:rsidR="00FB46A9">
        <w:t>t</w:t>
      </w:r>
      <w:r w:rsidR="00470B6A">
        <w:t>i</w:t>
      </w:r>
      <w:r w:rsidR="00FB46A9">
        <w:t xml:space="preserve">jevaju bolju kvalitetu usluga, </w:t>
      </w:r>
      <w:r w:rsidR="00470B6A">
        <w:t>te sniziti troškovi</w:t>
      </w:r>
      <w:r w:rsidR="00FB46A9">
        <w:t xml:space="preserve"> i kašnjenja, dok se istovremeno zaht</w:t>
      </w:r>
      <w:r w:rsidR="00470B6A">
        <w:t>i</w:t>
      </w:r>
      <w:r w:rsidR="00FB46A9">
        <w:t>jeva visoka razina sigurnosti.</w:t>
      </w:r>
      <w:r>
        <w:t xml:space="preserve"> </w:t>
      </w:r>
      <w:r w:rsidR="00724705">
        <w:t>Svi ovi za</w:t>
      </w:r>
      <w:r w:rsidR="00FB46A9">
        <w:t>h</w:t>
      </w:r>
      <w:r w:rsidR="00724705">
        <w:t>t</w:t>
      </w:r>
      <w:r w:rsidR="00FB46A9">
        <w:t>jevi se nastoje integrirati u postojeće sustave kontrole zračnog prometa</w:t>
      </w:r>
      <w:r w:rsidR="00D724F1">
        <w:t xml:space="preserve"> razvojem i provođenjem jedinstvene prometne politike.</w:t>
      </w:r>
    </w:p>
    <w:p w:rsidR="00014C49" w:rsidRPr="00D724F1" w:rsidRDefault="00DA1DCD" w:rsidP="00D724F1">
      <w:pPr>
        <w:spacing w:line="360" w:lineRule="auto"/>
      </w:pPr>
      <w:r>
        <w:tab/>
        <w:t>U radu se nastojala provesti analiza postojećeg sustava upravljanja sigurnošću u kontroli zračnog prometa, koja je temelj uspostave kvalitetnog menadžmenta upravljanja sigurnošću. Identificirali su se potrebni tehnologijski i operativni sadržaji unapređenja sustava upravljanja sigurnošću zračnim prometom u Hrvatskoj, poglavito u segmentu kontrole zračne plovidbe. Nastojao se konotirati ljudski faktor i sugerirati aspekti afirmacije kulture sigurnosti, kao integralni dio sustava upravljanja sigurnošću.</w:t>
      </w:r>
    </w:p>
    <w:p w:rsidR="00270F74" w:rsidRDefault="00120362" w:rsidP="00EE436D">
      <w:pPr>
        <w:pStyle w:val="Heading1"/>
      </w:pPr>
      <w:bookmarkStart w:id="128" w:name="_Toc298867759"/>
      <w:r>
        <w:lastRenderedPageBreak/>
        <w:t>LITERATURA</w:t>
      </w:r>
      <w:bookmarkEnd w:id="128"/>
    </w:p>
    <w:p w:rsidR="0018628F" w:rsidRPr="0018628F" w:rsidRDefault="0018628F" w:rsidP="0018628F"/>
    <w:p w:rsidR="0018628F" w:rsidRDefault="0018628F" w:rsidP="00375B15">
      <w:pPr>
        <w:pStyle w:val="FootnoteText"/>
        <w:numPr>
          <w:ilvl w:val="0"/>
          <w:numId w:val="36"/>
        </w:numPr>
        <w:spacing w:line="360" w:lineRule="auto"/>
        <w:rPr>
          <w:sz w:val="24"/>
          <w:szCs w:val="24"/>
        </w:rPr>
      </w:pPr>
      <w:bookmarkStart w:id="129" w:name="_Ref298581398"/>
      <w:bookmarkStart w:id="130" w:name="_Ref297107117"/>
      <w:r>
        <w:rPr>
          <w:sz w:val="24"/>
          <w:szCs w:val="24"/>
        </w:rPr>
        <w:t>Božičević, J; Steiner, S; Galović, B; Pavlin, S; Tatalović, M; Kaštela, S; Prebežec, D; Škurla, R.: Koncepcija strategije razvoja zračnog prometa Hrvatske, Znanstvena studija. Institut prometa i veza, Zagreb, 2002.</w:t>
      </w:r>
      <w:bookmarkEnd w:id="129"/>
    </w:p>
    <w:p w:rsidR="004906FB" w:rsidRPr="00D80BBD" w:rsidRDefault="004906FB" w:rsidP="00375B15">
      <w:pPr>
        <w:pStyle w:val="FootnoteText"/>
        <w:numPr>
          <w:ilvl w:val="0"/>
          <w:numId w:val="36"/>
        </w:numPr>
        <w:spacing w:line="360" w:lineRule="auto"/>
        <w:rPr>
          <w:sz w:val="24"/>
          <w:szCs w:val="24"/>
        </w:rPr>
      </w:pPr>
      <w:r w:rsidRPr="00D80BBD">
        <w:rPr>
          <w:sz w:val="24"/>
          <w:szCs w:val="24"/>
        </w:rPr>
        <w:t xml:space="preserve">EUROCONTROL: </w:t>
      </w:r>
      <w:r w:rsidRPr="00D80BBD">
        <w:rPr>
          <w:i/>
          <w:sz w:val="24"/>
          <w:szCs w:val="24"/>
        </w:rPr>
        <w:t>Safety, Security and Human Factors Business Division (DAP/SSH); Understanding Safety Culture in Air Traffic Management</w:t>
      </w:r>
      <w:r w:rsidRPr="00D80BBD">
        <w:rPr>
          <w:sz w:val="24"/>
          <w:szCs w:val="24"/>
        </w:rPr>
        <w:t>, Brussels, Belgium, 2006.</w:t>
      </w:r>
      <w:bookmarkEnd w:id="130"/>
    </w:p>
    <w:p w:rsidR="004906FB" w:rsidRPr="00D80BBD" w:rsidRDefault="004906FB" w:rsidP="00375B15">
      <w:pPr>
        <w:pStyle w:val="FootnoteText"/>
        <w:numPr>
          <w:ilvl w:val="0"/>
          <w:numId w:val="36"/>
        </w:numPr>
        <w:spacing w:line="360" w:lineRule="auto"/>
        <w:rPr>
          <w:sz w:val="24"/>
          <w:szCs w:val="24"/>
        </w:rPr>
      </w:pPr>
      <w:bookmarkStart w:id="131" w:name="_Ref297107648"/>
      <w:r w:rsidRPr="00D80BBD">
        <w:rPr>
          <w:sz w:val="24"/>
          <w:szCs w:val="24"/>
        </w:rPr>
        <w:t xml:space="preserve">Hindsight (EUROCONTROL): Članak: </w:t>
      </w:r>
      <w:r w:rsidRPr="00D80BBD">
        <w:rPr>
          <w:i/>
          <w:sz w:val="24"/>
          <w:szCs w:val="24"/>
        </w:rPr>
        <w:t>Safety Culture in ATM: through a glass darkly</w:t>
      </w:r>
      <w:r w:rsidRPr="00D80BBD">
        <w:rPr>
          <w:sz w:val="24"/>
          <w:szCs w:val="24"/>
        </w:rPr>
        <w:t>, 2009.</w:t>
      </w:r>
      <w:bookmarkEnd w:id="131"/>
    </w:p>
    <w:p w:rsidR="004906FB" w:rsidRPr="00D80BBD" w:rsidRDefault="004906FB" w:rsidP="00375B15">
      <w:pPr>
        <w:pStyle w:val="ListParagraph"/>
        <w:numPr>
          <w:ilvl w:val="0"/>
          <w:numId w:val="36"/>
        </w:numPr>
        <w:spacing w:line="360" w:lineRule="auto"/>
        <w:rPr>
          <w:szCs w:val="24"/>
        </w:rPr>
      </w:pPr>
      <w:bookmarkStart w:id="132" w:name="_Ref297107071"/>
      <w:r w:rsidRPr="00D80BBD">
        <w:rPr>
          <w:szCs w:val="24"/>
        </w:rPr>
        <w:t>Hrvatska kontrola zračne plovidbe d.o.o.: Human Information Processing; EUROCONTROL  Institue of Air Navigation Services (IANS)</w:t>
      </w:r>
      <w:bookmarkEnd w:id="132"/>
    </w:p>
    <w:p w:rsidR="00213968" w:rsidRPr="00D80BBD" w:rsidRDefault="00213968" w:rsidP="00375B15">
      <w:pPr>
        <w:pStyle w:val="ListParagraph"/>
        <w:numPr>
          <w:ilvl w:val="0"/>
          <w:numId w:val="36"/>
        </w:numPr>
        <w:spacing w:line="360" w:lineRule="auto"/>
        <w:rPr>
          <w:szCs w:val="24"/>
        </w:rPr>
      </w:pPr>
      <w:bookmarkStart w:id="133" w:name="_Ref297106919"/>
      <w:r w:rsidRPr="00D80BBD">
        <w:rPr>
          <w:szCs w:val="24"/>
        </w:rPr>
        <w:t>Hrvatska kontrola zračne plovidbe d.o.o.: Politika održavanja sigurnosti u HKZP-u (</w:t>
      </w:r>
      <w:r w:rsidRPr="00D80BBD">
        <w:rPr>
          <w:i/>
          <w:szCs w:val="24"/>
        </w:rPr>
        <w:t>Safety Policy</w:t>
      </w:r>
      <w:r w:rsidRPr="00D80BBD">
        <w:rPr>
          <w:szCs w:val="24"/>
        </w:rPr>
        <w:t>); interni dokument, Zagreb, 2004.</w:t>
      </w:r>
      <w:bookmarkEnd w:id="133"/>
    </w:p>
    <w:p w:rsidR="00D80BBD" w:rsidRDefault="00D80BBD" w:rsidP="00375B15">
      <w:pPr>
        <w:pStyle w:val="ListParagraph"/>
        <w:numPr>
          <w:ilvl w:val="0"/>
          <w:numId w:val="36"/>
        </w:numPr>
        <w:spacing w:line="360" w:lineRule="auto"/>
        <w:rPr>
          <w:szCs w:val="24"/>
        </w:rPr>
      </w:pPr>
      <w:bookmarkStart w:id="134" w:name="_Ref297106798"/>
      <w:r w:rsidRPr="00D80BBD">
        <w:rPr>
          <w:szCs w:val="24"/>
        </w:rPr>
        <w:t>Hrvatska kontrola zračne plovidbe d.o.o.: Postupak za istraživanje događaja; Interni dokument, Zagreb, 2011.</w:t>
      </w:r>
      <w:bookmarkEnd w:id="134"/>
    </w:p>
    <w:p w:rsidR="00D80BBD" w:rsidRDefault="00D80BBD" w:rsidP="00375B15">
      <w:pPr>
        <w:pStyle w:val="ListParagraph"/>
        <w:numPr>
          <w:ilvl w:val="0"/>
          <w:numId w:val="36"/>
        </w:numPr>
        <w:spacing w:line="360" w:lineRule="auto"/>
        <w:rPr>
          <w:szCs w:val="24"/>
        </w:rPr>
      </w:pPr>
      <w:bookmarkStart w:id="135" w:name="_Ref297106839"/>
      <w:r w:rsidRPr="00D80BBD">
        <w:rPr>
          <w:szCs w:val="24"/>
        </w:rPr>
        <w:t>Hrvatska kontrola zračnog prometa d.o.o.: Priručnik za izvješćivanje o događajima; Interni dokument, Zagreb, 2011</w:t>
      </w:r>
      <w:r>
        <w:rPr>
          <w:szCs w:val="24"/>
        </w:rPr>
        <w:t>.</w:t>
      </w:r>
      <w:bookmarkEnd w:id="135"/>
    </w:p>
    <w:p w:rsidR="00D80BBD" w:rsidRDefault="00D80BBD" w:rsidP="00375B15">
      <w:pPr>
        <w:pStyle w:val="ListParagraph"/>
        <w:numPr>
          <w:ilvl w:val="0"/>
          <w:numId w:val="36"/>
        </w:numPr>
        <w:spacing w:line="360" w:lineRule="auto"/>
        <w:rPr>
          <w:szCs w:val="24"/>
        </w:rPr>
      </w:pPr>
      <w:bookmarkStart w:id="136" w:name="_Ref297106636"/>
      <w:r w:rsidRPr="00D80BBD">
        <w:rPr>
          <w:szCs w:val="24"/>
          <w:lang w:eastAsia="hr-HR"/>
        </w:rPr>
        <w:t>Hrvatska kontrola zračne plovidbe d.o.o.: Priručnik za provedbu internog pregleda stanja sigurnosti (</w:t>
      </w:r>
      <w:r w:rsidRPr="00D80BBD">
        <w:rPr>
          <w:i/>
          <w:szCs w:val="24"/>
          <w:lang w:eastAsia="hr-HR"/>
        </w:rPr>
        <w:t>Safety Survey Manual</w:t>
      </w:r>
      <w:r w:rsidRPr="00D80BBD">
        <w:rPr>
          <w:szCs w:val="24"/>
          <w:lang w:eastAsia="hr-HR"/>
        </w:rPr>
        <w:t>); Interni dokument, Zagreb, 2007</w:t>
      </w:r>
      <w:r>
        <w:rPr>
          <w:szCs w:val="24"/>
          <w:lang w:eastAsia="hr-HR"/>
        </w:rPr>
        <w:t>.</w:t>
      </w:r>
      <w:bookmarkEnd w:id="136"/>
    </w:p>
    <w:p w:rsidR="00D80BBD" w:rsidRDefault="00213968" w:rsidP="00375B15">
      <w:pPr>
        <w:pStyle w:val="ListParagraph"/>
        <w:numPr>
          <w:ilvl w:val="0"/>
          <w:numId w:val="36"/>
        </w:numPr>
        <w:spacing w:line="360" w:lineRule="auto"/>
        <w:rPr>
          <w:szCs w:val="24"/>
        </w:rPr>
      </w:pPr>
      <w:bookmarkStart w:id="137" w:name="_Ref297023968"/>
      <w:r w:rsidRPr="00D80BBD">
        <w:rPr>
          <w:szCs w:val="24"/>
        </w:rPr>
        <w:t xml:space="preserve">Hrvatska kontrola zračne plovidbe d..o.o.: </w:t>
      </w:r>
      <w:r w:rsidRPr="00D80BBD">
        <w:rPr>
          <w:i/>
          <w:szCs w:val="24"/>
        </w:rPr>
        <w:t>Safety Management Manual</w:t>
      </w:r>
      <w:r w:rsidRPr="00D80BBD">
        <w:rPr>
          <w:szCs w:val="24"/>
        </w:rPr>
        <w:t>; Interni dokument, Zagreb, 2009.</w:t>
      </w:r>
      <w:bookmarkEnd w:id="137"/>
    </w:p>
    <w:p w:rsidR="004906FB" w:rsidRPr="00D80BBD" w:rsidRDefault="00213968" w:rsidP="00375B15">
      <w:pPr>
        <w:pStyle w:val="ListParagraph"/>
        <w:numPr>
          <w:ilvl w:val="0"/>
          <w:numId w:val="36"/>
        </w:numPr>
        <w:spacing w:line="360" w:lineRule="auto"/>
        <w:rPr>
          <w:szCs w:val="24"/>
        </w:rPr>
      </w:pPr>
      <w:bookmarkStart w:id="138" w:name="_Ref297106999"/>
      <w:r w:rsidRPr="00D80BBD">
        <w:rPr>
          <w:szCs w:val="24"/>
        </w:rPr>
        <w:t xml:space="preserve">ICAO Doc 9859, </w:t>
      </w:r>
      <w:r w:rsidRPr="00D80BBD">
        <w:rPr>
          <w:i/>
          <w:szCs w:val="24"/>
        </w:rPr>
        <w:t>Safety Management Manual</w:t>
      </w:r>
      <w:r w:rsidRPr="00D80BBD">
        <w:rPr>
          <w:szCs w:val="24"/>
        </w:rPr>
        <w:t>, Montreal, 2009.</w:t>
      </w:r>
      <w:bookmarkEnd w:id="138"/>
    </w:p>
    <w:p w:rsidR="004906FB" w:rsidRDefault="004906FB" w:rsidP="00375B15">
      <w:pPr>
        <w:pStyle w:val="ListParagraph"/>
        <w:numPr>
          <w:ilvl w:val="0"/>
          <w:numId w:val="36"/>
        </w:numPr>
        <w:spacing w:line="360" w:lineRule="auto"/>
        <w:jc w:val="left"/>
        <w:rPr>
          <w:rFonts w:cs="Arial"/>
          <w:szCs w:val="24"/>
        </w:rPr>
      </w:pPr>
      <w:bookmarkStart w:id="139" w:name="_Ref297107700"/>
      <w:r w:rsidRPr="00D80BBD">
        <w:rPr>
          <w:rFonts w:cs="Arial"/>
          <w:szCs w:val="24"/>
        </w:rPr>
        <w:t>Injac, N.:Sigurnost zračnog prometa, Fakultet prometnih znanosti, Zagreb, 1989.</w:t>
      </w:r>
      <w:bookmarkEnd w:id="139"/>
    </w:p>
    <w:p w:rsidR="005A7BA7" w:rsidRPr="005A7BA7" w:rsidRDefault="005A7BA7" w:rsidP="00375B15">
      <w:pPr>
        <w:pStyle w:val="ListParagraph"/>
        <w:numPr>
          <w:ilvl w:val="0"/>
          <w:numId w:val="36"/>
        </w:numPr>
        <w:spacing w:line="360" w:lineRule="auto"/>
        <w:jc w:val="left"/>
        <w:rPr>
          <w:rFonts w:cs="Arial"/>
          <w:szCs w:val="24"/>
        </w:rPr>
      </w:pPr>
      <w:r w:rsidRPr="005A7BA7">
        <w:rPr>
          <w:color w:val="000000" w:themeColor="text1"/>
          <w:szCs w:val="24"/>
        </w:rPr>
        <w:t xml:space="preserve">Mihetec, T: Projekt </w:t>
      </w:r>
      <w:r w:rsidRPr="005A7BA7">
        <w:rPr>
          <w:rFonts w:cs="Arial"/>
          <w:color w:val="000000" w:themeColor="text1"/>
          <w:szCs w:val="24"/>
        </w:rPr>
        <w:t>„jedinstvenog europskog neba‟, diplomski rad, Fakultet prometnih znanosti, Zagreb, 2007.</w:t>
      </w:r>
    </w:p>
    <w:p w:rsidR="00120362" w:rsidRPr="00D80BBD" w:rsidRDefault="004906FB" w:rsidP="00375B15">
      <w:pPr>
        <w:pStyle w:val="ListParagraph"/>
        <w:numPr>
          <w:ilvl w:val="0"/>
          <w:numId w:val="36"/>
        </w:numPr>
        <w:spacing w:line="360" w:lineRule="auto"/>
        <w:jc w:val="left"/>
        <w:rPr>
          <w:rFonts w:cs="Arial"/>
          <w:szCs w:val="24"/>
        </w:rPr>
      </w:pPr>
      <w:bookmarkStart w:id="140" w:name="_Ref297107726"/>
      <w:r w:rsidRPr="00D80BBD">
        <w:rPr>
          <w:rFonts w:cs="Arial"/>
          <w:szCs w:val="24"/>
        </w:rPr>
        <w:t>Mihetec, T.: Separati s predavanja iz kolegija „Planiranje u zračnom prometu“,Fakultet prometnih znanosti, Zagreb, 2009.</w:t>
      </w:r>
      <w:bookmarkEnd w:id="140"/>
    </w:p>
    <w:p w:rsidR="004906FB" w:rsidRPr="00D80BBD" w:rsidRDefault="004906FB" w:rsidP="00375B15">
      <w:pPr>
        <w:pStyle w:val="ListParagraph"/>
        <w:numPr>
          <w:ilvl w:val="0"/>
          <w:numId w:val="36"/>
        </w:numPr>
        <w:spacing w:line="360" w:lineRule="auto"/>
        <w:jc w:val="left"/>
        <w:rPr>
          <w:rFonts w:cs="Arial"/>
          <w:szCs w:val="24"/>
        </w:rPr>
      </w:pPr>
      <w:bookmarkStart w:id="141" w:name="_Ref297107780"/>
      <w:r w:rsidRPr="00D80BBD">
        <w:rPr>
          <w:rFonts w:cs="Arial"/>
          <w:szCs w:val="24"/>
        </w:rPr>
        <w:t>Steiner, S.: Elementi sigurnosti zračnog prometa, Fakultet prometnih znanosti, Zagreb, 1998.</w:t>
      </w:r>
      <w:bookmarkEnd w:id="141"/>
    </w:p>
    <w:p w:rsidR="00D80BBD" w:rsidRDefault="004906FB" w:rsidP="00375B15">
      <w:pPr>
        <w:pStyle w:val="ListParagraph"/>
        <w:numPr>
          <w:ilvl w:val="0"/>
          <w:numId w:val="36"/>
        </w:numPr>
        <w:spacing w:line="360" w:lineRule="auto"/>
        <w:jc w:val="left"/>
        <w:rPr>
          <w:rFonts w:cs="Arial"/>
          <w:szCs w:val="24"/>
        </w:rPr>
      </w:pPr>
      <w:bookmarkStart w:id="142" w:name="_Ref297107678"/>
      <w:r w:rsidRPr="00D80BBD">
        <w:rPr>
          <w:rFonts w:cs="Arial"/>
          <w:szCs w:val="24"/>
        </w:rPr>
        <w:lastRenderedPageBreak/>
        <w:t xml:space="preserve">Steiner, S; Gradisar, T; Smrecki, B: </w:t>
      </w:r>
      <w:r w:rsidRPr="00014C49">
        <w:rPr>
          <w:rFonts w:cs="Arial"/>
          <w:i/>
          <w:szCs w:val="24"/>
        </w:rPr>
        <w:t>Problem of SMS Implementation in Transition</w:t>
      </w:r>
      <w:r w:rsidRPr="00D80BBD">
        <w:rPr>
          <w:rFonts w:cs="Arial"/>
          <w:szCs w:val="24"/>
        </w:rPr>
        <w:t>, Fakultet prometnih znanosti, Croatia Airlines, Agencija za civilno zrakoplovstvo, Zagreb, 2008.</w:t>
      </w:r>
      <w:bookmarkEnd w:id="142"/>
    </w:p>
    <w:p w:rsidR="00014C49" w:rsidRPr="00014C49" w:rsidRDefault="00014C49" w:rsidP="00014C49">
      <w:pPr>
        <w:pStyle w:val="ListParagraph"/>
        <w:numPr>
          <w:ilvl w:val="0"/>
          <w:numId w:val="36"/>
        </w:numPr>
        <w:spacing w:line="360" w:lineRule="auto"/>
        <w:jc w:val="left"/>
        <w:rPr>
          <w:rFonts w:cs="Arial"/>
          <w:szCs w:val="24"/>
        </w:rPr>
      </w:pPr>
      <w:r>
        <w:rPr>
          <w:rFonts w:cs="Arial"/>
          <w:szCs w:val="24"/>
        </w:rPr>
        <w:t xml:space="preserve">Stolzer, A; Halforrd, C; Goglia, J.: </w:t>
      </w:r>
      <w:r w:rsidRPr="00014C49">
        <w:rPr>
          <w:rFonts w:cs="Arial"/>
          <w:i/>
          <w:szCs w:val="24"/>
        </w:rPr>
        <w:t>Safety Management System in Aviation</w:t>
      </w:r>
      <w:r>
        <w:rPr>
          <w:rFonts w:cs="Arial"/>
          <w:szCs w:val="24"/>
        </w:rPr>
        <w:t>, 2008.</w:t>
      </w:r>
    </w:p>
    <w:p w:rsidR="00213968" w:rsidRPr="00D80BBD" w:rsidRDefault="00213968" w:rsidP="00375B15">
      <w:pPr>
        <w:pStyle w:val="ListParagraph"/>
        <w:numPr>
          <w:ilvl w:val="0"/>
          <w:numId w:val="36"/>
        </w:numPr>
        <w:spacing w:line="360" w:lineRule="auto"/>
        <w:jc w:val="left"/>
        <w:rPr>
          <w:rFonts w:cs="Arial"/>
          <w:szCs w:val="24"/>
        </w:rPr>
      </w:pPr>
      <w:bookmarkStart w:id="143" w:name="_Ref297107034"/>
      <w:r w:rsidRPr="00D80BBD">
        <w:rPr>
          <w:szCs w:val="24"/>
        </w:rPr>
        <w:t>Zakon o zračnom prometu, „Narodne novine“ br. 132/98, Zagreb, 1998.</w:t>
      </w:r>
      <w:bookmarkEnd w:id="143"/>
    </w:p>
    <w:p w:rsidR="00213968" w:rsidRDefault="00213968" w:rsidP="00375B15">
      <w:pPr>
        <w:pStyle w:val="FootnoteText"/>
        <w:numPr>
          <w:ilvl w:val="0"/>
          <w:numId w:val="36"/>
        </w:numPr>
        <w:spacing w:line="360" w:lineRule="auto"/>
        <w:rPr>
          <w:sz w:val="24"/>
          <w:szCs w:val="24"/>
        </w:rPr>
      </w:pPr>
      <w:bookmarkStart w:id="144" w:name="_Ref297106943"/>
      <w:r w:rsidRPr="00D80BBD">
        <w:rPr>
          <w:sz w:val="24"/>
          <w:szCs w:val="24"/>
        </w:rPr>
        <w:t>www.crocontrol.hr</w:t>
      </w:r>
      <w:bookmarkEnd w:id="144"/>
    </w:p>
    <w:p w:rsidR="009E47EE" w:rsidRDefault="009E47EE" w:rsidP="00375B15">
      <w:pPr>
        <w:pStyle w:val="FootnoteText"/>
        <w:numPr>
          <w:ilvl w:val="0"/>
          <w:numId w:val="36"/>
        </w:numPr>
        <w:spacing w:line="360" w:lineRule="auto"/>
        <w:rPr>
          <w:sz w:val="24"/>
          <w:szCs w:val="24"/>
        </w:rPr>
      </w:pPr>
      <w:bookmarkStart w:id="145" w:name="_Ref298872757"/>
      <w:r>
        <w:rPr>
          <w:sz w:val="24"/>
          <w:szCs w:val="24"/>
        </w:rPr>
        <w:t>www.eurocontrol.int</w:t>
      </w:r>
      <w:bookmarkEnd w:id="145"/>
    </w:p>
    <w:p w:rsidR="00B5755E" w:rsidRPr="00D80BBD" w:rsidRDefault="00B5755E" w:rsidP="00375B15">
      <w:pPr>
        <w:pStyle w:val="FootnoteText"/>
        <w:numPr>
          <w:ilvl w:val="0"/>
          <w:numId w:val="36"/>
        </w:numPr>
        <w:spacing w:line="360" w:lineRule="auto"/>
        <w:rPr>
          <w:sz w:val="24"/>
          <w:szCs w:val="24"/>
        </w:rPr>
      </w:pPr>
      <w:r>
        <w:rPr>
          <w:sz w:val="24"/>
          <w:szCs w:val="24"/>
        </w:rPr>
        <w:t>www.euroscientist.com</w:t>
      </w:r>
    </w:p>
    <w:p w:rsidR="00120362" w:rsidRPr="00D80BBD" w:rsidRDefault="004906FB" w:rsidP="00375B15">
      <w:pPr>
        <w:pStyle w:val="ListParagraph"/>
        <w:numPr>
          <w:ilvl w:val="0"/>
          <w:numId w:val="36"/>
        </w:numPr>
        <w:spacing w:line="360" w:lineRule="auto"/>
        <w:jc w:val="left"/>
        <w:rPr>
          <w:rFonts w:cs="Arial"/>
          <w:szCs w:val="24"/>
        </w:rPr>
      </w:pPr>
      <w:bookmarkStart w:id="146" w:name="_Ref297108431"/>
      <w:r w:rsidRPr="00D80BBD">
        <w:rPr>
          <w:rFonts w:cs="Arial"/>
          <w:szCs w:val="24"/>
        </w:rPr>
        <w:t>www.skybrary.aero</w:t>
      </w:r>
      <w:bookmarkEnd w:id="146"/>
    </w:p>
    <w:sectPr w:rsidR="00120362" w:rsidRPr="00D80BBD" w:rsidSect="009F5EDD">
      <w:type w:val="continuous"/>
      <w:pgSz w:w="11906" w:h="16838"/>
      <w:pgMar w:top="1440" w:right="1440" w:bottom="1440"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FFA" w:rsidRDefault="00387FFA" w:rsidP="0048263A">
      <w:pPr>
        <w:spacing w:after="0" w:line="240" w:lineRule="auto"/>
      </w:pPr>
      <w:r>
        <w:separator/>
      </w:r>
    </w:p>
  </w:endnote>
  <w:endnote w:type="continuationSeparator" w:id="0">
    <w:p w:rsidR="00387FFA" w:rsidRDefault="00387FFA" w:rsidP="004826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955"/>
      <w:docPartObj>
        <w:docPartGallery w:val="Page Numbers (Bottom of Page)"/>
        <w:docPartUnique/>
      </w:docPartObj>
    </w:sdtPr>
    <w:sdtContent>
      <w:p w:rsidR="0049774C" w:rsidRDefault="0049774C">
        <w:pPr>
          <w:pStyle w:val="Footer"/>
          <w:jc w:val="center"/>
        </w:pPr>
        <w:r>
          <w:rPr>
            <w:noProof/>
            <w:lang w:eastAsia="hr-HR"/>
          </w:rPr>
        </w:r>
        <w:r>
          <w:rPr>
            <w:noProof/>
            <w:lang w:eastAsia="hr-HR"/>
          </w:rPr>
          <w:pict>
            <v:shapetype id="_x0000_t110" coordsize="21600,21600" o:spt="110" path="m10800,l,10800,10800,21600,21600,10800xe">
              <v:stroke joinstyle="miter"/>
              <v:path gradientshapeok="t" o:connecttype="rect" textboxrect="5400,5400,16200,16200"/>
            </v:shapetype>
            <v:shape id="AutoShape 1" o:spid="_x0000_s4097" type="#_x0000_t110" alt="Description: Light horizontal" style="width:468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" fillcolor="black [3213]" stroked="f" strokecolor="black [3213]">
              <v:fill r:id="rId1" o:title="" type="pattern"/>
              <w10:wrap type="none"/>
              <w10:anchorlock/>
            </v:shape>
          </w:pict>
        </w:r>
      </w:p>
      <w:p w:rsidR="0049774C" w:rsidRDefault="0049774C" w:rsidP="003956B3">
        <w:pPr>
          <w:pStyle w:val="Footer"/>
          <w:jc w:val="center"/>
        </w:pPr>
        <w:fldSimple w:instr=" PAGE    \* MERGEFORMAT ">
          <w:r w:rsidR="00631542">
            <w:rPr>
              <w:noProof/>
            </w:rPr>
            <w:t>1</w:t>
          </w:r>
        </w:fldSimple>
      </w:p>
    </w:sdtContent>
  </w:sdt>
  <w:p w:rsidR="0049774C" w:rsidRDefault="004977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FFA" w:rsidRDefault="00387FFA" w:rsidP="0048263A">
      <w:pPr>
        <w:spacing w:after="0" w:line="240" w:lineRule="auto"/>
      </w:pPr>
      <w:r>
        <w:separator/>
      </w:r>
    </w:p>
  </w:footnote>
  <w:footnote w:type="continuationSeparator" w:id="0">
    <w:p w:rsidR="00387FFA" w:rsidRDefault="00387FFA" w:rsidP="0048263A">
      <w:pPr>
        <w:spacing w:after="0" w:line="240" w:lineRule="auto"/>
      </w:pPr>
      <w:r>
        <w:continuationSeparator/>
      </w:r>
    </w:p>
  </w:footnote>
  <w:footnote w:id="1">
    <w:p w:rsidR="0049774C" w:rsidRDefault="0049774C">
      <w:pPr>
        <w:pStyle w:val="FootnoteText"/>
      </w:pPr>
      <w:r>
        <w:rPr>
          <w:rStyle w:val="FootnoteReference"/>
        </w:rPr>
        <w:footnoteRef/>
      </w:r>
      <w:r>
        <w:t xml:space="preserve"> ICAO- </w:t>
      </w:r>
      <w:r w:rsidRPr="009E4CB6">
        <w:rPr>
          <w:i/>
        </w:rPr>
        <w:t>International Civil Aviation Organization</w:t>
      </w:r>
    </w:p>
  </w:footnote>
  <w:footnote w:id="2">
    <w:p w:rsidR="0049774C" w:rsidRDefault="0049774C">
      <w:pPr>
        <w:pStyle w:val="FootnoteText"/>
      </w:pPr>
      <w:r>
        <w:rPr>
          <w:rStyle w:val="FootnoteReference"/>
        </w:rPr>
        <w:footnoteRef/>
      </w:r>
      <w:r>
        <w:t xml:space="preserve"> </w:t>
      </w:r>
      <w:r>
        <w:t xml:space="preserve">CINA- </w:t>
      </w:r>
      <w:r w:rsidRPr="00FC5913">
        <w:rPr>
          <w:i/>
        </w:rPr>
        <w:t>Convention Internationale Portant Reglement de la Navigation Aerienne.</w:t>
      </w:r>
    </w:p>
  </w:footnote>
  <w:footnote w:id="3">
    <w:p w:rsidR="0049774C" w:rsidRDefault="0049774C">
      <w:pPr>
        <w:pStyle w:val="FootnoteText"/>
      </w:pPr>
      <w:r>
        <w:rPr>
          <w:rStyle w:val="FootnoteReference"/>
        </w:rPr>
        <w:footnoteRef/>
      </w:r>
      <w:r>
        <w:t xml:space="preserve"> </w:t>
      </w:r>
      <w:r>
        <w:t xml:space="preserve">ICAO- </w:t>
      </w:r>
      <w:r w:rsidRPr="00FC5913">
        <w:rPr>
          <w:i/>
        </w:rPr>
        <w:t>International Civil Aviation Organization</w:t>
      </w:r>
    </w:p>
  </w:footnote>
  <w:footnote w:id="4">
    <w:p w:rsidR="0049774C" w:rsidRDefault="0049774C">
      <w:pPr>
        <w:pStyle w:val="FootnoteText"/>
      </w:pPr>
      <w:r>
        <w:rPr>
          <w:rStyle w:val="FootnoteReference"/>
        </w:rPr>
        <w:footnoteRef/>
      </w:r>
      <w:r>
        <w:t xml:space="preserve"> </w:t>
      </w:r>
      <w:r>
        <w:t xml:space="preserve">CIS- </w:t>
      </w:r>
      <w:r w:rsidRPr="00FC5913">
        <w:rPr>
          <w:i/>
        </w:rPr>
        <w:t>Commonwealth Independed States</w:t>
      </w:r>
      <w:r>
        <w:t>- Zajednica Nezavisnih Država stvorena 1991. godine- gospodarski, politički i ekonomski savez 11 bivših sovjetskih republika (Armenija, Azerbajdžan, Bjelorusija, Kazahstan, Kirgistan, Moldavija, Rusija, Tadžikistan, Turkmenistan, Ukrajina, Uzbekistan)</w:t>
      </w:r>
    </w:p>
  </w:footnote>
  <w:footnote w:id="5">
    <w:p w:rsidR="0049774C" w:rsidRPr="00FC5913" w:rsidRDefault="0049774C">
      <w:pPr>
        <w:pStyle w:val="FootnoteText"/>
        <w:rPr>
          <w:i/>
        </w:rPr>
      </w:pPr>
      <w:r>
        <w:rPr>
          <w:rStyle w:val="FootnoteReference"/>
        </w:rPr>
        <w:footnoteRef/>
      </w:r>
      <w:r>
        <w:t xml:space="preserve"> </w:t>
      </w:r>
      <w:r>
        <w:t xml:space="preserve">SARP- </w:t>
      </w:r>
      <w:r w:rsidRPr="00FC5913">
        <w:rPr>
          <w:i/>
        </w:rPr>
        <w:t>Standards and Recommended Practices</w:t>
      </w:r>
    </w:p>
  </w:footnote>
  <w:footnote w:id="6">
    <w:p w:rsidR="0049774C" w:rsidRDefault="0049774C">
      <w:pPr>
        <w:pStyle w:val="FootnoteText"/>
      </w:pPr>
      <w:r>
        <w:rPr>
          <w:rStyle w:val="FootnoteReference"/>
        </w:rPr>
        <w:footnoteRef/>
      </w:r>
      <w:r>
        <w:t xml:space="preserve"> </w:t>
      </w:r>
      <w:r>
        <w:t xml:space="preserve">OUN- UNO- </w:t>
      </w:r>
      <w:r w:rsidRPr="00FC5913">
        <w:rPr>
          <w:i/>
        </w:rPr>
        <w:t>United Nations Organization</w:t>
      </w:r>
    </w:p>
  </w:footnote>
  <w:footnote w:id="7">
    <w:p w:rsidR="0049774C" w:rsidRDefault="0049774C">
      <w:pPr>
        <w:pStyle w:val="FootnoteText"/>
      </w:pPr>
      <w:r>
        <w:rPr>
          <w:rStyle w:val="FootnoteReference"/>
        </w:rPr>
        <w:footnoteRef/>
      </w:r>
      <w:r>
        <w:t xml:space="preserve"> </w:t>
      </w:r>
      <w:r>
        <w:t xml:space="preserve">ICAO: </w:t>
      </w:r>
      <w:r>
        <w:rPr>
          <w:i/>
        </w:rPr>
        <w:t>Security Manual for</w:t>
      </w:r>
      <w:r w:rsidRPr="00FC5913">
        <w:rPr>
          <w:i/>
        </w:rPr>
        <w:t xml:space="preserve"> Safeguarding Civil Aviation against Acts of Unlawful Interference</w:t>
      </w:r>
      <w:r>
        <w:t>, Montreal, 1993.</w:t>
      </w:r>
    </w:p>
  </w:footnote>
  <w:footnote w:id="8">
    <w:p w:rsidR="0049774C" w:rsidRDefault="0049774C">
      <w:pPr>
        <w:pStyle w:val="FootnoteText"/>
      </w:pPr>
      <w:r>
        <w:rPr>
          <w:rStyle w:val="FootnoteReference"/>
        </w:rPr>
        <w:footnoteRef/>
      </w:r>
      <w:r>
        <w:t xml:space="preserve"> </w:t>
      </w:r>
      <w:r>
        <w:t xml:space="preserve">PANS- </w:t>
      </w:r>
      <w:r w:rsidRPr="00FC5913">
        <w:rPr>
          <w:i/>
        </w:rPr>
        <w:t>Procedures for Air Navigatio</w:t>
      </w:r>
      <w:r>
        <w:rPr>
          <w:i/>
        </w:rPr>
        <w:t>n</w:t>
      </w:r>
      <w:r w:rsidRPr="00FC5913">
        <w:rPr>
          <w:i/>
        </w:rPr>
        <w:t xml:space="preserve"> Services</w:t>
      </w:r>
    </w:p>
  </w:footnote>
  <w:footnote w:id="9">
    <w:p w:rsidR="0049774C" w:rsidRDefault="0049774C">
      <w:pPr>
        <w:pStyle w:val="FootnoteText"/>
      </w:pPr>
      <w:r>
        <w:rPr>
          <w:rStyle w:val="FootnoteReference"/>
        </w:rPr>
        <w:footnoteRef/>
      </w:r>
      <w:r>
        <w:t xml:space="preserve"> </w:t>
      </w:r>
      <w:r>
        <w:t xml:space="preserve">PANS- RAC- Procedures </w:t>
      </w:r>
      <w:r w:rsidRPr="009F2096">
        <w:rPr>
          <w:i/>
        </w:rPr>
        <w:t>for Air Navigation Services- Rules of the Air and Air Traffic Services</w:t>
      </w:r>
      <w:r>
        <w:t>, ICAO, Montreal, 1996.</w:t>
      </w:r>
    </w:p>
  </w:footnote>
  <w:footnote w:id="10">
    <w:p w:rsidR="0049774C" w:rsidRPr="00ED3B36" w:rsidRDefault="0049774C">
      <w:pPr>
        <w:pStyle w:val="FootnoteText"/>
        <w:rPr>
          <w:i/>
        </w:rPr>
      </w:pPr>
      <w:r>
        <w:rPr>
          <w:rStyle w:val="FootnoteReference"/>
        </w:rPr>
        <w:footnoteRef/>
      </w:r>
      <w:r>
        <w:t xml:space="preserve"> </w:t>
      </w:r>
      <w:r>
        <w:t xml:space="preserve">SMM- </w:t>
      </w:r>
      <w:r>
        <w:rPr>
          <w:i/>
        </w:rPr>
        <w:t>Safety Management Manual</w:t>
      </w:r>
    </w:p>
  </w:footnote>
  <w:footnote w:id="11">
    <w:p w:rsidR="0049774C" w:rsidRDefault="0049774C">
      <w:pPr>
        <w:pStyle w:val="FootnoteText"/>
      </w:pPr>
      <w:r>
        <w:rPr>
          <w:rStyle w:val="FootnoteReference"/>
        </w:rPr>
        <w:footnoteRef/>
      </w:r>
      <w:r>
        <w:t xml:space="preserve"> </w:t>
      </w:r>
      <w:r>
        <w:t xml:space="preserve">SMS- </w:t>
      </w:r>
      <w:r w:rsidRPr="009F2096">
        <w:rPr>
          <w:i/>
        </w:rPr>
        <w:t>Safety Management System</w:t>
      </w:r>
      <w:r>
        <w:t>- Sustav upravljanja sigurnošću</w:t>
      </w:r>
    </w:p>
  </w:footnote>
  <w:footnote w:id="12">
    <w:p w:rsidR="0049774C" w:rsidRDefault="0049774C">
      <w:pPr>
        <w:pStyle w:val="FootnoteText"/>
      </w:pPr>
      <w:r>
        <w:rPr>
          <w:rStyle w:val="FootnoteReference"/>
        </w:rPr>
        <w:footnoteRef/>
      </w:r>
      <w:r>
        <w:t xml:space="preserve"> </w:t>
      </w:r>
      <w:r>
        <w:t xml:space="preserve">ECAC- </w:t>
      </w:r>
      <w:r w:rsidRPr="009F2096">
        <w:rPr>
          <w:i/>
        </w:rPr>
        <w:t>European Civil Aviation Conference</w:t>
      </w:r>
    </w:p>
  </w:footnote>
  <w:footnote w:id="13">
    <w:p w:rsidR="0049774C" w:rsidRDefault="0049774C">
      <w:pPr>
        <w:pStyle w:val="FootnoteText"/>
      </w:pPr>
      <w:r>
        <w:rPr>
          <w:rStyle w:val="FootnoteReference"/>
        </w:rPr>
        <w:footnoteRef/>
      </w:r>
      <w:r>
        <w:t xml:space="preserve"> </w:t>
      </w:r>
      <w:r>
        <w:t xml:space="preserve">JAA- </w:t>
      </w:r>
      <w:r w:rsidRPr="009F2096">
        <w:rPr>
          <w:i/>
        </w:rPr>
        <w:t>Joint Aviation Authority</w:t>
      </w:r>
      <w:r>
        <w:t>, nastala po uzoru na američki Federalni zrakoplovni ured (FAA) 1971. godine u Europi, a radi na projektu unapređenja i normizacije zrakoplovnih dokumenata, elemenata plovidbenosti, održavanja, te licenciranja zrakoplovnog osoblja.</w:t>
      </w:r>
    </w:p>
  </w:footnote>
  <w:footnote w:id="14">
    <w:p w:rsidR="0049774C" w:rsidRDefault="0049774C">
      <w:pPr>
        <w:pStyle w:val="FootnoteText"/>
      </w:pPr>
      <w:r>
        <w:rPr>
          <w:rStyle w:val="FootnoteReference"/>
        </w:rPr>
        <w:footnoteRef/>
      </w:r>
      <w:r>
        <w:t xml:space="preserve"> </w:t>
      </w:r>
      <w:r>
        <w:t xml:space="preserve">EASA- </w:t>
      </w:r>
      <w:r w:rsidRPr="009F2096">
        <w:rPr>
          <w:i/>
        </w:rPr>
        <w:t>European Aviation Safety Agency</w:t>
      </w:r>
    </w:p>
  </w:footnote>
  <w:footnote w:id="15">
    <w:p w:rsidR="0049774C" w:rsidRDefault="0049774C">
      <w:pPr>
        <w:pStyle w:val="FootnoteText"/>
      </w:pPr>
      <w:r>
        <w:rPr>
          <w:rStyle w:val="FootnoteReference"/>
        </w:rPr>
        <w:footnoteRef/>
      </w:r>
      <w:r>
        <w:t xml:space="preserve"> </w:t>
      </w:r>
      <w:r>
        <w:t xml:space="preserve">SRC- </w:t>
      </w:r>
      <w:r w:rsidRPr="009F2096">
        <w:rPr>
          <w:i/>
        </w:rPr>
        <w:t>Safety Regulation Commission</w:t>
      </w:r>
    </w:p>
  </w:footnote>
  <w:footnote w:id="16">
    <w:p w:rsidR="0049774C" w:rsidRDefault="0049774C">
      <w:pPr>
        <w:pStyle w:val="FootnoteText"/>
      </w:pPr>
      <w:r>
        <w:rPr>
          <w:rStyle w:val="FootnoteReference"/>
        </w:rPr>
        <w:footnoteRef/>
      </w:r>
      <w:r>
        <w:t xml:space="preserve"> </w:t>
      </w:r>
      <w:r>
        <w:t xml:space="preserve">Izvorno: </w:t>
      </w:r>
      <w:r w:rsidRPr="009F2096">
        <w:rPr>
          <w:i/>
        </w:rPr>
        <w:t>Provisional Council</w:t>
      </w:r>
    </w:p>
  </w:footnote>
  <w:footnote w:id="17">
    <w:p w:rsidR="0049774C" w:rsidRDefault="0049774C">
      <w:pPr>
        <w:pStyle w:val="FootnoteText"/>
      </w:pPr>
      <w:r>
        <w:rPr>
          <w:rStyle w:val="FootnoteReference"/>
        </w:rPr>
        <w:footnoteRef/>
      </w:r>
      <w:r>
        <w:t xml:space="preserve"> </w:t>
      </w:r>
      <w:r>
        <w:t xml:space="preserve">ATM- </w:t>
      </w:r>
      <w:r w:rsidRPr="009F2096">
        <w:rPr>
          <w:i/>
        </w:rPr>
        <w:t>Air Traffic Management</w:t>
      </w:r>
    </w:p>
  </w:footnote>
  <w:footnote w:id="18">
    <w:p w:rsidR="0049774C" w:rsidRDefault="0049774C">
      <w:pPr>
        <w:pStyle w:val="FootnoteText"/>
      </w:pPr>
      <w:r>
        <w:rPr>
          <w:rStyle w:val="FootnoteReference"/>
        </w:rPr>
        <w:footnoteRef/>
      </w:r>
      <w:r>
        <w:t xml:space="preserve"> </w:t>
      </w:r>
      <w:r>
        <w:t xml:space="preserve">ESARR- </w:t>
      </w:r>
      <w:r w:rsidRPr="009F2096">
        <w:rPr>
          <w:i/>
        </w:rPr>
        <w:t>EUROCONTROL Safety Regulatory Requirements</w:t>
      </w:r>
    </w:p>
  </w:footnote>
  <w:footnote w:id="19">
    <w:p w:rsidR="0049774C" w:rsidRDefault="0049774C">
      <w:pPr>
        <w:pStyle w:val="FootnoteText"/>
      </w:pPr>
      <w:r>
        <w:rPr>
          <w:rStyle w:val="FootnoteReference"/>
        </w:rPr>
        <w:footnoteRef/>
      </w:r>
      <w:r>
        <w:t xml:space="preserve">SES- </w:t>
      </w:r>
      <w:r w:rsidRPr="00F02E21">
        <w:rPr>
          <w:i/>
        </w:rPr>
        <w:t>Single European Sky</w:t>
      </w:r>
    </w:p>
  </w:footnote>
  <w:footnote w:id="20">
    <w:p w:rsidR="0049774C" w:rsidRDefault="0049774C">
      <w:pPr>
        <w:pStyle w:val="FootnoteText"/>
      </w:pPr>
      <w:r>
        <w:rPr>
          <w:rStyle w:val="FootnoteReference"/>
        </w:rPr>
        <w:footnoteRef/>
      </w:r>
      <w:r>
        <w:t xml:space="preserve">FAB- </w:t>
      </w:r>
      <w:r w:rsidRPr="009F2096">
        <w:rPr>
          <w:i/>
        </w:rPr>
        <w:t>Functional Airspace Block</w:t>
      </w:r>
      <w:r>
        <w:t>- funkcionalni blokovi zračnog prostora koji se temelji na operativnim zahtjevima, zbog potrebe osiguranja cjelovitijeg upravljanja zračnim prostorom bez obzira na postojeće državne granice.</w:t>
      </w:r>
    </w:p>
  </w:footnote>
  <w:footnote w:id="21">
    <w:p w:rsidR="0049774C" w:rsidRPr="009F2096" w:rsidRDefault="0049774C">
      <w:pPr>
        <w:pStyle w:val="FootnoteText"/>
        <w:rPr>
          <w:i/>
        </w:rPr>
      </w:pPr>
      <w:r>
        <w:rPr>
          <w:rStyle w:val="FootnoteReference"/>
        </w:rPr>
        <w:footnoteRef/>
      </w:r>
      <w:r>
        <w:t xml:space="preserve"> </w:t>
      </w:r>
      <w:r>
        <w:t xml:space="preserve">SSC- </w:t>
      </w:r>
      <w:r w:rsidRPr="009F2096">
        <w:rPr>
          <w:i/>
        </w:rPr>
        <w:t>Single Sky Committee</w:t>
      </w:r>
    </w:p>
  </w:footnote>
  <w:footnote w:id="22">
    <w:p w:rsidR="0049774C" w:rsidRDefault="0049774C">
      <w:pPr>
        <w:pStyle w:val="FootnoteText"/>
      </w:pPr>
      <w:r>
        <w:rPr>
          <w:rStyle w:val="FootnoteReference"/>
        </w:rPr>
        <w:footnoteRef/>
      </w:r>
      <w:r>
        <w:t xml:space="preserve"> </w:t>
      </w:r>
      <w:r>
        <w:t xml:space="preserve">NSA- </w:t>
      </w:r>
      <w:r w:rsidRPr="009F2096">
        <w:rPr>
          <w:i/>
        </w:rPr>
        <w:t>National Supervisory Authority</w:t>
      </w:r>
      <w:r>
        <w:t xml:space="preserve"> </w:t>
      </w:r>
    </w:p>
  </w:footnote>
  <w:footnote w:id="23">
    <w:p w:rsidR="0049774C" w:rsidRPr="00E26037" w:rsidRDefault="0049774C">
      <w:pPr>
        <w:pStyle w:val="FootnoteText"/>
        <w:rPr>
          <w:i/>
        </w:rPr>
      </w:pPr>
      <w:r>
        <w:rPr>
          <w:rStyle w:val="FootnoteReference"/>
        </w:rPr>
        <w:footnoteRef/>
      </w:r>
      <w:r>
        <w:t xml:space="preserve"> </w:t>
      </w:r>
      <w:r>
        <w:t xml:space="preserve">ANSPs- </w:t>
      </w:r>
      <w:r w:rsidRPr="00E26037">
        <w:rPr>
          <w:i/>
        </w:rPr>
        <w:t>Air Navigation Service Providers</w:t>
      </w:r>
    </w:p>
  </w:footnote>
  <w:footnote w:id="24">
    <w:p w:rsidR="0049774C" w:rsidRPr="008B5F13" w:rsidRDefault="0049774C">
      <w:pPr>
        <w:pStyle w:val="FootnoteText"/>
        <w:rPr>
          <w:i/>
        </w:rPr>
      </w:pPr>
      <w:r>
        <w:rPr>
          <w:rStyle w:val="FootnoteReference"/>
        </w:rPr>
        <w:footnoteRef/>
      </w:r>
      <w:r>
        <w:t xml:space="preserve"> </w:t>
      </w:r>
      <w:r>
        <w:t xml:space="preserve">QA- </w:t>
      </w:r>
      <w:r w:rsidRPr="008B5F13">
        <w:rPr>
          <w:i/>
        </w:rPr>
        <w:t>Quality assurance</w:t>
      </w:r>
    </w:p>
  </w:footnote>
  <w:footnote w:id="25">
    <w:p w:rsidR="0049774C" w:rsidRPr="006F45CA" w:rsidRDefault="0049774C">
      <w:pPr>
        <w:pStyle w:val="FootnoteText"/>
        <w:rPr>
          <w:i/>
        </w:rPr>
      </w:pPr>
      <w:r>
        <w:rPr>
          <w:rStyle w:val="FootnoteReference"/>
        </w:rPr>
        <w:footnoteRef/>
      </w:r>
      <w:r>
        <w:t xml:space="preserve"> </w:t>
      </w:r>
      <w:r>
        <w:t xml:space="preserve">QMS- </w:t>
      </w:r>
      <w:r w:rsidRPr="006F45CA">
        <w:rPr>
          <w:i/>
        </w:rPr>
        <w:t>Quality Management System</w:t>
      </w:r>
    </w:p>
  </w:footnote>
  <w:footnote w:id="26">
    <w:p w:rsidR="0049774C" w:rsidRDefault="0049774C">
      <w:pPr>
        <w:pStyle w:val="FootnoteText"/>
      </w:pPr>
      <w:r>
        <w:rPr>
          <w:rStyle w:val="FootnoteReference"/>
        </w:rPr>
        <w:footnoteRef/>
      </w:r>
      <w:r>
        <w:t xml:space="preserve"> </w:t>
      </w:r>
      <w:r>
        <w:t xml:space="preserve">ALARP- </w:t>
      </w:r>
      <w:r w:rsidRPr="00C23BCF">
        <w:rPr>
          <w:i/>
        </w:rPr>
        <w:t>As low as reasonab</w:t>
      </w:r>
      <w:r>
        <w:rPr>
          <w:i/>
        </w:rPr>
        <w:t>l</w:t>
      </w:r>
      <w:r w:rsidRPr="00C23BCF">
        <w:rPr>
          <w:i/>
        </w:rPr>
        <w:t>y practical</w:t>
      </w:r>
    </w:p>
  </w:footnote>
  <w:footnote w:id="27">
    <w:p w:rsidR="0049774C" w:rsidRDefault="0049774C">
      <w:pPr>
        <w:pStyle w:val="FootnoteText"/>
      </w:pPr>
      <w:r>
        <w:rPr>
          <w:rStyle w:val="FootnoteReference"/>
        </w:rPr>
        <w:footnoteRef/>
      </w:r>
      <w:r>
        <w:t xml:space="preserve"> </w:t>
      </w:r>
      <w:r>
        <w:t>Uredbom komisije (Europskih zajednica) br. 2096/2005 se predviđaju zajednički uvjeti za pružanje usuga u zračnoj plovidbi</w:t>
      </w:r>
    </w:p>
  </w:footnote>
  <w:footnote w:id="28">
    <w:p w:rsidR="0049774C" w:rsidRPr="00BD5D80" w:rsidRDefault="0049774C">
      <w:pPr>
        <w:pStyle w:val="FootnoteText"/>
      </w:pPr>
      <w:r>
        <w:rPr>
          <w:rStyle w:val="FootnoteReference"/>
        </w:rPr>
        <w:footnoteRef/>
      </w:r>
      <w:r>
        <w:t xml:space="preserve"> </w:t>
      </w:r>
      <w:r>
        <w:t xml:space="preserve">EC 2096/2005 </w:t>
      </w:r>
      <w:r>
        <w:rPr>
          <w:i/>
        </w:rPr>
        <w:t>Commission Regulation</w:t>
      </w:r>
      <w:r>
        <w:t>- Uredba komisije (Europske zajednice) kojom se predviđaju zajednički uvjeti za pružanje usluga u zračnoj plovidbi</w:t>
      </w:r>
    </w:p>
  </w:footnote>
  <w:footnote w:id="29">
    <w:p w:rsidR="0049774C" w:rsidRPr="007E6861" w:rsidRDefault="0049774C" w:rsidP="00097B4D">
      <w:pPr>
        <w:pStyle w:val="FootnoteText"/>
      </w:pPr>
      <w:r>
        <w:rPr>
          <w:rStyle w:val="FootnoteReference"/>
        </w:rPr>
        <w:footnoteRef/>
      </w:r>
      <w:r>
        <w:t xml:space="preserve"> </w:t>
      </w:r>
      <w:r>
        <w:t xml:space="preserve">FIR- </w:t>
      </w:r>
      <w:r>
        <w:rPr>
          <w:i/>
        </w:rPr>
        <w:t>Flight Information Region</w:t>
      </w:r>
      <w:r>
        <w:t>- Područje letnih informacija</w:t>
      </w:r>
    </w:p>
  </w:footnote>
  <w:footnote w:id="30">
    <w:p w:rsidR="0049774C" w:rsidRPr="003A5829" w:rsidRDefault="0049774C" w:rsidP="00097B4D">
      <w:pPr>
        <w:pStyle w:val="FootnoteText"/>
      </w:pPr>
      <w:r>
        <w:rPr>
          <w:rStyle w:val="FootnoteReference"/>
        </w:rPr>
        <w:footnoteRef/>
      </w:r>
      <w:r>
        <w:t xml:space="preserve"> </w:t>
      </w:r>
      <w:r>
        <w:t xml:space="preserve">ACC- </w:t>
      </w:r>
      <w:r>
        <w:rPr>
          <w:i/>
        </w:rPr>
        <w:t>Area Control Centre</w:t>
      </w:r>
      <w:r>
        <w:t>- Centar oblasne kontrole</w:t>
      </w:r>
    </w:p>
  </w:footnote>
  <w:footnote w:id="31">
    <w:p w:rsidR="0049774C" w:rsidRPr="003A5829" w:rsidRDefault="0049774C" w:rsidP="00097B4D">
      <w:pPr>
        <w:pStyle w:val="FootnoteText"/>
      </w:pPr>
      <w:r>
        <w:rPr>
          <w:rStyle w:val="FootnoteReference"/>
        </w:rPr>
        <w:footnoteRef/>
      </w:r>
      <w:r>
        <w:t xml:space="preserve"> </w:t>
      </w:r>
      <w:r>
        <w:t xml:space="preserve">APP- </w:t>
      </w:r>
      <w:r w:rsidRPr="003A5829">
        <w:rPr>
          <w:i/>
        </w:rPr>
        <w:t>Aproach Control Service</w:t>
      </w:r>
      <w:r>
        <w:t xml:space="preserve">- Služba prilazne kontrole </w:t>
      </w:r>
    </w:p>
  </w:footnote>
  <w:footnote w:id="32">
    <w:p w:rsidR="0049774C" w:rsidRPr="007E6861" w:rsidRDefault="0049774C" w:rsidP="00097B4D">
      <w:pPr>
        <w:pStyle w:val="FootnoteText"/>
      </w:pPr>
      <w:r>
        <w:rPr>
          <w:rStyle w:val="FootnoteReference"/>
        </w:rPr>
        <w:footnoteRef/>
      </w:r>
      <w:r>
        <w:t xml:space="preserve"> </w:t>
      </w:r>
      <w:r>
        <w:t xml:space="preserve">TWR- </w:t>
      </w:r>
      <w:r>
        <w:rPr>
          <w:i/>
        </w:rPr>
        <w:t>Aerodorme Control Tower</w:t>
      </w:r>
      <w:r>
        <w:t>- aerodromski kontrolni toranj</w:t>
      </w:r>
    </w:p>
  </w:footnote>
  <w:footnote w:id="33">
    <w:p w:rsidR="0049774C" w:rsidRPr="007E6861" w:rsidRDefault="0049774C">
      <w:pPr>
        <w:pStyle w:val="FootnoteText"/>
      </w:pPr>
      <w:r>
        <w:rPr>
          <w:rStyle w:val="FootnoteReference"/>
        </w:rPr>
        <w:footnoteRef/>
      </w:r>
      <w:r>
        <w:t xml:space="preserve"> </w:t>
      </w:r>
      <w:r>
        <w:t xml:space="preserve">ATC- </w:t>
      </w:r>
      <w:r>
        <w:rPr>
          <w:i/>
        </w:rPr>
        <w:t>Air Traffic Control</w:t>
      </w:r>
      <w:r>
        <w:t>- Kontrola zračnog prometa</w:t>
      </w:r>
    </w:p>
  </w:footnote>
  <w:footnote w:id="34">
    <w:p w:rsidR="0049774C" w:rsidRPr="00446DC5" w:rsidRDefault="0049774C">
      <w:pPr>
        <w:pStyle w:val="FootnoteText"/>
      </w:pPr>
      <w:r>
        <w:rPr>
          <w:rStyle w:val="FootnoteReference"/>
        </w:rPr>
        <w:footnoteRef/>
      </w:r>
      <w:r>
        <w:t xml:space="preserve"> </w:t>
      </w:r>
      <w:r>
        <w:t xml:space="preserve">TCAS- </w:t>
      </w:r>
      <w:r>
        <w:rPr>
          <w:i/>
        </w:rPr>
        <w:t>Traffic Alert and Collision Avoidance System</w:t>
      </w:r>
      <w:r>
        <w:t>- Sustav u zrakoplovu za izbjegavanje sudara u zraku</w:t>
      </w:r>
    </w:p>
  </w:footnote>
  <w:footnote w:id="35">
    <w:p w:rsidR="0049774C" w:rsidRDefault="0049774C">
      <w:pPr>
        <w:pStyle w:val="FootnoteText"/>
      </w:pPr>
      <w:r>
        <w:rPr>
          <w:rStyle w:val="FootnoteReference"/>
        </w:rPr>
        <w:footnoteRef/>
      </w:r>
      <w:r>
        <w:t xml:space="preserve"> </w:t>
      </w:r>
      <w:r>
        <w:t>Pojam objašnjen u poglavlju 3.5.</w:t>
      </w:r>
      <w:r>
        <w:rPr>
          <w:rFonts w:cs="Arial"/>
        </w:rPr>
        <w:t>„Sustav upravljanja rizicima‟</w:t>
      </w:r>
      <w:r>
        <w:t xml:space="preserve"> </w:t>
      </w:r>
    </w:p>
  </w:footnote>
  <w:footnote w:id="36">
    <w:p w:rsidR="0049774C" w:rsidRPr="00FC75F8" w:rsidRDefault="0049774C">
      <w:pPr>
        <w:pStyle w:val="FootnoteText"/>
        <w:rPr>
          <w:i/>
        </w:rPr>
      </w:pPr>
      <w:r>
        <w:rPr>
          <w:rStyle w:val="FootnoteReference"/>
        </w:rPr>
        <w:footnoteRef/>
      </w:r>
      <w:r>
        <w:t xml:space="preserve"> </w:t>
      </w:r>
      <w:r>
        <w:t xml:space="preserve">CFIT- </w:t>
      </w:r>
      <w:r>
        <w:rPr>
          <w:i/>
        </w:rPr>
        <w:t>Controlled Flight Into Terrain</w:t>
      </w:r>
    </w:p>
  </w:footnote>
  <w:footnote w:id="37">
    <w:p w:rsidR="0049774C" w:rsidRDefault="0049774C">
      <w:pPr>
        <w:pStyle w:val="FootnoteText"/>
      </w:pPr>
      <w:r>
        <w:rPr>
          <w:rStyle w:val="FootnoteReference"/>
        </w:rPr>
        <w:footnoteRef/>
      </w:r>
      <w:r>
        <w:t xml:space="preserve"> </w:t>
      </w:r>
      <w:r>
        <w:t>USS- Uzletno-sletna staza</w:t>
      </w:r>
    </w:p>
  </w:footnote>
  <w:footnote w:id="38">
    <w:p w:rsidR="0049774C" w:rsidRPr="00CE0AB2" w:rsidRDefault="0049774C" w:rsidP="006468FD">
      <w:pPr>
        <w:pStyle w:val="FootnoteText"/>
      </w:pPr>
      <w:r>
        <w:rPr>
          <w:rStyle w:val="FootnoteReference"/>
        </w:rPr>
        <w:footnoteRef/>
      </w:r>
      <w:r>
        <w:t xml:space="preserve"> </w:t>
      </w:r>
      <w:r>
        <w:t xml:space="preserve">SM- </w:t>
      </w:r>
      <w:r w:rsidRPr="00CE0AB2">
        <w:rPr>
          <w:i/>
        </w:rPr>
        <w:t>Safety Manager</w:t>
      </w:r>
    </w:p>
  </w:footnote>
  <w:footnote w:id="39">
    <w:p w:rsidR="0049774C" w:rsidRDefault="0049774C">
      <w:pPr>
        <w:pStyle w:val="FootnoteText"/>
      </w:pPr>
      <w:r>
        <w:rPr>
          <w:rStyle w:val="FootnoteReference"/>
        </w:rPr>
        <w:footnoteRef/>
      </w:r>
      <w:r>
        <w:t>ESARR 4- Procjena i ublažavanje rizika u ATM sustavu, 2001.</w:t>
      </w:r>
    </w:p>
  </w:footnote>
  <w:footnote w:id="40">
    <w:p w:rsidR="0049774C" w:rsidRDefault="0049774C">
      <w:pPr>
        <w:pStyle w:val="FootnoteText"/>
      </w:pPr>
      <w:r>
        <w:rPr>
          <w:rStyle w:val="FootnoteReference"/>
        </w:rPr>
        <w:footnoteRef/>
      </w:r>
      <w:r>
        <w:t xml:space="preserve"> </w:t>
      </w:r>
      <w:r>
        <w:t xml:space="preserve">CNS- </w:t>
      </w:r>
      <w:r w:rsidRPr="003C3A58">
        <w:rPr>
          <w:i/>
        </w:rPr>
        <w:t>Communication,</w:t>
      </w:r>
      <w:r>
        <w:t xml:space="preserve"> </w:t>
      </w:r>
      <w:r w:rsidRPr="003C3A58">
        <w:rPr>
          <w:i/>
        </w:rPr>
        <w:t>Navigation and Surveillance</w:t>
      </w:r>
      <w:r>
        <w:t>- Komunikacija, navigacija i nadzor</w:t>
      </w:r>
    </w:p>
  </w:footnote>
  <w:footnote w:id="41">
    <w:p w:rsidR="0049774C" w:rsidRPr="003C3A58" w:rsidRDefault="0049774C">
      <w:pPr>
        <w:pStyle w:val="FootnoteText"/>
      </w:pPr>
      <w:r>
        <w:rPr>
          <w:rStyle w:val="FootnoteReference"/>
        </w:rPr>
        <w:footnoteRef/>
      </w:r>
      <w:r>
        <w:t xml:space="preserve"> </w:t>
      </w:r>
      <w:r>
        <w:t xml:space="preserve">AIS- </w:t>
      </w:r>
      <w:r w:rsidRPr="003C3A58">
        <w:rPr>
          <w:i/>
        </w:rPr>
        <w:t>Aeronautical Information Services</w:t>
      </w:r>
      <w:r>
        <w:t>- Usluge zrakoplovnog informiranja</w:t>
      </w:r>
    </w:p>
  </w:footnote>
  <w:footnote w:id="42">
    <w:p w:rsidR="0049774C" w:rsidRDefault="0049774C">
      <w:pPr>
        <w:pStyle w:val="FootnoteText"/>
      </w:pPr>
      <w:r>
        <w:rPr>
          <w:rStyle w:val="FootnoteReference"/>
        </w:rPr>
        <w:footnoteRef/>
      </w:r>
      <w:r>
        <w:t xml:space="preserve"> </w:t>
      </w:r>
      <w:r>
        <w:t xml:space="preserve">MET- </w:t>
      </w:r>
      <w:r w:rsidRPr="003C3A58">
        <w:rPr>
          <w:i/>
        </w:rPr>
        <w:t>Meteorological Services</w:t>
      </w:r>
      <w:r>
        <w:t>- Meterološke usluge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74C" w:rsidRDefault="0049774C">
    <w:pPr>
      <w:pStyle w:val="Header"/>
    </w:pPr>
  </w:p>
  <w:p w:rsidR="0049774C" w:rsidRDefault="0049774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74C" w:rsidRPr="00E427B9" w:rsidRDefault="0049774C" w:rsidP="00E427B9">
    <w:pPr>
      <w:pStyle w:val="Header"/>
      <w:pBdr>
        <w:bottom w:val="single" w:sz="4" w:space="4" w:color="auto"/>
      </w:pBdr>
      <w:jc w:val="right"/>
      <w:rPr>
        <w:i/>
        <w:sz w:val="22"/>
      </w:rPr>
    </w:pPr>
    <w:r w:rsidRPr="00E427B9">
      <w:rPr>
        <w:i/>
        <w:sz w:val="22"/>
      </w:rPr>
      <w:t>Ivana Mihovilović- Sustav upravljanja sigurnošću pružatelja usluga u zračnoj plovidbi</w:t>
    </w:r>
  </w:p>
  <w:p w:rsidR="0049774C" w:rsidRPr="00667A32" w:rsidRDefault="0049774C" w:rsidP="00667A32">
    <w:pPr>
      <w:pStyle w:val="Header"/>
      <w:jc w:val="left"/>
      <w:rPr>
        <w:i/>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3C77"/>
    <w:multiLevelType w:val="hybridMultilevel"/>
    <w:tmpl w:val="A5AC628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11F4144"/>
    <w:multiLevelType w:val="hybridMultilevel"/>
    <w:tmpl w:val="1878163E"/>
    <w:lvl w:ilvl="0" w:tplc="041A000B">
      <w:start w:val="1"/>
      <w:numFmt w:val="bullet"/>
      <w:lvlText w:val=""/>
      <w:lvlJc w:val="left"/>
      <w:pPr>
        <w:ind w:left="1200" w:hanging="360"/>
      </w:pPr>
      <w:rPr>
        <w:rFonts w:ascii="Wingdings" w:hAnsi="Wingdings" w:hint="default"/>
      </w:rPr>
    </w:lvl>
    <w:lvl w:ilvl="1" w:tplc="041A0003" w:tentative="1">
      <w:start w:val="1"/>
      <w:numFmt w:val="bullet"/>
      <w:lvlText w:val="o"/>
      <w:lvlJc w:val="left"/>
      <w:pPr>
        <w:ind w:left="1920" w:hanging="360"/>
      </w:pPr>
      <w:rPr>
        <w:rFonts w:ascii="Courier New" w:hAnsi="Courier New" w:cs="Courier New" w:hint="default"/>
      </w:rPr>
    </w:lvl>
    <w:lvl w:ilvl="2" w:tplc="041A0005" w:tentative="1">
      <w:start w:val="1"/>
      <w:numFmt w:val="bullet"/>
      <w:lvlText w:val=""/>
      <w:lvlJc w:val="left"/>
      <w:pPr>
        <w:ind w:left="2640" w:hanging="360"/>
      </w:pPr>
      <w:rPr>
        <w:rFonts w:ascii="Wingdings" w:hAnsi="Wingdings" w:hint="default"/>
      </w:rPr>
    </w:lvl>
    <w:lvl w:ilvl="3" w:tplc="041A0001" w:tentative="1">
      <w:start w:val="1"/>
      <w:numFmt w:val="bullet"/>
      <w:lvlText w:val=""/>
      <w:lvlJc w:val="left"/>
      <w:pPr>
        <w:ind w:left="3360" w:hanging="360"/>
      </w:pPr>
      <w:rPr>
        <w:rFonts w:ascii="Symbol" w:hAnsi="Symbol" w:hint="default"/>
      </w:rPr>
    </w:lvl>
    <w:lvl w:ilvl="4" w:tplc="041A0003" w:tentative="1">
      <w:start w:val="1"/>
      <w:numFmt w:val="bullet"/>
      <w:lvlText w:val="o"/>
      <w:lvlJc w:val="left"/>
      <w:pPr>
        <w:ind w:left="4080" w:hanging="360"/>
      </w:pPr>
      <w:rPr>
        <w:rFonts w:ascii="Courier New" w:hAnsi="Courier New" w:cs="Courier New" w:hint="default"/>
      </w:rPr>
    </w:lvl>
    <w:lvl w:ilvl="5" w:tplc="041A0005" w:tentative="1">
      <w:start w:val="1"/>
      <w:numFmt w:val="bullet"/>
      <w:lvlText w:val=""/>
      <w:lvlJc w:val="left"/>
      <w:pPr>
        <w:ind w:left="4800" w:hanging="360"/>
      </w:pPr>
      <w:rPr>
        <w:rFonts w:ascii="Wingdings" w:hAnsi="Wingdings" w:hint="default"/>
      </w:rPr>
    </w:lvl>
    <w:lvl w:ilvl="6" w:tplc="041A0001" w:tentative="1">
      <w:start w:val="1"/>
      <w:numFmt w:val="bullet"/>
      <w:lvlText w:val=""/>
      <w:lvlJc w:val="left"/>
      <w:pPr>
        <w:ind w:left="5520" w:hanging="360"/>
      </w:pPr>
      <w:rPr>
        <w:rFonts w:ascii="Symbol" w:hAnsi="Symbol" w:hint="default"/>
      </w:rPr>
    </w:lvl>
    <w:lvl w:ilvl="7" w:tplc="041A0003" w:tentative="1">
      <w:start w:val="1"/>
      <w:numFmt w:val="bullet"/>
      <w:lvlText w:val="o"/>
      <w:lvlJc w:val="left"/>
      <w:pPr>
        <w:ind w:left="6240" w:hanging="360"/>
      </w:pPr>
      <w:rPr>
        <w:rFonts w:ascii="Courier New" w:hAnsi="Courier New" w:cs="Courier New" w:hint="default"/>
      </w:rPr>
    </w:lvl>
    <w:lvl w:ilvl="8" w:tplc="041A0005" w:tentative="1">
      <w:start w:val="1"/>
      <w:numFmt w:val="bullet"/>
      <w:lvlText w:val=""/>
      <w:lvlJc w:val="left"/>
      <w:pPr>
        <w:ind w:left="6960" w:hanging="360"/>
      </w:pPr>
      <w:rPr>
        <w:rFonts w:ascii="Wingdings" w:hAnsi="Wingdings" w:hint="default"/>
      </w:rPr>
    </w:lvl>
  </w:abstractNum>
  <w:abstractNum w:abstractNumId="2">
    <w:nsid w:val="017B70CB"/>
    <w:multiLevelType w:val="hybridMultilevel"/>
    <w:tmpl w:val="8FEE0DE0"/>
    <w:lvl w:ilvl="0" w:tplc="041A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2400AC6"/>
    <w:multiLevelType w:val="hybridMultilevel"/>
    <w:tmpl w:val="15E669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49D1A42"/>
    <w:multiLevelType w:val="hybridMultilevel"/>
    <w:tmpl w:val="08B0A4D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6CA2751"/>
    <w:multiLevelType w:val="hybridMultilevel"/>
    <w:tmpl w:val="9376AF62"/>
    <w:lvl w:ilvl="0" w:tplc="041A000B">
      <w:start w:val="1"/>
      <w:numFmt w:val="bullet"/>
      <w:lvlText w:val=""/>
      <w:lvlJc w:val="left"/>
      <w:pPr>
        <w:ind w:left="1440" w:hanging="360"/>
      </w:pPr>
      <w:rPr>
        <w:rFonts w:ascii="Wingdings" w:hAnsi="Wingdings" w:hint="default"/>
        <w:b w:val="0"/>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6">
    <w:nsid w:val="07B261AA"/>
    <w:multiLevelType w:val="hybridMultilevel"/>
    <w:tmpl w:val="02B8C35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AB62250"/>
    <w:multiLevelType w:val="hybridMultilevel"/>
    <w:tmpl w:val="0018F53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AE51988"/>
    <w:multiLevelType w:val="hybridMultilevel"/>
    <w:tmpl w:val="4F58480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B8408AE"/>
    <w:multiLevelType w:val="hybridMultilevel"/>
    <w:tmpl w:val="60DA295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BA3154C"/>
    <w:multiLevelType w:val="hybridMultilevel"/>
    <w:tmpl w:val="59BAB6E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C1F3BE1"/>
    <w:multiLevelType w:val="hybridMultilevel"/>
    <w:tmpl w:val="DA14C9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E3403C8"/>
    <w:multiLevelType w:val="hybridMultilevel"/>
    <w:tmpl w:val="8D06C1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1EF27D0"/>
    <w:multiLevelType w:val="hybridMultilevel"/>
    <w:tmpl w:val="1072695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2C70DDD"/>
    <w:multiLevelType w:val="hybridMultilevel"/>
    <w:tmpl w:val="5CE6493C"/>
    <w:lvl w:ilvl="0" w:tplc="041A000B">
      <w:start w:val="1"/>
      <w:numFmt w:val="bullet"/>
      <w:lvlText w:val=""/>
      <w:lvlJc w:val="left"/>
      <w:pPr>
        <w:ind w:left="780" w:hanging="360"/>
      </w:pPr>
      <w:rPr>
        <w:rFonts w:ascii="Wingdings" w:hAnsi="Wingding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5">
    <w:nsid w:val="14D01945"/>
    <w:multiLevelType w:val="hybridMultilevel"/>
    <w:tmpl w:val="408E178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
    <w:nsid w:val="1E9619A0"/>
    <w:multiLevelType w:val="hybridMultilevel"/>
    <w:tmpl w:val="7E9811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1CD7F9B"/>
    <w:multiLevelType w:val="hybridMultilevel"/>
    <w:tmpl w:val="938C03CE"/>
    <w:lvl w:ilvl="0" w:tplc="041A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223B7207"/>
    <w:multiLevelType w:val="multilevel"/>
    <w:tmpl w:val="5A920F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232A42A6"/>
    <w:multiLevelType w:val="hybridMultilevel"/>
    <w:tmpl w:val="1AAA5B56"/>
    <w:lvl w:ilvl="0" w:tplc="041A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23651FF5"/>
    <w:multiLevelType w:val="hybridMultilevel"/>
    <w:tmpl w:val="51442D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239B37A7"/>
    <w:multiLevelType w:val="hybridMultilevel"/>
    <w:tmpl w:val="C1A6734C"/>
    <w:lvl w:ilvl="0" w:tplc="041A000B">
      <w:start w:val="1"/>
      <w:numFmt w:val="bullet"/>
      <w:lvlText w:val=""/>
      <w:lvlJc w:val="left"/>
      <w:pPr>
        <w:ind w:left="720" w:hanging="360"/>
      </w:pPr>
      <w:rPr>
        <w:rFonts w:ascii="Wingdings" w:hAnsi="Wingding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25C5232E"/>
    <w:multiLevelType w:val="hybridMultilevel"/>
    <w:tmpl w:val="F3A4662E"/>
    <w:lvl w:ilvl="0" w:tplc="041A000B">
      <w:start w:val="1"/>
      <w:numFmt w:val="bullet"/>
      <w:lvlText w:val=""/>
      <w:lvlJc w:val="left"/>
      <w:pPr>
        <w:ind w:left="1440" w:hanging="360"/>
      </w:pPr>
      <w:rPr>
        <w:rFonts w:ascii="Wingdings" w:hAnsi="Wingdings" w:hint="default"/>
        <w:b w:val="0"/>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3">
    <w:nsid w:val="2AA232A7"/>
    <w:multiLevelType w:val="hybridMultilevel"/>
    <w:tmpl w:val="C4D4A0E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2E9A08F8"/>
    <w:multiLevelType w:val="hybridMultilevel"/>
    <w:tmpl w:val="60FAC81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31EE24B2"/>
    <w:multiLevelType w:val="hybridMultilevel"/>
    <w:tmpl w:val="AA82B0E4"/>
    <w:lvl w:ilvl="0" w:tplc="041A000B">
      <w:start w:val="1"/>
      <w:numFmt w:val="bullet"/>
      <w:lvlText w:val=""/>
      <w:lvlJc w:val="left"/>
      <w:pPr>
        <w:ind w:left="1440" w:hanging="360"/>
      </w:pPr>
      <w:rPr>
        <w:rFonts w:ascii="Wingdings" w:hAnsi="Wingding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6">
    <w:nsid w:val="335B5BF2"/>
    <w:multiLevelType w:val="hybridMultilevel"/>
    <w:tmpl w:val="707CA4C8"/>
    <w:lvl w:ilvl="0" w:tplc="041A000B">
      <w:start w:val="1"/>
      <w:numFmt w:val="bullet"/>
      <w:lvlText w:val=""/>
      <w:lvlJc w:val="left"/>
      <w:pPr>
        <w:ind w:left="862" w:hanging="360"/>
      </w:pPr>
      <w:rPr>
        <w:rFonts w:ascii="Wingdings" w:hAnsi="Wingdings" w:hint="default"/>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27">
    <w:nsid w:val="35C20BD1"/>
    <w:multiLevelType w:val="hybridMultilevel"/>
    <w:tmpl w:val="AEC43B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381F4597"/>
    <w:multiLevelType w:val="hybridMultilevel"/>
    <w:tmpl w:val="C63A18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383C22AE"/>
    <w:multiLevelType w:val="hybridMultilevel"/>
    <w:tmpl w:val="51F0C0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3BFB3FAA"/>
    <w:multiLevelType w:val="hybridMultilevel"/>
    <w:tmpl w:val="23CEF736"/>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1">
    <w:nsid w:val="3D6878B9"/>
    <w:multiLevelType w:val="hybridMultilevel"/>
    <w:tmpl w:val="3F865DB4"/>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2">
    <w:nsid w:val="3EF15350"/>
    <w:multiLevelType w:val="hybridMultilevel"/>
    <w:tmpl w:val="EBC8F0E6"/>
    <w:lvl w:ilvl="0" w:tplc="041A000B">
      <w:start w:val="1"/>
      <w:numFmt w:val="bullet"/>
      <w:lvlText w:val=""/>
      <w:lvlJc w:val="left"/>
      <w:pPr>
        <w:ind w:left="1425" w:hanging="360"/>
      </w:pPr>
      <w:rPr>
        <w:rFonts w:ascii="Wingdings" w:hAnsi="Wingdings" w:hint="default"/>
        <w:b w:val="0"/>
      </w:r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33">
    <w:nsid w:val="415B7355"/>
    <w:multiLevelType w:val="hybridMultilevel"/>
    <w:tmpl w:val="A4FE3BD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42CA756A"/>
    <w:multiLevelType w:val="hybridMultilevel"/>
    <w:tmpl w:val="868C2D62"/>
    <w:lvl w:ilvl="0" w:tplc="041A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4835668A"/>
    <w:multiLevelType w:val="hybridMultilevel"/>
    <w:tmpl w:val="05C21BDA"/>
    <w:lvl w:ilvl="0" w:tplc="041A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48B34234"/>
    <w:multiLevelType w:val="hybridMultilevel"/>
    <w:tmpl w:val="797649C2"/>
    <w:lvl w:ilvl="0" w:tplc="041A000B">
      <w:start w:val="1"/>
      <w:numFmt w:val="bullet"/>
      <w:lvlText w:val=""/>
      <w:lvlJc w:val="left"/>
      <w:pPr>
        <w:ind w:left="720" w:hanging="360"/>
      </w:pPr>
      <w:rPr>
        <w:rFonts w:ascii="Wingdings" w:hAnsi="Wingding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49D12B1D"/>
    <w:multiLevelType w:val="hybridMultilevel"/>
    <w:tmpl w:val="58A054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4A3E6245"/>
    <w:multiLevelType w:val="hybridMultilevel"/>
    <w:tmpl w:val="750A7F78"/>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9">
    <w:nsid w:val="4B8D1B83"/>
    <w:multiLevelType w:val="hybridMultilevel"/>
    <w:tmpl w:val="36C234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500339FA"/>
    <w:multiLevelType w:val="hybridMultilevel"/>
    <w:tmpl w:val="AF445E8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5B796FD1"/>
    <w:multiLevelType w:val="hybridMultilevel"/>
    <w:tmpl w:val="0080830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5C131976"/>
    <w:multiLevelType w:val="hybridMultilevel"/>
    <w:tmpl w:val="05805DB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5E547FE7"/>
    <w:multiLevelType w:val="hybridMultilevel"/>
    <w:tmpl w:val="3EBAEE5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5EB21318"/>
    <w:multiLevelType w:val="hybridMultilevel"/>
    <w:tmpl w:val="7714BC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77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61F70FCD"/>
    <w:multiLevelType w:val="hybridMultilevel"/>
    <w:tmpl w:val="AF30785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63B72F71"/>
    <w:multiLevelType w:val="hybridMultilevel"/>
    <w:tmpl w:val="7E20EFC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7">
    <w:nsid w:val="66DE2654"/>
    <w:multiLevelType w:val="hybridMultilevel"/>
    <w:tmpl w:val="1D0CDCD6"/>
    <w:lvl w:ilvl="0" w:tplc="041A000B">
      <w:start w:val="1"/>
      <w:numFmt w:val="bullet"/>
      <w:lvlText w:val=""/>
      <w:lvlJc w:val="left"/>
      <w:pPr>
        <w:ind w:left="1425" w:hanging="360"/>
      </w:pPr>
      <w:rPr>
        <w:rFonts w:ascii="Wingdings" w:hAnsi="Wingdings"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48">
    <w:nsid w:val="68513E51"/>
    <w:multiLevelType w:val="hybridMultilevel"/>
    <w:tmpl w:val="A05ECB76"/>
    <w:lvl w:ilvl="0" w:tplc="041A000B">
      <w:start w:val="1"/>
      <w:numFmt w:val="bullet"/>
      <w:lvlText w:val=""/>
      <w:lvlJc w:val="left"/>
      <w:pPr>
        <w:tabs>
          <w:tab w:val="num" w:pos="1620"/>
        </w:tabs>
        <w:ind w:left="1620" w:hanging="360"/>
      </w:pPr>
      <w:rPr>
        <w:rFonts w:ascii="Wingdings" w:hAnsi="Wingding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9">
    <w:nsid w:val="68BA0497"/>
    <w:multiLevelType w:val="hybridMultilevel"/>
    <w:tmpl w:val="DFCC2574"/>
    <w:lvl w:ilvl="0" w:tplc="041A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nsid w:val="6D0C2D0A"/>
    <w:multiLevelType w:val="hybridMultilevel"/>
    <w:tmpl w:val="2F48697E"/>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51">
    <w:nsid w:val="6EFC02D9"/>
    <w:multiLevelType w:val="hybridMultilevel"/>
    <w:tmpl w:val="EEE459A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717603BB"/>
    <w:multiLevelType w:val="hybridMultilevel"/>
    <w:tmpl w:val="CB0892D4"/>
    <w:lvl w:ilvl="0" w:tplc="426C9504">
      <w:start w:val="1"/>
      <w:numFmt w:val="bullet"/>
      <w:lvlText w:val=""/>
      <w:lvlJc w:val="left"/>
      <w:pPr>
        <w:ind w:left="720" w:hanging="360"/>
      </w:pPr>
      <w:rPr>
        <w:rFonts w:ascii="Wingdings" w:hAnsi="Wingding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nsid w:val="72AC10BC"/>
    <w:multiLevelType w:val="hybridMultilevel"/>
    <w:tmpl w:val="51E8A20E"/>
    <w:lvl w:ilvl="0" w:tplc="041A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8"/>
  </w:num>
  <w:num w:numId="2">
    <w:abstractNumId w:val="52"/>
  </w:num>
  <w:num w:numId="3">
    <w:abstractNumId w:val="17"/>
  </w:num>
  <w:num w:numId="4">
    <w:abstractNumId w:val="3"/>
  </w:num>
  <w:num w:numId="5">
    <w:abstractNumId w:val="8"/>
  </w:num>
  <w:num w:numId="6">
    <w:abstractNumId w:val="23"/>
  </w:num>
  <w:num w:numId="7">
    <w:abstractNumId w:val="27"/>
  </w:num>
  <w:num w:numId="8">
    <w:abstractNumId w:val="35"/>
  </w:num>
  <w:num w:numId="9">
    <w:abstractNumId w:val="21"/>
  </w:num>
  <w:num w:numId="10">
    <w:abstractNumId w:val="48"/>
  </w:num>
  <w:num w:numId="11">
    <w:abstractNumId w:val="32"/>
  </w:num>
  <w:num w:numId="12">
    <w:abstractNumId w:val="14"/>
  </w:num>
  <w:num w:numId="13">
    <w:abstractNumId w:val="51"/>
  </w:num>
  <w:num w:numId="14">
    <w:abstractNumId w:val="40"/>
  </w:num>
  <w:num w:numId="15">
    <w:abstractNumId w:val="1"/>
  </w:num>
  <w:num w:numId="16">
    <w:abstractNumId w:val="33"/>
  </w:num>
  <w:num w:numId="17">
    <w:abstractNumId w:val="4"/>
  </w:num>
  <w:num w:numId="18">
    <w:abstractNumId w:val="49"/>
  </w:num>
  <w:num w:numId="19">
    <w:abstractNumId w:val="19"/>
  </w:num>
  <w:num w:numId="20">
    <w:abstractNumId w:val="2"/>
  </w:num>
  <w:num w:numId="21">
    <w:abstractNumId w:val="34"/>
  </w:num>
  <w:num w:numId="22">
    <w:abstractNumId w:val="25"/>
  </w:num>
  <w:num w:numId="23">
    <w:abstractNumId w:val="53"/>
  </w:num>
  <w:num w:numId="24">
    <w:abstractNumId w:val="12"/>
  </w:num>
  <w:num w:numId="25">
    <w:abstractNumId w:val="29"/>
  </w:num>
  <w:num w:numId="26">
    <w:abstractNumId w:val="31"/>
  </w:num>
  <w:num w:numId="27">
    <w:abstractNumId w:val="11"/>
  </w:num>
  <w:num w:numId="28">
    <w:abstractNumId w:val="36"/>
  </w:num>
  <w:num w:numId="29">
    <w:abstractNumId w:val="22"/>
  </w:num>
  <w:num w:numId="30">
    <w:abstractNumId w:val="5"/>
  </w:num>
  <w:num w:numId="31">
    <w:abstractNumId w:val="26"/>
  </w:num>
  <w:num w:numId="32">
    <w:abstractNumId w:val="6"/>
  </w:num>
  <w:num w:numId="33">
    <w:abstractNumId w:val="46"/>
  </w:num>
  <w:num w:numId="34">
    <w:abstractNumId w:val="42"/>
  </w:num>
  <w:num w:numId="35">
    <w:abstractNumId w:val="41"/>
  </w:num>
  <w:num w:numId="36">
    <w:abstractNumId w:val="44"/>
  </w:num>
  <w:num w:numId="37">
    <w:abstractNumId w:val="24"/>
  </w:num>
  <w:num w:numId="38">
    <w:abstractNumId w:val="47"/>
  </w:num>
  <w:num w:numId="39">
    <w:abstractNumId w:val="0"/>
  </w:num>
  <w:num w:numId="40">
    <w:abstractNumId w:val="45"/>
  </w:num>
  <w:num w:numId="41">
    <w:abstractNumId w:val="38"/>
  </w:num>
  <w:num w:numId="42">
    <w:abstractNumId w:val="30"/>
  </w:num>
  <w:num w:numId="43">
    <w:abstractNumId w:val="39"/>
  </w:num>
  <w:num w:numId="44">
    <w:abstractNumId w:val="10"/>
  </w:num>
  <w:num w:numId="45">
    <w:abstractNumId w:val="50"/>
  </w:num>
  <w:num w:numId="46">
    <w:abstractNumId w:val="16"/>
  </w:num>
  <w:num w:numId="47">
    <w:abstractNumId w:val="15"/>
  </w:num>
  <w:num w:numId="48">
    <w:abstractNumId w:val="20"/>
  </w:num>
  <w:num w:numId="49">
    <w:abstractNumId w:val="28"/>
  </w:num>
  <w:num w:numId="50">
    <w:abstractNumId w:val="43"/>
  </w:num>
  <w:num w:numId="51">
    <w:abstractNumId w:val="13"/>
  </w:num>
  <w:num w:numId="52">
    <w:abstractNumId w:val="9"/>
  </w:num>
  <w:num w:numId="53">
    <w:abstractNumId w:val="7"/>
  </w:num>
  <w:num w:numId="54">
    <w:abstractNumId w:val="3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1506">
      <o:colormru v:ext="edit" colors="#ff9,#6f6,#9f6"/>
    </o:shapedefaults>
    <o:shapelayout v:ext="edit">
      <o:idmap v:ext="edit" data="4"/>
    </o:shapelayout>
  </w:hdrShapeDefaults>
  <w:footnotePr>
    <w:footnote w:id="-1"/>
    <w:footnote w:id="0"/>
  </w:footnotePr>
  <w:endnotePr>
    <w:endnote w:id="-1"/>
    <w:endnote w:id="0"/>
  </w:endnotePr>
  <w:compat/>
  <w:rsids>
    <w:rsidRoot w:val="006403A9"/>
    <w:rsid w:val="000107F6"/>
    <w:rsid w:val="00010EC4"/>
    <w:rsid w:val="00014C49"/>
    <w:rsid w:val="00016C20"/>
    <w:rsid w:val="000217CC"/>
    <w:rsid w:val="00021AC9"/>
    <w:rsid w:val="00022FCB"/>
    <w:rsid w:val="00023769"/>
    <w:rsid w:val="00023B6E"/>
    <w:rsid w:val="00023DFF"/>
    <w:rsid w:val="000247A3"/>
    <w:rsid w:val="00024920"/>
    <w:rsid w:val="0003144B"/>
    <w:rsid w:val="0003276F"/>
    <w:rsid w:val="000358FF"/>
    <w:rsid w:val="00040EBD"/>
    <w:rsid w:val="00041A2C"/>
    <w:rsid w:val="00042457"/>
    <w:rsid w:val="00043ED6"/>
    <w:rsid w:val="000443A5"/>
    <w:rsid w:val="00047C69"/>
    <w:rsid w:val="00050E3C"/>
    <w:rsid w:val="000534A3"/>
    <w:rsid w:val="000538A8"/>
    <w:rsid w:val="00054105"/>
    <w:rsid w:val="00061A74"/>
    <w:rsid w:val="00061BD7"/>
    <w:rsid w:val="000625D2"/>
    <w:rsid w:val="000650A6"/>
    <w:rsid w:val="00065467"/>
    <w:rsid w:val="00065BC1"/>
    <w:rsid w:val="00065C87"/>
    <w:rsid w:val="0006618F"/>
    <w:rsid w:val="00067ABC"/>
    <w:rsid w:val="00074DD1"/>
    <w:rsid w:val="000751A3"/>
    <w:rsid w:val="00076C4F"/>
    <w:rsid w:val="00080D8E"/>
    <w:rsid w:val="00081B4E"/>
    <w:rsid w:val="00082C6F"/>
    <w:rsid w:val="00084D56"/>
    <w:rsid w:val="00086A35"/>
    <w:rsid w:val="00087FF0"/>
    <w:rsid w:val="00090EE4"/>
    <w:rsid w:val="00093870"/>
    <w:rsid w:val="00095556"/>
    <w:rsid w:val="00097B4D"/>
    <w:rsid w:val="00097E68"/>
    <w:rsid w:val="000A4967"/>
    <w:rsid w:val="000A5641"/>
    <w:rsid w:val="000B2195"/>
    <w:rsid w:val="000B3BAC"/>
    <w:rsid w:val="000C0F21"/>
    <w:rsid w:val="000C261D"/>
    <w:rsid w:val="000C5862"/>
    <w:rsid w:val="000C67B2"/>
    <w:rsid w:val="000D5FB1"/>
    <w:rsid w:val="000D6A50"/>
    <w:rsid w:val="000E09F1"/>
    <w:rsid w:val="000E661A"/>
    <w:rsid w:val="000F24E9"/>
    <w:rsid w:val="000F2F1C"/>
    <w:rsid w:val="000F4DD3"/>
    <w:rsid w:val="00102442"/>
    <w:rsid w:val="001032CD"/>
    <w:rsid w:val="00107D37"/>
    <w:rsid w:val="00111D51"/>
    <w:rsid w:val="001124F0"/>
    <w:rsid w:val="001126D8"/>
    <w:rsid w:val="001146F9"/>
    <w:rsid w:val="00116BB1"/>
    <w:rsid w:val="00120362"/>
    <w:rsid w:val="00125ABD"/>
    <w:rsid w:val="00134190"/>
    <w:rsid w:val="001345C3"/>
    <w:rsid w:val="00135B3A"/>
    <w:rsid w:val="00136CE5"/>
    <w:rsid w:val="001431EB"/>
    <w:rsid w:val="00143F0D"/>
    <w:rsid w:val="00144394"/>
    <w:rsid w:val="00147944"/>
    <w:rsid w:val="001509BB"/>
    <w:rsid w:val="00151957"/>
    <w:rsid w:val="001522DE"/>
    <w:rsid w:val="0015288A"/>
    <w:rsid w:val="00155505"/>
    <w:rsid w:val="00156588"/>
    <w:rsid w:val="00157DC9"/>
    <w:rsid w:val="001624BE"/>
    <w:rsid w:val="00162620"/>
    <w:rsid w:val="00166B79"/>
    <w:rsid w:val="00167707"/>
    <w:rsid w:val="00170BAD"/>
    <w:rsid w:val="00172DAC"/>
    <w:rsid w:val="00173859"/>
    <w:rsid w:val="001843D2"/>
    <w:rsid w:val="0018528A"/>
    <w:rsid w:val="0018628F"/>
    <w:rsid w:val="00186F1C"/>
    <w:rsid w:val="00187FBD"/>
    <w:rsid w:val="00190DC5"/>
    <w:rsid w:val="00190E96"/>
    <w:rsid w:val="0019469D"/>
    <w:rsid w:val="00197E6B"/>
    <w:rsid w:val="001A3CD4"/>
    <w:rsid w:val="001A4B73"/>
    <w:rsid w:val="001A6040"/>
    <w:rsid w:val="001A7A52"/>
    <w:rsid w:val="001B18A3"/>
    <w:rsid w:val="001B2B21"/>
    <w:rsid w:val="001C0726"/>
    <w:rsid w:val="001C46DE"/>
    <w:rsid w:val="001C47D2"/>
    <w:rsid w:val="001D0AF8"/>
    <w:rsid w:val="001D2714"/>
    <w:rsid w:val="001D34A5"/>
    <w:rsid w:val="001D39D3"/>
    <w:rsid w:val="001D463B"/>
    <w:rsid w:val="001D4C33"/>
    <w:rsid w:val="001D7541"/>
    <w:rsid w:val="001F2F09"/>
    <w:rsid w:val="001F3005"/>
    <w:rsid w:val="001F5BE0"/>
    <w:rsid w:val="002014D6"/>
    <w:rsid w:val="00201869"/>
    <w:rsid w:val="00205FA4"/>
    <w:rsid w:val="00206F37"/>
    <w:rsid w:val="00210748"/>
    <w:rsid w:val="00213968"/>
    <w:rsid w:val="00213D63"/>
    <w:rsid w:val="00214E21"/>
    <w:rsid w:val="00216456"/>
    <w:rsid w:val="0021708C"/>
    <w:rsid w:val="00220ADE"/>
    <w:rsid w:val="00223FBF"/>
    <w:rsid w:val="0022412F"/>
    <w:rsid w:val="00224D07"/>
    <w:rsid w:val="00230740"/>
    <w:rsid w:val="00234DC2"/>
    <w:rsid w:val="00235F14"/>
    <w:rsid w:val="00237955"/>
    <w:rsid w:val="00241677"/>
    <w:rsid w:val="002416E5"/>
    <w:rsid w:val="002448EA"/>
    <w:rsid w:val="002509C3"/>
    <w:rsid w:val="00255E22"/>
    <w:rsid w:val="00257C72"/>
    <w:rsid w:val="00261099"/>
    <w:rsid w:val="00264935"/>
    <w:rsid w:val="00265B48"/>
    <w:rsid w:val="00270EE9"/>
    <w:rsid w:val="00270F74"/>
    <w:rsid w:val="00273D45"/>
    <w:rsid w:val="0027413B"/>
    <w:rsid w:val="00276BBF"/>
    <w:rsid w:val="0028090C"/>
    <w:rsid w:val="00281E78"/>
    <w:rsid w:val="00282E34"/>
    <w:rsid w:val="002853FC"/>
    <w:rsid w:val="00286E67"/>
    <w:rsid w:val="00290319"/>
    <w:rsid w:val="00291000"/>
    <w:rsid w:val="002919FA"/>
    <w:rsid w:val="00293604"/>
    <w:rsid w:val="002A403E"/>
    <w:rsid w:val="002A4509"/>
    <w:rsid w:val="002A7AFD"/>
    <w:rsid w:val="002B249E"/>
    <w:rsid w:val="002B3F97"/>
    <w:rsid w:val="002B7F87"/>
    <w:rsid w:val="002C0FAB"/>
    <w:rsid w:val="002C3C79"/>
    <w:rsid w:val="002D061B"/>
    <w:rsid w:val="002D2CC5"/>
    <w:rsid w:val="002D2E48"/>
    <w:rsid w:val="002E0EC7"/>
    <w:rsid w:val="002E405D"/>
    <w:rsid w:val="002E49FE"/>
    <w:rsid w:val="002E502C"/>
    <w:rsid w:val="002E62CF"/>
    <w:rsid w:val="002F0CE4"/>
    <w:rsid w:val="002F3142"/>
    <w:rsid w:val="002F36BB"/>
    <w:rsid w:val="00300555"/>
    <w:rsid w:val="00302579"/>
    <w:rsid w:val="00306A27"/>
    <w:rsid w:val="003100BC"/>
    <w:rsid w:val="00314977"/>
    <w:rsid w:val="00315068"/>
    <w:rsid w:val="00316E0B"/>
    <w:rsid w:val="00317AD5"/>
    <w:rsid w:val="00317EB3"/>
    <w:rsid w:val="00320D19"/>
    <w:rsid w:val="00324B10"/>
    <w:rsid w:val="00324CB7"/>
    <w:rsid w:val="00325DEC"/>
    <w:rsid w:val="0033020F"/>
    <w:rsid w:val="00330D49"/>
    <w:rsid w:val="00330E72"/>
    <w:rsid w:val="00331ADB"/>
    <w:rsid w:val="00332870"/>
    <w:rsid w:val="003334FF"/>
    <w:rsid w:val="003358F2"/>
    <w:rsid w:val="00337643"/>
    <w:rsid w:val="0034293D"/>
    <w:rsid w:val="00344DAC"/>
    <w:rsid w:val="003472A1"/>
    <w:rsid w:val="00350EE3"/>
    <w:rsid w:val="00351D98"/>
    <w:rsid w:val="00357544"/>
    <w:rsid w:val="00360487"/>
    <w:rsid w:val="003610D3"/>
    <w:rsid w:val="00364553"/>
    <w:rsid w:val="00365993"/>
    <w:rsid w:val="00373DB4"/>
    <w:rsid w:val="00375B15"/>
    <w:rsid w:val="00376236"/>
    <w:rsid w:val="00377564"/>
    <w:rsid w:val="003800A2"/>
    <w:rsid w:val="00380CB4"/>
    <w:rsid w:val="0038205E"/>
    <w:rsid w:val="00385321"/>
    <w:rsid w:val="00387FFA"/>
    <w:rsid w:val="00390D34"/>
    <w:rsid w:val="0039195D"/>
    <w:rsid w:val="00393B6E"/>
    <w:rsid w:val="00394EF0"/>
    <w:rsid w:val="0039562A"/>
    <w:rsid w:val="003956B3"/>
    <w:rsid w:val="003A2545"/>
    <w:rsid w:val="003A26EF"/>
    <w:rsid w:val="003A5829"/>
    <w:rsid w:val="003A6FEF"/>
    <w:rsid w:val="003B1FBA"/>
    <w:rsid w:val="003B54E2"/>
    <w:rsid w:val="003C07DE"/>
    <w:rsid w:val="003C153C"/>
    <w:rsid w:val="003C1AF1"/>
    <w:rsid w:val="003C2EDB"/>
    <w:rsid w:val="003C3A58"/>
    <w:rsid w:val="003C41FC"/>
    <w:rsid w:val="003C4A89"/>
    <w:rsid w:val="003C51AD"/>
    <w:rsid w:val="003C7E43"/>
    <w:rsid w:val="003D2AF1"/>
    <w:rsid w:val="003D42E6"/>
    <w:rsid w:val="003D441B"/>
    <w:rsid w:val="003E0001"/>
    <w:rsid w:val="003E23D4"/>
    <w:rsid w:val="003E266E"/>
    <w:rsid w:val="003E5E82"/>
    <w:rsid w:val="003E7458"/>
    <w:rsid w:val="003F1F33"/>
    <w:rsid w:val="003F5BEE"/>
    <w:rsid w:val="003F6ACA"/>
    <w:rsid w:val="00403540"/>
    <w:rsid w:val="004043BF"/>
    <w:rsid w:val="00404849"/>
    <w:rsid w:val="0040498F"/>
    <w:rsid w:val="004068F8"/>
    <w:rsid w:val="00413BCC"/>
    <w:rsid w:val="0041609A"/>
    <w:rsid w:val="0041796C"/>
    <w:rsid w:val="00420723"/>
    <w:rsid w:val="00421C02"/>
    <w:rsid w:val="004220CE"/>
    <w:rsid w:val="00422BE4"/>
    <w:rsid w:val="00427AD8"/>
    <w:rsid w:val="004323AA"/>
    <w:rsid w:val="00433290"/>
    <w:rsid w:val="00433A3A"/>
    <w:rsid w:val="00433F6E"/>
    <w:rsid w:val="004351AA"/>
    <w:rsid w:val="00436197"/>
    <w:rsid w:val="00437529"/>
    <w:rsid w:val="004375D3"/>
    <w:rsid w:val="00437CDC"/>
    <w:rsid w:val="004417D5"/>
    <w:rsid w:val="004428DF"/>
    <w:rsid w:val="00442C6A"/>
    <w:rsid w:val="00444457"/>
    <w:rsid w:val="004461C7"/>
    <w:rsid w:val="00446DC5"/>
    <w:rsid w:val="00455A7C"/>
    <w:rsid w:val="00457226"/>
    <w:rsid w:val="00462011"/>
    <w:rsid w:val="0046652B"/>
    <w:rsid w:val="0047066F"/>
    <w:rsid w:val="00470B6A"/>
    <w:rsid w:val="00475069"/>
    <w:rsid w:val="00477533"/>
    <w:rsid w:val="0048263A"/>
    <w:rsid w:val="00482987"/>
    <w:rsid w:val="00483FE0"/>
    <w:rsid w:val="00484E69"/>
    <w:rsid w:val="0048744E"/>
    <w:rsid w:val="0048782C"/>
    <w:rsid w:val="0049016E"/>
    <w:rsid w:val="004906FB"/>
    <w:rsid w:val="00492256"/>
    <w:rsid w:val="00495E23"/>
    <w:rsid w:val="0049774C"/>
    <w:rsid w:val="004A0C00"/>
    <w:rsid w:val="004A5901"/>
    <w:rsid w:val="004B3730"/>
    <w:rsid w:val="004C5020"/>
    <w:rsid w:val="004D0853"/>
    <w:rsid w:val="004D0F6E"/>
    <w:rsid w:val="004D268B"/>
    <w:rsid w:val="004D547F"/>
    <w:rsid w:val="004E0698"/>
    <w:rsid w:val="004E2EB0"/>
    <w:rsid w:val="004E40FF"/>
    <w:rsid w:val="004E410B"/>
    <w:rsid w:val="004E5041"/>
    <w:rsid w:val="004F57AD"/>
    <w:rsid w:val="004F586C"/>
    <w:rsid w:val="004F64A1"/>
    <w:rsid w:val="005041FA"/>
    <w:rsid w:val="00513074"/>
    <w:rsid w:val="005167CF"/>
    <w:rsid w:val="005266F4"/>
    <w:rsid w:val="005302DF"/>
    <w:rsid w:val="00530756"/>
    <w:rsid w:val="00531F32"/>
    <w:rsid w:val="00535804"/>
    <w:rsid w:val="00536BA8"/>
    <w:rsid w:val="0053747E"/>
    <w:rsid w:val="00540918"/>
    <w:rsid w:val="00540B8F"/>
    <w:rsid w:val="00542CAA"/>
    <w:rsid w:val="005431DF"/>
    <w:rsid w:val="00544389"/>
    <w:rsid w:val="00544C88"/>
    <w:rsid w:val="00545A20"/>
    <w:rsid w:val="005460C3"/>
    <w:rsid w:val="005504EE"/>
    <w:rsid w:val="00551F3F"/>
    <w:rsid w:val="0055438A"/>
    <w:rsid w:val="00554E9A"/>
    <w:rsid w:val="00555B4C"/>
    <w:rsid w:val="005600A2"/>
    <w:rsid w:val="00561013"/>
    <w:rsid w:val="00564317"/>
    <w:rsid w:val="00564E29"/>
    <w:rsid w:val="00566BCB"/>
    <w:rsid w:val="00567599"/>
    <w:rsid w:val="0057266C"/>
    <w:rsid w:val="00573994"/>
    <w:rsid w:val="00577F79"/>
    <w:rsid w:val="0058258C"/>
    <w:rsid w:val="0058359B"/>
    <w:rsid w:val="0058637F"/>
    <w:rsid w:val="0059373D"/>
    <w:rsid w:val="00595671"/>
    <w:rsid w:val="005A17DE"/>
    <w:rsid w:val="005A2798"/>
    <w:rsid w:val="005A7AAA"/>
    <w:rsid w:val="005A7BA7"/>
    <w:rsid w:val="005B275D"/>
    <w:rsid w:val="005B3A9B"/>
    <w:rsid w:val="005B566C"/>
    <w:rsid w:val="005B66AB"/>
    <w:rsid w:val="005C3706"/>
    <w:rsid w:val="005D1BD6"/>
    <w:rsid w:val="005D276C"/>
    <w:rsid w:val="005D27C6"/>
    <w:rsid w:val="005D3515"/>
    <w:rsid w:val="005D3C0F"/>
    <w:rsid w:val="005E1617"/>
    <w:rsid w:val="005E4E51"/>
    <w:rsid w:val="005F32F4"/>
    <w:rsid w:val="0060484D"/>
    <w:rsid w:val="00617401"/>
    <w:rsid w:val="00617A98"/>
    <w:rsid w:val="00624459"/>
    <w:rsid w:val="00624695"/>
    <w:rsid w:val="00627E81"/>
    <w:rsid w:val="00627F08"/>
    <w:rsid w:val="00631542"/>
    <w:rsid w:val="00635A51"/>
    <w:rsid w:val="00636125"/>
    <w:rsid w:val="006371F8"/>
    <w:rsid w:val="006403A9"/>
    <w:rsid w:val="00640E00"/>
    <w:rsid w:val="00644507"/>
    <w:rsid w:val="006453FB"/>
    <w:rsid w:val="006468FD"/>
    <w:rsid w:val="00647ABD"/>
    <w:rsid w:val="00651D6D"/>
    <w:rsid w:val="00652E1A"/>
    <w:rsid w:val="00653856"/>
    <w:rsid w:val="00655FED"/>
    <w:rsid w:val="006569DB"/>
    <w:rsid w:val="00660479"/>
    <w:rsid w:val="006641E3"/>
    <w:rsid w:val="00666648"/>
    <w:rsid w:val="00667070"/>
    <w:rsid w:val="00667A32"/>
    <w:rsid w:val="00677B0D"/>
    <w:rsid w:val="00681750"/>
    <w:rsid w:val="006860C2"/>
    <w:rsid w:val="006876F7"/>
    <w:rsid w:val="00694EFC"/>
    <w:rsid w:val="006A3BCE"/>
    <w:rsid w:val="006A400C"/>
    <w:rsid w:val="006A44FE"/>
    <w:rsid w:val="006A6F15"/>
    <w:rsid w:val="006B34B9"/>
    <w:rsid w:val="006C5EBB"/>
    <w:rsid w:val="006D22EC"/>
    <w:rsid w:val="006D6659"/>
    <w:rsid w:val="006E26FB"/>
    <w:rsid w:val="006F0527"/>
    <w:rsid w:val="006F226F"/>
    <w:rsid w:val="006F408E"/>
    <w:rsid w:val="006F45CA"/>
    <w:rsid w:val="006F466D"/>
    <w:rsid w:val="006F5DD4"/>
    <w:rsid w:val="006F6A6F"/>
    <w:rsid w:val="00704BEE"/>
    <w:rsid w:val="007056E1"/>
    <w:rsid w:val="00714A38"/>
    <w:rsid w:val="00715DDB"/>
    <w:rsid w:val="007164C6"/>
    <w:rsid w:val="007167CE"/>
    <w:rsid w:val="00717850"/>
    <w:rsid w:val="00717BA5"/>
    <w:rsid w:val="00717E6B"/>
    <w:rsid w:val="00717F8A"/>
    <w:rsid w:val="007244CE"/>
    <w:rsid w:val="00724705"/>
    <w:rsid w:val="00725916"/>
    <w:rsid w:val="007262EB"/>
    <w:rsid w:val="0073561B"/>
    <w:rsid w:val="007370E0"/>
    <w:rsid w:val="00741D6A"/>
    <w:rsid w:val="00742436"/>
    <w:rsid w:val="00742EC5"/>
    <w:rsid w:val="00752075"/>
    <w:rsid w:val="007637BF"/>
    <w:rsid w:val="00765850"/>
    <w:rsid w:val="00775177"/>
    <w:rsid w:val="00775764"/>
    <w:rsid w:val="00776916"/>
    <w:rsid w:val="007778CD"/>
    <w:rsid w:val="007811CD"/>
    <w:rsid w:val="00785B90"/>
    <w:rsid w:val="00791064"/>
    <w:rsid w:val="00795A1E"/>
    <w:rsid w:val="007A3785"/>
    <w:rsid w:val="007A64AD"/>
    <w:rsid w:val="007A7D01"/>
    <w:rsid w:val="007B0839"/>
    <w:rsid w:val="007B1AEB"/>
    <w:rsid w:val="007B5F2A"/>
    <w:rsid w:val="007C40D6"/>
    <w:rsid w:val="007C436D"/>
    <w:rsid w:val="007C50CD"/>
    <w:rsid w:val="007C53B2"/>
    <w:rsid w:val="007C5E5D"/>
    <w:rsid w:val="007D058E"/>
    <w:rsid w:val="007D16E6"/>
    <w:rsid w:val="007D362A"/>
    <w:rsid w:val="007D3827"/>
    <w:rsid w:val="007D5AE3"/>
    <w:rsid w:val="007E1026"/>
    <w:rsid w:val="007E18D9"/>
    <w:rsid w:val="007E237F"/>
    <w:rsid w:val="007E2897"/>
    <w:rsid w:val="007E3532"/>
    <w:rsid w:val="007E43A1"/>
    <w:rsid w:val="007E6861"/>
    <w:rsid w:val="007F0ACF"/>
    <w:rsid w:val="007F42C8"/>
    <w:rsid w:val="007F5A21"/>
    <w:rsid w:val="007F6BB7"/>
    <w:rsid w:val="00803AB4"/>
    <w:rsid w:val="0081009C"/>
    <w:rsid w:val="00814E53"/>
    <w:rsid w:val="00827CDD"/>
    <w:rsid w:val="00831519"/>
    <w:rsid w:val="00831A79"/>
    <w:rsid w:val="008325F7"/>
    <w:rsid w:val="00836957"/>
    <w:rsid w:val="00836B04"/>
    <w:rsid w:val="008373E7"/>
    <w:rsid w:val="00843F24"/>
    <w:rsid w:val="00844983"/>
    <w:rsid w:val="00845610"/>
    <w:rsid w:val="00845BA4"/>
    <w:rsid w:val="0084665A"/>
    <w:rsid w:val="00850483"/>
    <w:rsid w:val="00851F4C"/>
    <w:rsid w:val="00853AA1"/>
    <w:rsid w:val="00854F93"/>
    <w:rsid w:val="00856A8E"/>
    <w:rsid w:val="00856EBB"/>
    <w:rsid w:val="00862EDD"/>
    <w:rsid w:val="00863C89"/>
    <w:rsid w:val="00863EBF"/>
    <w:rsid w:val="008640F5"/>
    <w:rsid w:val="00864579"/>
    <w:rsid w:val="008734EB"/>
    <w:rsid w:val="00873F91"/>
    <w:rsid w:val="008745DB"/>
    <w:rsid w:val="00883A5F"/>
    <w:rsid w:val="0088406C"/>
    <w:rsid w:val="00884328"/>
    <w:rsid w:val="00884C7C"/>
    <w:rsid w:val="008865E8"/>
    <w:rsid w:val="00891FE5"/>
    <w:rsid w:val="00893ECF"/>
    <w:rsid w:val="008A2A25"/>
    <w:rsid w:val="008A41B2"/>
    <w:rsid w:val="008B5F13"/>
    <w:rsid w:val="008B6121"/>
    <w:rsid w:val="008B6839"/>
    <w:rsid w:val="008B6EEE"/>
    <w:rsid w:val="008B7F0D"/>
    <w:rsid w:val="008C033E"/>
    <w:rsid w:val="008C5BA4"/>
    <w:rsid w:val="008C6329"/>
    <w:rsid w:val="008D0317"/>
    <w:rsid w:val="008D1774"/>
    <w:rsid w:val="008D303F"/>
    <w:rsid w:val="008D3FA7"/>
    <w:rsid w:val="008D58C1"/>
    <w:rsid w:val="008D6705"/>
    <w:rsid w:val="008F694E"/>
    <w:rsid w:val="00906D3B"/>
    <w:rsid w:val="00907157"/>
    <w:rsid w:val="00907ED5"/>
    <w:rsid w:val="00912948"/>
    <w:rsid w:val="009130CD"/>
    <w:rsid w:val="0091532A"/>
    <w:rsid w:val="00915871"/>
    <w:rsid w:val="0091656F"/>
    <w:rsid w:val="0092498D"/>
    <w:rsid w:val="0092571E"/>
    <w:rsid w:val="0092597F"/>
    <w:rsid w:val="00926AD1"/>
    <w:rsid w:val="0093070B"/>
    <w:rsid w:val="00934958"/>
    <w:rsid w:val="0093522F"/>
    <w:rsid w:val="0094085C"/>
    <w:rsid w:val="00940EC4"/>
    <w:rsid w:val="009420BC"/>
    <w:rsid w:val="00943356"/>
    <w:rsid w:val="00944C4A"/>
    <w:rsid w:val="00945A31"/>
    <w:rsid w:val="00945C22"/>
    <w:rsid w:val="00950831"/>
    <w:rsid w:val="009519DE"/>
    <w:rsid w:val="009545E4"/>
    <w:rsid w:val="00955C75"/>
    <w:rsid w:val="0096242B"/>
    <w:rsid w:val="0096698A"/>
    <w:rsid w:val="0097040E"/>
    <w:rsid w:val="0097357D"/>
    <w:rsid w:val="009808AE"/>
    <w:rsid w:val="00980F50"/>
    <w:rsid w:val="00981FD5"/>
    <w:rsid w:val="00984D98"/>
    <w:rsid w:val="009860D2"/>
    <w:rsid w:val="0099257F"/>
    <w:rsid w:val="0099297D"/>
    <w:rsid w:val="00997CC4"/>
    <w:rsid w:val="009A2902"/>
    <w:rsid w:val="009A5DA1"/>
    <w:rsid w:val="009A6488"/>
    <w:rsid w:val="009A6ACD"/>
    <w:rsid w:val="009A7EC6"/>
    <w:rsid w:val="009B0384"/>
    <w:rsid w:val="009B17E3"/>
    <w:rsid w:val="009C039D"/>
    <w:rsid w:val="009C3DFC"/>
    <w:rsid w:val="009C5E9B"/>
    <w:rsid w:val="009D0673"/>
    <w:rsid w:val="009D32E0"/>
    <w:rsid w:val="009E2A5F"/>
    <w:rsid w:val="009E47EE"/>
    <w:rsid w:val="009E4CB6"/>
    <w:rsid w:val="009E53A4"/>
    <w:rsid w:val="009E543F"/>
    <w:rsid w:val="009F0C67"/>
    <w:rsid w:val="009F2096"/>
    <w:rsid w:val="009F57F1"/>
    <w:rsid w:val="009F5EDD"/>
    <w:rsid w:val="00A0019E"/>
    <w:rsid w:val="00A04117"/>
    <w:rsid w:val="00A05CD1"/>
    <w:rsid w:val="00A21121"/>
    <w:rsid w:val="00A2202F"/>
    <w:rsid w:val="00A22B6E"/>
    <w:rsid w:val="00A26384"/>
    <w:rsid w:val="00A33622"/>
    <w:rsid w:val="00A340BE"/>
    <w:rsid w:val="00A34171"/>
    <w:rsid w:val="00A356EB"/>
    <w:rsid w:val="00A3678B"/>
    <w:rsid w:val="00A37B52"/>
    <w:rsid w:val="00A427C4"/>
    <w:rsid w:val="00A443D7"/>
    <w:rsid w:val="00A44DEC"/>
    <w:rsid w:val="00A50236"/>
    <w:rsid w:val="00A52715"/>
    <w:rsid w:val="00A61217"/>
    <w:rsid w:val="00A616F8"/>
    <w:rsid w:val="00A64EEA"/>
    <w:rsid w:val="00A76F31"/>
    <w:rsid w:val="00A77B21"/>
    <w:rsid w:val="00A804D5"/>
    <w:rsid w:val="00A826F9"/>
    <w:rsid w:val="00A835A4"/>
    <w:rsid w:val="00A841FB"/>
    <w:rsid w:val="00A84CAF"/>
    <w:rsid w:val="00A85FA2"/>
    <w:rsid w:val="00A862E4"/>
    <w:rsid w:val="00A91DC3"/>
    <w:rsid w:val="00A9303E"/>
    <w:rsid w:val="00A96FAC"/>
    <w:rsid w:val="00A9787E"/>
    <w:rsid w:val="00AA39BA"/>
    <w:rsid w:val="00AA459B"/>
    <w:rsid w:val="00AA5CBF"/>
    <w:rsid w:val="00AA6632"/>
    <w:rsid w:val="00AA7863"/>
    <w:rsid w:val="00AB1674"/>
    <w:rsid w:val="00AB1750"/>
    <w:rsid w:val="00AB5382"/>
    <w:rsid w:val="00AB5F60"/>
    <w:rsid w:val="00AB7996"/>
    <w:rsid w:val="00AC2079"/>
    <w:rsid w:val="00AC4AD8"/>
    <w:rsid w:val="00AE12ED"/>
    <w:rsid w:val="00AE1B90"/>
    <w:rsid w:val="00AE6098"/>
    <w:rsid w:val="00AE6824"/>
    <w:rsid w:val="00AF184F"/>
    <w:rsid w:val="00AF55ED"/>
    <w:rsid w:val="00AF68CF"/>
    <w:rsid w:val="00B03026"/>
    <w:rsid w:val="00B05B87"/>
    <w:rsid w:val="00B26003"/>
    <w:rsid w:val="00B2721D"/>
    <w:rsid w:val="00B30B27"/>
    <w:rsid w:val="00B33113"/>
    <w:rsid w:val="00B33389"/>
    <w:rsid w:val="00B351A6"/>
    <w:rsid w:val="00B35C80"/>
    <w:rsid w:val="00B35DDE"/>
    <w:rsid w:val="00B36FBE"/>
    <w:rsid w:val="00B371C4"/>
    <w:rsid w:val="00B42939"/>
    <w:rsid w:val="00B44384"/>
    <w:rsid w:val="00B44887"/>
    <w:rsid w:val="00B45071"/>
    <w:rsid w:val="00B4528C"/>
    <w:rsid w:val="00B45800"/>
    <w:rsid w:val="00B46371"/>
    <w:rsid w:val="00B5096F"/>
    <w:rsid w:val="00B514D1"/>
    <w:rsid w:val="00B51AA4"/>
    <w:rsid w:val="00B55766"/>
    <w:rsid w:val="00B5605C"/>
    <w:rsid w:val="00B5755E"/>
    <w:rsid w:val="00B63B97"/>
    <w:rsid w:val="00B65D01"/>
    <w:rsid w:val="00B7072C"/>
    <w:rsid w:val="00B8055C"/>
    <w:rsid w:val="00B81BB5"/>
    <w:rsid w:val="00B8243E"/>
    <w:rsid w:val="00B824BD"/>
    <w:rsid w:val="00B82ED7"/>
    <w:rsid w:val="00B86599"/>
    <w:rsid w:val="00B90C07"/>
    <w:rsid w:val="00B91385"/>
    <w:rsid w:val="00B94AFD"/>
    <w:rsid w:val="00B97B50"/>
    <w:rsid w:val="00B97C64"/>
    <w:rsid w:val="00BA1AFE"/>
    <w:rsid w:val="00BA42DE"/>
    <w:rsid w:val="00BA4526"/>
    <w:rsid w:val="00BA5276"/>
    <w:rsid w:val="00BA6766"/>
    <w:rsid w:val="00BC0EC3"/>
    <w:rsid w:val="00BC3618"/>
    <w:rsid w:val="00BC61F4"/>
    <w:rsid w:val="00BC79C5"/>
    <w:rsid w:val="00BC7A69"/>
    <w:rsid w:val="00BD0EAA"/>
    <w:rsid w:val="00BD38E8"/>
    <w:rsid w:val="00BD5D80"/>
    <w:rsid w:val="00BD6F0F"/>
    <w:rsid w:val="00BE38FE"/>
    <w:rsid w:val="00BE7993"/>
    <w:rsid w:val="00BF2F33"/>
    <w:rsid w:val="00BF5646"/>
    <w:rsid w:val="00BF62F3"/>
    <w:rsid w:val="00BF65A8"/>
    <w:rsid w:val="00BF764C"/>
    <w:rsid w:val="00C030E6"/>
    <w:rsid w:val="00C03F72"/>
    <w:rsid w:val="00C0440E"/>
    <w:rsid w:val="00C04B65"/>
    <w:rsid w:val="00C07D48"/>
    <w:rsid w:val="00C1708C"/>
    <w:rsid w:val="00C204B9"/>
    <w:rsid w:val="00C216E8"/>
    <w:rsid w:val="00C22A9A"/>
    <w:rsid w:val="00C23BCF"/>
    <w:rsid w:val="00C25C2A"/>
    <w:rsid w:val="00C27A42"/>
    <w:rsid w:val="00C34AAD"/>
    <w:rsid w:val="00C35C12"/>
    <w:rsid w:val="00C410E0"/>
    <w:rsid w:val="00C445E6"/>
    <w:rsid w:val="00C4728E"/>
    <w:rsid w:val="00C51D31"/>
    <w:rsid w:val="00C57955"/>
    <w:rsid w:val="00C667C6"/>
    <w:rsid w:val="00C66A2A"/>
    <w:rsid w:val="00C66AE0"/>
    <w:rsid w:val="00C70A6A"/>
    <w:rsid w:val="00C70ECE"/>
    <w:rsid w:val="00C7168E"/>
    <w:rsid w:val="00C7242E"/>
    <w:rsid w:val="00C76E95"/>
    <w:rsid w:val="00C777A0"/>
    <w:rsid w:val="00C80877"/>
    <w:rsid w:val="00C826B9"/>
    <w:rsid w:val="00C85F4A"/>
    <w:rsid w:val="00C93C71"/>
    <w:rsid w:val="00C957D3"/>
    <w:rsid w:val="00C97A18"/>
    <w:rsid w:val="00CA51BC"/>
    <w:rsid w:val="00CA5548"/>
    <w:rsid w:val="00CC312C"/>
    <w:rsid w:val="00CC3A67"/>
    <w:rsid w:val="00CD038C"/>
    <w:rsid w:val="00CD28F2"/>
    <w:rsid w:val="00CD5F5D"/>
    <w:rsid w:val="00CD6286"/>
    <w:rsid w:val="00CE0AB2"/>
    <w:rsid w:val="00CE186F"/>
    <w:rsid w:val="00CE30F7"/>
    <w:rsid w:val="00CE468C"/>
    <w:rsid w:val="00CE67FA"/>
    <w:rsid w:val="00CF652C"/>
    <w:rsid w:val="00CF7F6B"/>
    <w:rsid w:val="00D004A2"/>
    <w:rsid w:val="00D00815"/>
    <w:rsid w:val="00D02727"/>
    <w:rsid w:val="00D0285B"/>
    <w:rsid w:val="00D0476D"/>
    <w:rsid w:val="00D04F63"/>
    <w:rsid w:val="00D10DDC"/>
    <w:rsid w:val="00D1468D"/>
    <w:rsid w:val="00D16295"/>
    <w:rsid w:val="00D1656D"/>
    <w:rsid w:val="00D17F55"/>
    <w:rsid w:val="00D24CAF"/>
    <w:rsid w:val="00D2558F"/>
    <w:rsid w:val="00D25DA8"/>
    <w:rsid w:val="00D30BB0"/>
    <w:rsid w:val="00D467B3"/>
    <w:rsid w:val="00D46AD5"/>
    <w:rsid w:val="00D50430"/>
    <w:rsid w:val="00D50F06"/>
    <w:rsid w:val="00D5268A"/>
    <w:rsid w:val="00D5503A"/>
    <w:rsid w:val="00D56DF8"/>
    <w:rsid w:val="00D5708E"/>
    <w:rsid w:val="00D57A29"/>
    <w:rsid w:val="00D621E0"/>
    <w:rsid w:val="00D62E7F"/>
    <w:rsid w:val="00D62EE3"/>
    <w:rsid w:val="00D63E65"/>
    <w:rsid w:val="00D644A5"/>
    <w:rsid w:val="00D64771"/>
    <w:rsid w:val="00D655FA"/>
    <w:rsid w:val="00D7066B"/>
    <w:rsid w:val="00D724F1"/>
    <w:rsid w:val="00D77906"/>
    <w:rsid w:val="00D80BBD"/>
    <w:rsid w:val="00D83916"/>
    <w:rsid w:val="00D85024"/>
    <w:rsid w:val="00D858C9"/>
    <w:rsid w:val="00D863F7"/>
    <w:rsid w:val="00D95142"/>
    <w:rsid w:val="00D96394"/>
    <w:rsid w:val="00DA1DCD"/>
    <w:rsid w:val="00DA5433"/>
    <w:rsid w:val="00DA79DD"/>
    <w:rsid w:val="00DB66BC"/>
    <w:rsid w:val="00DB7419"/>
    <w:rsid w:val="00DB78DE"/>
    <w:rsid w:val="00DC0069"/>
    <w:rsid w:val="00DC5E56"/>
    <w:rsid w:val="00DD445B"/>
    <w:rsid w:val="00DD61FA"/>
    <w:rsid w:val="00DD6440"/>
    <w:rsid w:val="00DE104C"/>
    <w:rsid w:val="00DE270F"/>
    <w:rsid w:val="00DE4D20"/>
    <w:rsid w:val="00DF3EE3"/>
    <w:rsid w:val="00DF44ED"/>
    <w:rsid w:val="00DF5A64"/>
    <w:rsid w:val="00DF6655"/>
    <w:rsid w:val="00DF66CC"/>
    <w:rsid w:val="00E00A39"/>
    <w:rsid w:val="00E067FD"/>
    <w:rsid w:val="00E11C13"/>
    <w:rsid w:val="00E153D8"/>
    <w:rsid w:val="00E21207"/>
    <w:rsid w:val="00E23630"/>
    <w:rsid w:val="00E2401B"/>
    <w:rsid w:val="00E25ADB"/>
    <w:rsid w:val="00E26037"/>
    <w:rsid w:val="00E268F6"/>
    <w:rsid w:val="00E427B9"/>
    <w:rsid w:val="00E429CD"/>
    <w:rsid w:val="00E4563A"/>
    <w:rsid w:val="00E4582E"/>
    <w:rsid w:val="00E45F68"/>
    <w:rsid w:val="00E47FD3"/>
    <w:rsid w:val="00E510A3"/>
    <w:rsid w:val="00E51F32"/>
    <w:rsid w:val="00E5730D"/>
    <w:rsid w:val="00E612C4"/>
    <w:rsid w:val="00E65D6F"/>
    <w:rsid w:val="00E66271"/>
    <w:rsid w:val="00E6745A"/>
    <w:rsid w:val="00E73167"/>
    <w:rsid w:val="00E74148"/>
    <w:rsid w:val="00E74847"/>
    <w:rsid w:val="00E75CAF"/>
    <w:rsid w:val="00E76CD2"/>
    <w:rsid w:val="00E83B7C"/>
    <w:rsid w:val="00E87D05"/>
    <w:rsid w:val="00E9153A"/>
    <w:rsid w:val="00E91799"/>
    <w:rsid w:val="00E927DB"/>
    <w:rsid w:val="00E95C2B"/>
    <w:rsid w:val="00E97561"/>
    <w:rsid w:val="00EA0A9E"/>
    <w:rsid w:val="00EA0B24"/>
    <w:rsid w:val="00EA2744"/>
    <w:rsid w:val="00EA491D"/>
    <w:rsid w:val="00EA6B14"/>
    <w:rsid w:val="00EB10CE"/>
    <w:rsid w:val="00EB209C"/>
    <w:rsid w:val="00EB4BD0"/>
    <w:rsid w:val="00EB59E0"/>
    <w:rsid w:val="00EC2B7B"/>
    <w:rsid w:val="00EC4C91"/>
    <w:rsid w:val="00EC5986"/>
    <w:rsid w:val="00ED2814"/>
    <w:rsid w:val="00ED3924"/>
    <w:rsid w:val="00ED3B36"/>
    <w:rsid w:val="00ED4D4D"/>
    <w:rsid w:val="00ED6FD3"/>
    <w:rsid w:val="00EE0B68"/>
    <w:rsid w:val="00EE1FC4"/>
    <w:rsid w:val="00EE436D"/>
    <w:rsid w:val="00EE4892"/>
    <w:rsid w:val="00EE6C83"/>
    <w:rsid w:val="00EF4F05"/>
    <w:rsid w:val="00EF4F54"/>
    <w:rsid w:val="00EF5216"/>
    <w:rsid w:val="00EF5943"/>
    <w:rsid w:val="00F005BA"/>
    <w:rsid w:val="00F01E52"/>
    <w:rsid w:val="00F02E21"/>
    <w:rsid w:val="00F048EC"/>
    <w:rsid w:val="00F05804"/>
    <w:rsid w:val="00F06F07"/>
    <w:rsid w:val="00F0706D"/>
    <w:rsid w:val="00F0798C"/>
    <w:rsid w:val="00F11B3E"/>
    <w:rsid w:val="00F12981"/>
    <w:rsid w:val="00F13594"/>
    <w:rsid w:val="00F201A7"/>
    <w:rsid w:val="00F205F0"/>
    <w:rsid w:val="00F20B80"/>
    <w:rsid w:val="00F307B3"/>
    <w:rsid w:val="00F325FC"/>
    <w:rsid w:val="00F37441"/>
    <w:rsid w:val="00F40095"/>
    <w:rsid w:val="00F44F16"/>
    <w:rsid w:val="00F4523A"/>
    <w:rsid w:val="00F5085A"/>
    <w:rsid w:val="00F63CBC"/>
    <w:rsid w:val="00F660FB"/>
    <w:rsid w:val="00F72BE3"/>
    <w:rsid w:val="00F82444"/>
    <w:rsid w:val="00F829F2"/>
    <w:rsid w:val="00F833CE"/>
    <w:rsid w:val="00F92746"/>
    <w:rsid w:val="00F958A3"/>
    <w:rsid w:val="00FA3586"/>
    <w:rsid w:val="00FA39C3"/>
    <w:rsid w:val="00FB1580"/>
    <w:rsid w:val="00FB2909"/>
    <w:rsid w:val="00FB46A9"/>
    <w:rsid w:val="00FB497A"/>
    <w:rsid w:val="00FB5219"/>
    <w:rsid w:val="00FB7D73"/>
    <w:rsid w:val="00FC3D24"/>
    <w:rsid w:val="00FC4175"/>
    <w:rsid w:val="00FC5913"/>
    <w:rsid w:val="00FC6C19"/>
    <w:rsid w:val="00FC72A9"/>
    <w:rsid w:val="00FC75F8"/>
    <w:rsid w:val="00FD5255"/>
    <w:rsid w:val="00FE6697"/>
    <w:rsid w:val="00FF2099"/>
    <w:rsid w:val="00FF4137"/>
    <w:rsid w:val="00FF45C2"/>
    <w:rsid w:val="00FF7CD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1506">
      <o:colormru v:ext="edit" colors="#ff9,#6f6,#9f6"/>
    </o:shapedefaults>
    <o:shapelayout v:ext="edit">
      <o:idmap v:ext="edit" data="1"/>
      <o:rules v:ext="edit">
        <o:r id="V:Rule54" type="connector" idref="#AutoShape 50"/>
        <o:r id="V:Rule55" type="connector" idref="#AutoShape 52"/>
        <o:r id="V:Rule56" type="connector" idref="#AutoShape 48"/>
        <o:r id="V:Rule57" type="connector" idref="#AutoShape 46"/>
        <o:r id="V:Rule58" type="connector" idref="#AutoShape 293"/>
        <o:r id="V:Rule59" type="connector" idref="#AutoShape 289"/>
        <o:r id="V:Rule60" type="connector" idref="#AutoShape 272"/>
        <o:r id="V:Rule61" type="connector" idref="#AutoShape 57"/>
        <o:r id="V:Rule62" type="connector" idref="#AutoShape 47"/>
        <o:r id="V:Rule63" type="connector" idref="#AutoShape 301"/>
        <o:r id="V:Rule64" type="connector" idref="#AutoShape 58"/>
        <o:r id="V:Rule65" type="connector" idref="#AutoShape 285"/>
        <o:r id="V:Rule66" type="connector" idref="#AutoShape 279"/>
        <o:r id="V:Rule67" type="connector" idref="#AutoShape 299"/>
        <o:r id="V:Rule68" type="connector" idref="#AutoShape 53"/>
        <o:r id="V:Rule69" type="connector" idref="#AutoShape 288"/>
        <o:r id="V:Rule70" type="connector" idref="#AutoShape 267"/>
        <o:r id="V:Rule71" type="connector" idref="#AutoShape 278"/>
        <o:r id="V:Rule72" type="connector" idref="#AutoShape 55"/>
        <o:r id="V:Rule73" type="connector" idref="#AutoShape 41"/>
        <o:r id="V:Rule74" type="connector" idref="#AutoShape 268"/>
        <o:r id="V:Rule75" type="connector" idref="#AutoShape 284"/>
        <o:r id="V:Rule76" type="connector" idref="#AutoShape 280"/>
        <o:r id="V:Rule77" type="connector" idref="#AutoShape 45"/>
        <o:r id="V:Rule78" type="connector" idref="#AutoShape 282"/>
        <o:r id="V:Rule79" type="connector" idref="#AutoShape 269"/>
        <o:r id="V:Rule80" type="connector" idref="#AutoShape 290"/>
        <o:r id="V:Rule81" type="connector" idref="#AutoShape 266"/>
        <o:r id="V:Rule82" type="connector" idref="#AutoShape 281"/>
        <o:r id="V:Rule83" type="connector" idref="#AutoShape 56"/>
        <o:r id="V:Rule84" type="connector" idref="#AutoShape 286"/>
        <o:r id="V:Rule85" type="connector" idref="#AutoShape 273"/>
        <o:r id="V:Rule86" type="connector" idref="#AutoShape 283"/>
        <o:r id="V:Rule87" type="connector" idref="#AutoShape 271"/>
        <o:r id="V:Rule88" type="connector" idref="#AutoShape 276"/>
        <o:r id="V:Rule89" type="connector" idref="#AutoShape 61"/>
        <o:r id="V:Rule90" type="connector" idref="#AutoShape 300"/>
        <o:r id="V:Rule91" type="connector" idref="#AutoShape 274"/>
        <o:r id="V:Rule92" type="connector" idref="#AutoShape 51"/>
        <o:r id="V:Rule93" type="connector" idref="#AutoShape 42"/>
        <o:r id="V:Rule94" type="connector" idref="#AutoShape 49"/>
        <o:r id="V:Rule95" type="connector" idref="#AutoShape 277"/>
        <o:r id="V:Rule96" type="connector" idref="#AutoShape 59"/>
        <o:r id="V:Rule97" type="connector" idref="#AutoShape 43"/>
        <o:r id="V:Rule98" type="connector" idref="#AutoShape 54"/>
        <o:r id="V:Rule99" type="connector" idref="#AutoShape 275"/>
        <o:r id="V:Rule100" type="connector" idref="#AutoShape 270"/>
        <o:r id="V:Rule101" type="connector" idref="#AutoShape 44"/>
        <o:r id="V:Rule102" type="connector" idref="#AutoShape 60"/>
        <o:r id="V:Rule103" type="connector" idref="#AutoShape 40"/>
        <o:r id="V:Rule104" type="connector" idref="#AutoShape 303"/>
        <o:r id="V:Rule105" type="connector" idref="#AutoShape 302"/>
        <o:r id="V:Rule106" type="connector" idref="#AutoShape 2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D6D"/>
    <w:pPr>
      <w:jc w:val="both"/>
    </w:pPr>
    <w:rPr>
      <w:rFonts w:ascii="Arial" w:hAnsi="Arial"/>
      <w:sz w:val="24"/>
    </w:rPr>
  </w:style>
  <w:style w:type="paragraph" w:styleId="Heading1">
    <w:name w:val="heading 1"/>
    <w:basedOn w:val="Normal"/>
    <w:next w:val="Normal"/>
    <w:link w:val="Heading1Char"/>
    <w:autoRedefine/>
    <w:uiPriority w:val="9"/>
    <w:qFormat/>
    <w:rsid w:val="00B7072C"/>
    <w:pPr>
      <w:keepNext/>
      <w:keepLines/>
      <w:spacing w:before="480" w:after="0"/>
      <w:outlineLvl w:val="0"/>
    </w:pPr>
    <w:rPr>
      <w:rFonts w:eastAsiaTheme="majorEastAsia" w:cstheme="majorBidi"/>
      <w:b/>
      <w:bCs/>
      <w:caps/>
      <w:sz w:val="32"/>
      <w:szCs w:val="32"/>
    </w:rPr>
  </w:style>
  <w:style w:type="paragraph" w:styleId="Heading2">
    <w:name w:val="heading 2"/>
    <w:basedOn w:val="Normal"/>
    <w:next w:val="Normal"/>
    <w:link w:val="Heading2Char"/>
    <w:autoRedefine/>
    <w:uiPriority w:val="9"/>
    <w:unhideWhenUsed/>
    <w:qFormat/>
    <w:rsid w:val="001A7A52"/>
    <w:pPr>
      <w:keepNext/>
      <w:keepLines/>
      <w:spacing w:before="200" w:after="0" w:line="240" w:lineRule="auto"/>
      <w:jc w:val="left"/>
      <w:outlineLvl w:val="1"/>
    </w:pPr>
    <w:rPr>
      <w:rFonts w:eastAsiaTheme="majorEastAsia" w:cstheme="majorBidi"/>
      <w:b/>
      <w:bCs/>
      <w:caps/>
      <w:sz w:val="28"/>
      <w:szCs w:val="26"/>
      <w:lang w:eastAsia="hr-HR"/>
    </w:rPr>
  </w:style>
  <w:style w:type="paragraph" w:styleId="Heading3">
    <w:name w:val="heading 3"/>
    <w:basedOn w:val="Normal"/>
    <w:next w:val="Normal"/>
    <w:link w:val="Heading3Char"/>
    <w:autoRedefine/>
    <w:uiPriority w:val="9"/>
    <w:unhideWhenUsed/>
    <w:qFormat/>
    <w:rsid w:val="001A7A52"/>
    <w:pPr>
      <w:keepNext/>
      <w:keepLines/>
      <w:spacing w:before="200" w:after="0"/>
      <w:outlineLvl w:val="2"/>
    </w:pPr>
    <w:rPr>
      <w:rFonts w:eastAsiaTheme="majorEastAsia" w:cstheme="majorBidi"/>
      <w:b/>
      <w:bCs/>
      <w:caps/>
    </w:rPr>
  </w:style>
  <w:style w:type="paragraph" w:styleId="Heading4">
    <w:name w:val="heading 4"/>
    <w:basedOn w:val="Normal"/>
    <w:next w:val="Normal"/>
    <w:link w:val="Heading4Char"/>
    <w:uiPriority w:val="9"/>
    <w:unhideWhenUsed/>
    <w:qFormat/>
    <w:rsid w:val="00B7072C"/>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9E543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543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543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543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543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72C"/>
    <w:rPr>
      <w:rFonts w:ascii="Arial" w:eastAsiaTheme="majorEastAsia" w:hAnsi="Arial" w:cstheme="majorBidi"/>
      <w:b/>
      <w:bCs/>
      <w:caps/>
      <w:sz w:val="32"/>
      <w:szCs w:val="32"/>
    </w:rPr>
  </w:style>
  <w:style w:type="character" w:customStyle="1" w:styleId="Heading2Char">
    <w:name w:val="Heading 2 Char"/>
    <w:basedOn w:val="DefaultParagraphFont"/>
    <w:link w:val="Heading2"/>
    <w:uiPriority w:val="9"/>
    <w:rsid w:val="005C3706"/>
    <w:rPr>
      <w:rFonts w:ascii="Arial" w:eastAsiaTheme="majorEastAsia" w:hAnsi="Arial" w:cstheme="majorBidi"/>
      <w:b/>
      <w:bCs/>
      <w:caps/>
      <w:sz w:val="28"/>
      <w:szCs w:val="26"/>
      <w:lang w:eastAsia="hr-HR"/>
    </w:rPr>
  </w:style>
  <w:style w:type="paragraph" w:styleId="ListParagraph">
    <w:name w:val="List Paragraph"/>
    <w:basedOn w:val="Normal"/>
    <w:uiPriority w:val="34"/>
    <w:qFormat/>
    <w:rsid w:val="00270F74"/>
    <w:pPr>
      <w:ind w:left="720"/>
      <w:contextualSpacing/>
    </w:pPr>
  </w:style>
  <w:style w:type="paragraph" w:styleId="NoSpacing">
    <w:name w:val="No Spacing"/>
    <w:uiPriority w:val="1"/>
    <w:qFormat/>
    <w:rsid w:val="002E0EC7"/>
    <w:pPr>
      <w:spacing w:after="0" w:line="240" w:lineRule="auto"/>
      <w:jc w:val="both"/>
    </w:pPr>
    <w:rPr>
      <w:sz w:val="24"/>
    </w:rPr>
  </w:style>
  <w:style w:type="character" w:customStyle="1" w:styleId="Heading3Char">
    <w:name w:val="Heading 3 Char"/>
    <w:basedOn w:val="DefaultParagraphFont"/>
    <w:link w:val="Heading3"/>
    <w:uiPriority w:val="9"/>
    <w:rsid w:val="00BC3618"/>
    <w:rPr>
      <w:rFonts w:ascii="Arial" w:eastAsiaTheme="majorEastAsia" w:hAnsi="Arial" w:cstheme="majorBidi"/>
      <w:b/>
      <w:bCs/>
      <w:caps/>
      <w:sz w:val="24"/>
    </w:rPr>
  </w:style>
  <w:style w:type="character" w:customStyle="1" w:styleId="Heading4Char">
    <w:name w:val="Heading 4 Char"/>
    <w:basedOn w:val="DefaultParagraphFont"/>
    <w:link w:val="Heading4"/>
    <w:uiPriority w:val="9"/>
    <w:rsid w:val="00FC72A9"/>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9E543F"/>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9E543F"/>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E543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E543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E543F"/>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unhideWhenUsed/>
    <w:rsid w:val="0048263A"/>
    <w:pPr>
      <w:spacing w:after="0" w:line="240" w:lineRule="auto"/>
    </w:pPr>
    <w:rPr>
      <w:sz w:val="20"/>
      <w:szCs w:val="20"/>
    </w:rPr>
  </w:style>
  <w:style w:type="character" w:customStyle="1" w:styleId="FootnoteTextChar">
    <w:name w:val="Footnote Text Char"/>
    <w:basedOn w:val="DefaultParagraphFont"/>
    <w:link w:val="FootnoteText"/>
    <w:uiPriority w:val="99"/>
    <w:rsid w:val="0048263A"/>
    <w:rPr>
      <w:rFonts w:ascii="Arial" w:hAnsi="Arial"/>
      <w:sz w:val="20"/>
      <w:szCs w:val="20"/>
    </w:rPr>
  </w:style>
  <w:style w:type="character" w:styleId="FootnoteReference">
    <w:name w:val="footnote reference"/>
    <w:basedOn w:val="DefaultParagraphFont"/>
    <w:uiPriority w:val="99"/>
    <w:semiHidden/>
    <w:unhideWhenUsed/>
    <w:rsid w:val="0048263A"/>
    <w:rPr>
      <w:vertAlign w:val="superscript"/>
    </w:rPr>
  </w:style>
  <w:style w:type="paragraph" w:styleId="BalloonText">
    <w:name w:val="Balloon Text"/>
    <w:basedOn w:val="Normal"/>
    <w:link w:val="BalloonTextChar"/>
    <w:uiPriority w:val="99"/>
    <w:semiHidden/>
    <w:unhideWhenUsed/>
    <w:rsid w:val="00C66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AE0"/>
    <w:rPr>
      <w:rFonts w:ascii="Tahoma" w:hAnsi="Tahoma" w:cs="Tahoma"/>
      <w:sz w:val="16"/>
      <w:szCs w:val="16"/>
    </w:rPr>
  </w:style>
  <w:style w:type="paragraph" w:styleId="Caption">
    <w:name w:val="caption"/>
    <w:basedOn w:val="Normal"/>
    <w:next w:val="Normal"/>
    <w:uiPriority w:val="35"/>
    <w:unhideWhenUsed/>
    <w:qFormat/>
    <w:rsid w:val="006A44FE"/>
    <w:pPr>
      <w:spacing w:line="240" w:lineRule="auto"/>
    </w:pPr>
    <w:rPr>
      <w:b/>
      <w:bCs/>
      <w:color w:val="4F81BD" w:themeColor="accent1"/>
      <w:sz w:val="18"/>
      <w:szCs w:val="18"/>
    </w:rPr>
  </w:style>
  <w:style w:type="paragraph" w:styleId="TableofFigures">
    <w:name w:val="table of figures"/>
    <w:basedOn w:val="Normal"/>
    <w:next w:val="Normal"/>
    <w:uiPriority w:val="99"/>
    <w:semiHidden/>
    <w:unhideWhenUsed/>
    <w:rsid w:val="004E0698"/>
    <w:pPr>
      <w:spacing w:after="0"/>
    </w:pPr>
    <w:rPr>
      <w:b/>
      <w:sz w:val="20"/>
    </w:rPr>
  </w:style>
  <w:style w:type="paragraph" w:styleId="TOC3">
    <w:name w:val="toc 3"/>
    <w:basedOn w:val="Normal"/>
    <w:next w:val="Normal"/>
    <w:autoRedefine/>
    <w:uiPriority w:val="39"/>
    <w:rsid w:val="006F466D"/>
    <w:pPr>
      <w:spacing w:after="0"/>
      <w:ind w:left="480"/>
      <w:jc w:val="left"/>
    </w:pPr>
    <w:rPr>
      <w:rFonts w:asciiTheme="minorHAnsi" w:hAnsiTheme="minorHAnsi" w:cstheme="minorHAnsi"/>
      <w:i/>
      <w:iCs/>
      <w:sz w:val="20"/>
      <w:szCs w:val="20"/>
    </w:rPr>
  </w:style>
  <w:style w:type="paragraph" w:styleId="Header">
    <w:name w:val="header"/>
    <w:basedOn w:val="Normal"/>
    <w:link w:val="HeaderChar"/>
    <w:uiPriority w:val="99"/>
    <w:unhideWhenUsed/>
    <w:rsid w:val="001A4B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4B73"/>
    <w:rPr>
      <w:rFonts w:ascii="Arial" w:hAnsi="Arial"/>
      <w:sz w:val="24"/>
    </w:rPr>
  </w:style>
  <w:style w:type="paragraph" w:styleId="Footer">
    <w:name w:val="footer"/>
    <w:basedOn w:val="Normal"/>
    <w:link w:val="FooterChar"/>
    <w:uiPriority w:val="99"/>
    <w:unhideWhenUsed/>
    <w:rsid w:val="001A4B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4B73"/>
    <w:rPr>
      <w:rFonts w:ascii="Arial" w:hAnsi="Arial"/>
      <w:sz w:val="24"/>
    </w:rPr>
  </w:style>
  <w:style w:type="character" w:styleId="CommentReference">
    <w:name w:val="annotation reference"/>
    <w:basedOn w:val="DefaultParagraphFont"/>
    <w:uiPriority w:val="99"/>
    <w:semiHidden/>
    <w:unhideWhenUsed/>
    <w:rsid w:val="0015288A"/>
    <w:rPr>
      <w:sz w:val="16"/>
      <w:szCs w:val="16"/>
    </w:rPr>
  </w:style>
  <w:style w:type="paragraph" w:styleId="CommentText">
    <w:name w:val="annotation text"/>
    <w:basedOn w:val="Normal"/>
    <w:link w:val="CommentTextChar"/>
    <w:uiPriority w:val="99"/>
    <w:semiHidden/>
    <w:unhideWhenUsed/>
    <w:rsid w:val="0015288A"/>
    <w:pPr>
      <w:spacing w:line="240" w:lineRule="auto"/>
    </w:pPr>
    <w:rPr>
      <w:sz w:val="20"/>
      <w:szCs w:val="20"/>
    </w:rPr>
  </w:style>
  <w:style w:type="character" w:customStyle="1" w:styleId="CommentTextChar">
    <w:name w:val="Comment Text Char"/>
    <w:basedOn w:val="DefaultParagraphFont"/>
    <w:link w:val="CommentText"/>
    <w:uiPriority w:val="99"/>
    <w:semiHidden/>
    <w:rsid w:val="0015288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5288A"/>
    <w:rPr>
      <w:b/>
      <w:bCs/>
    </w:rPr>
  </w:style>
  <w:style w:type="character" w:customStyle="1" w:styleId="CommentSubjectChar">
    <w:name w:val="Comment Subject Char"/>
    <w:basedOn w:val="CommentTextChar"/>
    <w:link w:val="CommentSubject"/>
    <w:uiPriority w:val="99"/>
    <w:semiHidden/>
    <w:rsid w:val="0015288A"/>
    <w:rPr>
      <w:rFonts w:ascii="Arial" w:hAnsi="Arial"/>
      <w:b/>
      <w:bCs/>
      <w:sz w:val="20"/>
      <w:szCs w:val="20"/>
    </w:rPr>
  </w:style>
  <w:style w:type="paragraph" w:styleId="TOCHeading">
    <w:name w:val="TOC Heading"/>
    <w:basedOn w:val="Heading1"/>
    <w:next w:val="Normal"/>
    <w:uiPriority w:val="39"/>
    <w:unhideWhenUsed/>
    <w:qFormat/>
    <w:rsid w:val="00120362"/>
    <w:pPr>
      <w:jc w:val="left"/>
      <w:outlineLvl w:val="9"/>
    </w:pPr>
    <w:rPr>
      <w:rFonts w:asciiTheme="majorHAnsi" w:hAnsiTheme="majorHAnsi"/>
      <w:caps w:val="0"/>
      <w:color w:val="365F91" w:themeColor="accent1" w:themeShade="BF"/>
      <w:sz w:val="28"/>
      <w:szCs w:val="28"/>
      <w:lang w:val="en-US"/>
    </w:rPr>
  </w:style>
  <w:style w:type="paragraph" w:styleId="TOC1">
    <w:name w:val="toc 1"/>
    <w:basedOn w:val="Normal"/>
    <w:next w:val="Normal"/>
    <w:autoRedefine/>
    <w:uiPriority w:val="39"/>
    <w:unhideWhenUsed/>
    <w:rsid w:val="00120362"/>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120362"/>
    <w:pPr>
      <w:spacing w:after="0"/>
      <w:ind w:left="240"/>
      <w:jc w:val="left"/>
    </w:pPr>
    <w:rPr>
      <w:rFonts w:asciiTheme="minorHAnsi" w:hAnsiTheme="minorHAnsi" w:cstheme="minorHAnsi"/>
      <w:smallCaps/>
      <w:sz w:val="20"/>
      <w:szCs w:val="20"/>
    </w:rPr>
  </w:style>
  <w:style w:type="character" w:styleId="Hyperlink">
    <w:name w:val="Hyperlink"/>
    <w:basedOn w:val="DefaultParagraphFont"/>
    <w:uiPriority w:val="99"/>
    <w:unhideWhenUsed/>
    <w:rsid w:val="00120362"/>
    <w:rPr>
      <w:color w:val="0000FF" w:themeColor="hyperlink"/>
      <w:u w:val="single"/>
    </w:rPr>
  </w:style>
  <w:style w:type="paragraph" w:styleId="TOC4">
    <w:name w:val="toc 4"/>
    <w:basedOn w:val="Normal"/>
    <w:next w:val="Normal"/>
    <w:autoRedefine/>
    <w:uiPriority w:val="39"/>
    <w:unhideWhenUsed/>
    <w:rsid w:val="00555B4C"/>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555B4C"/>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555B4C"/>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55B4C"/>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555B4C"/>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555B4C"/>
    <w:pPr>
      <w:spacing w:after="0"/>
      <w:ind w:left="1920"/>
      <w:jc w:val="left"/>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D6D"/>
    <w:pPr>
      <w:jc w:val="both"/>
    </w:pPr>
    <w:rPr>
      <w:rFonts w:ascii="Arial" w:hAnsi="Arial"/>
      <w:sz w:val="24"/>
    </w:rPr>
  </w:style>
  <w:style w:type="paragraph" w:styleId="Heading1">
    <w:name w:val="heading 1"/>
    <w:basedOn w:val="Normal"/>
    <w:next w:val="Normal"/>
    <w:link w:val="Heading1Char"/>
    <w:autoRedefine/>
    <w:uiPriority w:val="9"/>
    <w:qFormat/>
    <w:rsid w:val="00B7072C"/>
    <w:pPr>
      <w:keepNext/>
      <w:keepLines/>
      <w:spacing w:before="480" w:after="0"/>
      <w:outlineLvl w:val="0"/>
    </w:pPr>
    <w:rPr>
      <w:rFonts w:eastAsiaTheme="majorEastAsia" w:cstheme="majorBidi"/>
      <w:b/>
      <w:bCs/>
      <w:caps/>
      <w:sz w:val="32"/>
      <w:szCs w:val="32"/>
    </w:rPr>
  </w:style>
  <w:style w:type="paragraph" w:styleId="Heading2">
    <w:name w:val="heading 2"/>
    <w:basedOn w:val="Normal"/>
    <w:next w:val="Normal"/>
    <w:link w:val="Heading2Char"/>
    <w:autoRedefine/>
    <w:uiPriority w:val="9"/>
    <w:unhideWhenUsed/>
    <w:qFormat/>
    <w:rsid w:val="001A7A52"/>
    <w:pPr>
      <w:keepNext/>
      <w:keepLines/>
      <w:spacing w:before="200" w:after="0" w:line="240" w:lineRule="auto"/>
      <w:jc w:val="left"/>
      <w:outlineLvl w:val="1"/>
    </w:pPr>
    <w:rPr>
      <w:rFonts w:eastAsiaTheme="majorEastAsia" w:cstheme="majorBidi"/>
      <w:b/>
      <w:bCs/>
      <w:caps/>
      <w:sz w:val="28"/>
      <w:szCs w:val="26"/>
      <w:lang w:eastAsia="hr-HR"/>
    </w:rPr>
  </w:style>
  <w:style w:type="paragraph" w:styleId="Heading3">
    <w:name w:val="heading 3"/>
    <w:basedOn w:val="Normal"/>
    <w:next w:val="Normal"/>
    <w:link w:val="Heading3Char"/>
    <w:autoRedefine/>
    <w:uiPriority w:val="9"/>
    <w:unhideWhenUsed/>
    <w:qFormat/>
    <w:rsid w:val="001A7A52"/>
    <w:pPr>
      <w:keepNext/>
      <w:keepLines/>
      <w:spacing w:before="200" w:after="0"/>
      <w:outlineLvl w:val="2"/>
    </w:pPr>
    <w:rPr>
      <w:rFonts w:eastAsiaTheme="majorEastAsia" w:cstheme="majorBidi"/>
      <w:b/>
      <w:bCs/>
      <w:caps/>
    </w:rPr>
  </w:style>
  <w:style w:type="paragraph" w:styleId="Heading4">
    <w:name w:val="heading 4"/>
    <w:basedOn w:val="Normal"/>
    <w:next w:val="Normal"/>
    <w:link w:val="Heading4Char"/>
    <w:uiPriority w:val="9"/>
    <w:unhideWhenUsed/>
    <w:qFormat/>
    <w:rsid w:val="00B7072C"/>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9E543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543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543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543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543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72C"/>
    <w:rPr>
      <w:rFonts w:ascii="Arial" w:eastAsiaTheme="majorEastAsia" w:hAnsi="Arial" w:cstheme="majorBidi"/>
      <w:b/>
      <w:bCs/>
      <w:caps/>
      <w:sz w:val="32"/>
      <w:szCs w:val="32"/>
    </w:rPr>
  </w:style>
  <w:style w:type="character" w:customStyle="1" w:styleId="Heading2Char">
    <w:name w:val="Heading 2 Char"/>
    <w:basedOn w:val="DefaultParagraphFont"/>
    <w:link w:val="Heading2"/>
    <w:uiPriority w:val="9"/>
    <w:rsid w:val="005C3706"/>
    <w:rPr>
      <w:rFonts w:ascii="Arial" w:eastAsiaTheme="majorEastAsia" w:hAnsi="Arial" w:cstheme="majorBidi"/>
      <w:b/>
      <w:bCs/>
      <w:caps/>
      <w:sz w:val="28"/>
      <w:szCs w:val="26"/>
      <w:lang w:eastAsia="hr-HR"/>
    </w:rPr>
  </w:style>
  <w:style w:type="paragraph" w:styleId="ListParagraph">
    <w:name w:val="List Paragraph"/>
    <w:basedOn w:val="Normal"/>
    <w:uiPriority w:val="34"/>
    <w:qFormat/>
    <w:rsid w:val="00270F74"/>
    <w:pPr>
      <w:ind w:left="720"/>
      <w:contextualSpacing/>
    </w:pPr>
  </w:style>
  <w:style w:type="paragraph" w:styleId="NoSpacing">
    <w:name w:val="No Spacing"/>
    <w:uiPriority w:val="1"/>
    <w:qFormat/>
    <w:rsid w:val="002E0EC7"/>
    <w:pPr>
      <w:spacing w:after="0" w:line="240" w:lineRule="auto"/>
      <w:jc w:val="both"/>
    </w:pPr>
    <w:rPr>
      <w:sz w:val="24"/>
    </w:rPr>
  </w:style>
  <w:style w:type="character" w:customStyle="1" w:styleId="Heading3Char">
    <w:name w:val="Heading 3 Char"/>
    <w:basedOn w:val="DefaultParagraphFont"/>
    <w:link w:val="Heading3"/>
    <w:uiPriority w:val="9"/>
    <w:rsid w:val="00BC3618"/>
    <w:rPr>
      <w:rFonts w:ascii="Arial" w:eastAsiaTheme="majorEastAsia" w:hAnsi="Arial" w:cstheme="majorBidi"/>
      <w:b/>
      <w:bCs/>
      <w:caps/>
      <w:sz w:val="24"/>
    </w:rPr>
  </w:style>
  <w:style w:type="character" w:customStyle="1" w:styleId="Heading4Char">
    <w:name w:val="Heading 4 Char"/>
    <w:basedOn w:val="DefaultParagraphFont"/>
    <w:link w:val="Heading4"/>
    <w:uiPriority w:val="9"/>
    <w:rsid w:val="00FC72A9"/>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9E543F"/>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9E543F"/>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E543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E543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E543F"/>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unhideWhenUsed/>
    <w:rsid w:val="0048263A"/>
    <w:pPr>
      <w:spacing w:after="0" w:line="240" w:lineRule="auto"/>
    </w:pPr>
    <w:rPr>
      <w:sz w:val="20"/>
      <w:szCs w:val="20"/>
    </w:rPr>
  </w:style>
  <w:style w:type="character" w:customStyle="1" w:styleId="FootnoteTextChar">
    <w:name w:val="Footnote Text Char"/>
    <w:basedOn w:val="DefaultParagraphFont"/>
    <w:link w:val="FootnoteText"/>
    <w:uiPriority w:val="99"/>
    <w:rsid w:val="0048263A"/>
    <w:rPr>
      <w:rFonts w:ascii="Arial" w:hAnsi="Arial"/>
      <w:sz w:val="20"/>
      <w:szCs w:val="20"/>
    </w:rPr>
  </w:style>
  <w:style w:type="character" w:styleId="FootnoteReference">
    <w:name w:val="footnote reference"/>
    <w:basedOn w:val="DefaultParagraphFont"/>
    <w:uiPriority w:val="99"/>
    <w:semiHidden/>
    <w:unhideWhenUsed/>
    <w:rsid w:val="0048263A"/>
    <w:rPr>
      <w:vertAlign w:val="superscript"/>
    </w:rPr>
  </w:style>
  <w:style w:type="paragraph" w:styleId="BalloonText">
    <w:name w:val="Balloon Text"/>
    <w:basedOn w:val="Normal"/>
    <w:link w:val="BalloonTextChar"/>
    <w:uiPriority w:val="99"/>
    <w:semiHidden/>
    <w:unhideWhenUsed/>
    <w:rsid w:val="00C66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AE0"/>
    <w:rPr>
      <w:rFonts w:ascii="Tahoma" w:hAnsi="Tahoma" w:cs="Tahoma"/>
      <w:sz w:val="16"/>
      <w:szCs w:val="16"/>
    </w:rPr>
  </w:style>
  <w:style w:type="paragraph" w:styleId="Caption">
    <w:name w:val="caption"/>
    <w:basedOn w:val="Normal"/>
    <w:next w:val="Normal"/>
    <w:uiPriority w:val="35"/>
    <w:unhideWhenUsed/>
    <w:qFormat/>
    <w:rsid w:val="006A44FE"/>
    <w:pPr>
      <w:spacing w:line="240" w:lineRule="auto"/>
    </w:pPr>
    <w:rPr>
      <w:b/>
      <w:bCs/>
      <w:color w:val="4F81BD" w:themeColor="accent1"/>
      <w:sz w:val="18"/>
      <w:szCs w:val="18"/>
    </w:rPr>
  </w:style>
  <w:style w:type="paragraph" w:styleId="TableofFigures">
    <w:name w:val="table of figures"/>
    <w:basedOn w:val="Normal"/>
    <w:next w:val="Normal"/>
    <w:uiPriority w:val="99"/>
    <w:semiHidden/>
    <w:unhideWhenUsed/>
    <w:rsid w:val="004E0698"/>
    <w:pPr>
      <w:spacing w:after="0"/>
    </w:pPr>
    <w:rPr>
      <w:b/>
      <w:sz w:val="20"/>
    </w:rPr>
  </w:style>
  <w:style w:type="paragraph" w:styleId="TOC3">
    <w:name w:val="toc 3"/>
    <w:basedOn w:val="Normal"/>
    <w:next w:val="Normal"/>
    <w:autoRedefine/>
    <w:uiPriority w:val="39"/>
    <w:rsid w:val="006F466D"/>
    <w:pPr>
      <w:spacing w:after="0"/>
      <w:ind w:left="480"/>
      <w:jc w:val="left"/>
    </w:pPr>
    <w:rPr>
      <w:rFonts w:asciiTheme="minorHAnsi" w:hAnsiTheme="minorHAnsi" w:cstheme="minorHAnsi"/>
      <w:i/>
      <w:iCs/>
      <w:sz w:val="20"/>
      <w:szCs w:val="20"/>
    </w:rPr>
  </w:style>
  <w:style w:type="paragraph" w:styleId="Header">
    <w:name w:val="header"/>
    <w:basedOn w:val="Normal"/>
    <w:link w:val="HeaderChar"/>
    <w:uiPriority w:val="99"/>
    <w:unhideWhenUsed/>
    <w:rsid w:val="001A4B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4B73"/>
    <w:rPr>
      <w:rFonts w:ascii="Arial" w:hAnsi="Arial"/>
      <w:sz w:val="24"/>
    </w:rPr>
  </w:style>
  <w:style w:type="paragraph" w:styleId="Footer">
    <w:name w:val="footer"/>
    <w:basedOn w:val="Normal"/>
    <w:link w:val="FooterChar"/>
    <w:uiPriority w:val="99"/>
    <w:unhideWhenUsed/>
    <w:rsid w:val="001A4B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4B73"/>
    <w:rPr>
      <w:rFonts w:ascii="Arial" w:hAnsi="Arial"/>
      <w:sz w:val="24"/>
    </w:rPr>
  </w:style>
  <w:style w:type="character" w:styleId="CommentReference">
    <w:name w:val="annotation reference"/>
    <w:basedOn w:val="DefaultParagraphFont"/>
    <w:uiPriority w:val="99"/>
    <w:semiHidden/>
    <w:unhideWhenUsed/>
    <w:rsid w:val="0015288A"/>
    <w:rPr>
      <w:sz w:val="16"/>
      <w:szCs w:val="16"/>
    </w:rPr>
  </w:style>
  <w:style w:type="paragraph" w:styleId="CommentText">
    <w:name w:val="annotation text"/>
    <w:basedOn w:val="Normal"/>
    <w:link w:val="CommentTextChar"/>
    <w:uiPriority w:val="99"/>
    <w:semiHidden/>
    <w:unhideWhenUsed/>
    <w:rsid w:val="0015288A"/>
    <w:pPr>
      <w:spacing w:line="240" w:lineRule="auto"/>
    </w:pPr>
    <w:rPr>
      <w:sz w:val="20"/>
      <w:szCs w:val="20"/>
    </w:rPr>
  </w:style>
  <w:style w:type="character" w:customStyle="1" w:styleId="CommentTextChar">
    <w:name w:val="Comment Text Char"/>
    <w:basedOn w:val="DefaultParagraphFont"/>
    <w:link w:val="CommentText"/>
    <w:uiPriority w:val="99"/>
    <w:semiHidden/>
    <w:rsid w:val="0015288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5288A"/>
    <w:rPr>
      <w:b/>
      <w:bCs/>
    </w:rPr>
  </w:style>
  <w:style w:type="character" w:customStyle="1" w:styleId="CommentSubjectChar">
    <w:name w:val="Comment Subject Char"/>
    <w:basedOn w:val="CommentTextChar"/>
    <w:link w:val="CommentSubject"/>
    <w:uiPriority w:val="99"/>
    <w:semiHidden/>
    <w:rsid w:val="0015288A"/>
    <w:rPr>
      <w:rFonts w:ascii="Arial" w:hAnsi="Arial"/>
      <w:b/>
      <w:bCs/>
      <w:sz w:val="20"/>
      <w:szCs w:val="20"/>
    </w:rPr>
  </w:style>
  <w:style w:type="paragraph" w:styleId="TOCHeading">
    <w:name w:val="TOC Heading"/>
    <w:basedOn w:val="Heading1"/>
    <w:next w:val="Normal"/>
    <w:uiPriority w:val="39"/>
    <w:unhideWhenUsed/>
    <w:qFormat/>
    <w:rsid w:val="00120362"/>
    <w:pPr>
      <w:jc w:val="left"/>
      <w:outlineLvl w:val="9"/>
    </w:pPr>
    <w:rPr>
      <w:rFonts w:asciiTheme="majorHAnsi" w:hAnsiTheme="majorHAnsi"/>
      <w:caps w:val="0"/>
      <w:color w:val="365F91" w:themeColor="accent1" w:themeShade="BF"/>
      <w:sz w:val="28"/>
      <w:szCs w:val="28"/>
      <w:lang w:val="en-US"/>
    </w:rPr>
  </w:style>
  <w:style w:type="paragraph" w:styleId="TOC1">
    <w:name w:val="toc 1"/>
    <w:basedOn w:val="Normal"/>
    <w:next w:val="Normal"/>
    <w:autoRedefine/>
    <w:uiPriority w:val="39"/>
    <w:unhideWhenUsed/>
    <w:rsid w:val="00120362"/>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120362"/>
    <w:pPr>
      <w:spacing w:after="0"/>
      <w:ind w:left="240"/>
      <w:jc w:val="left"/>
    </w:pPr>
    <w:rPr>
      <w:rFonts w:asciiTheme="minorHAnsi" w:hAnsiTheme="minorHAnsi" w:cstheme="minorHAnsi"/>
      <w:smallCaps/>
      <w:sz w:val="20"/>
      <w:szCs w:val="20"/>
    </w:rPr>
  </w:style>
  <w:style w:type="character" w:styleId="Hyperlink">
    <w:name w:val="Hyperlink"/>
    <w:basedOn w:val="DefaultParagraphFont"/>
    <w:uiPriority w:val="99"/>
    <w:unhideWhenUsed/>
    <w:rsid w:val="00120362"/>
    <w:rPr>
      <w:color w:val="0000FF" w:themeColor="hyperlink"/>
      <w:u w:val="single"/>
    </w:rPr>
  </w:style>
  <w:style w:type="paragraph" w:styleId="TOC4">
    <w:name w:val="toc 4"/>
    <w:basedOn w:val="Normal"/>
    <w:next w:val="Normal"/>
    <w:autoRedefine/>
    <w:uiPriority w:val="39"/>
    <w:unhideWhenUsed/>
    <w:rsid w:val="00555B4C"/>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555B4C"/>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555B4C"/>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55B4C"/>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555B4C"/>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555B4C"/>
    <w:pPr>
      <w:spacing w:after="0"/>
      <w:ind w:left="1920"/>
      <w:jc w:val="left"/>
    </w:pPr>
    <w:rPr>
      <w:rFonts w:asciiTheme="minorHAnsi" w:hAnsiTheme="minorHAnsi" w:cstheme="minorHAns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3B4F2-1067-4E1E-BE81-08787B8F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69</Pages>
  <Words>14262</Words>
  <Characters>81296</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Sustav upravljanja sgurnošću pružatelja usluga u zračnoj plovidbi</vt:lpstr>
    </vt:vector>
  </TitlesOfParts>
  <Company>Home</Company>
  <LinksUpToDate>false</LinksUpToDate>
  <CharactersWithSpaces>95368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Sustav upravljanja sgurnošću pružatelja usluga u zračnoj plovidbi</dc:title>
  <dc:creator>seven</dc:creator>
  <cp:lastModifiedBy>ssteiner</cp:lastModifiedBy>
  <cp:revision>13</cp:revision>
  <cp:lastPrinted>2011-07-22T06:29:00Z</cp:lastPrinted>
  <dcterms:created xsi:type="dcterms:W3CDTF">2011-08-19T09:45:00Z</dcterms:created>
  <dcterms:modified xsi:type="dcterms:W3CDTF">2011-11-11T17:54:00Z</dcterms:modified>
</cp:coreProperties>
</file>