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FA3" w:rsidRPr="00D976D3" w:rsidRDefault="00020B76" w:rsidP="00020B76">
      <w:pPr>
        <w:spacing w:line="240" w:lineRule="auto"/>
        <w:ind w:left="2160" w:firstLine="672"/>
        <w:rPr>
          <w:rFonts w:ascii="Arial" w:hAnsi="Arial" w:cs="Arial"/>
          <w:b/>
          <w:sz w:val="28"/>
          <w:szCs w:val="28"/>
        </w:rPr>
      </w:pPr>
      <w:r w:rsidRPr="00D976D3">
        <w:rPr>
          <w:rFonts w:ascii="Times New Roman" w:hAnsi="Times New Roman" w:cs="Times New Roman"/>
          <w:b/>
          <w:sz w:val="28"/>
          <w:szCs w:val="28"/>
        </w:rPr>
        <w:t xml:space="preserve"> </w:t>
      </w:r>
      <w:r w:rsidR="00486FA3" w:rsidRPr="00D976D3">
        <w:rPr>
          <w:rFonts w:ascii="Arial" w:hAnsi="Arial" w:cs="Arial"/>
          <w:b/>
          <w:sz w:val="28"/>
          <w:szCs w:val="28"/>
        </w:rPr>
        <w:t>SVEUČILIŠTE U RIJECI</w:t>
      </w:r>
    </w:p>
    <w:p w:rsidR="00486FA3" w:rsidRPr="00D976D3" w:rsidRDefault="00486FA3" w:rsidP="00486FA3">
      <w:pPr>
        <w:spacing w:line="240" w:lineRule="auto"/>
        <w:ind w:left="1440" w:firstLine="720"/>
        <w:rPr>
          <w:rFonts w:ascii="Arial" w:hAnsi="Arial" w:cs="Arial"/>
          <w:b/>
          <w:sz w:val="28"/>
          <w:szCs w:val="28"/>
        </w:rPr>
      </w:pPr>
      <w:r w:rsidRPr="00D976D3">
        <w:rPr>
          <w:rFonts w:ascii="Arial" w:hAnsi="Arial" w:cs="Arial"/>
          <w:b/>
          <w:sz w:val="28"/>
          <w:szCs w:val="28"/>
        </w:rPr>
        <w:t>POMORSKI FAKULTET U RIJECI</w:t>
      </w:r>
    </w:p>
    <w:p w:rsidR="00486FA3" w:rsidRPr="00D976D3" w:rsidRDefault="00486FA3" w:rsidP="00486FA3">
      <w:pPr>
        <w:spacing w:line="240" w:lineRule="auto"/>
        <w:ind w:left="3600"/>
        <w:rPr>
          <w:rFonts w:ascii="Arial" w:hAnsi="Arial" w:cs="Arial"/>
          <w:b/>
          <w:sz w:val="28"/>
          <w:szCs w:val="28"/>
        </w:rPr>
      </w:pPr>
      <w:r w:rsidRPr="00D976D3">
        <w:rPr>
          <w:rFonts w:ascii="Arial" w:hAnsi="Arial" w:cs="Arial"/>
          <w:b/>
          <w:sz w:val="28"/>
          <w:szCs w:val="28"/>
        </w:rPr>
        <w:t xml:space="preserve">  RIJEKA</w:t>
      </w:r>
    </w:p>
    <w:p w:rsidR="00486FA3" w:rsidRPr="00D976D3" w:rsidRDefault="00486FA3" w:rsidP="00486FA3">
      <w:pPr>
        <w:spacing w:line="240" w:lineRule="auto"/>
        <w:ind w:left="3600"/>
        <w:jc w:val="center"/>
        <w:rPr>
          <w:rFonts w:ascii="Arial" w:hAnsi="Arial" w:cs="Arial"/>
          <w:b/>
          <w:sz w:val="28"/>
          <w:szCs w:val="28"/>
        </w:rPr>
      </w:pPr>
    </w:p>
    <w:p w:rsidR="00486FA3" w:rsidRPr="00D976D3" w:rsidRDefault="00486FA3" w:rsidP="00486FA3">
      <w:pPr>
        <w:spacing w:line="240" w:lineRule="auto"/>
        <w:jc w:val="center"/>
        <w:rPr>
          <w:rFonts w:ascii="Arial" w:hAnsi="Arial" w:cs="Arial"/>
          <w:b/>
          <w:sz w:val="28"/>
          <w:szCs w:val="28"/>
        </w:rPr>
      </w:pPr>
    </w:p>
    <w:p w:rsidR="00486FA3" w:rsidRPr="00D976D3" w:rsidRDefault="00486FA3" w:rsidP="00486FA3">
      <w:pPr>
        <w:spacing w:line="240" w:lineRule="auto"/>
        <w:ind w:left="3600"/>
        <w:jc w:val="center"/>
        <w:rPr>
          <w:rFonts w:ascii="Arial" w:hAnsi="Arial" w:cs="Arial"/>
          <w:b/>
          <w:sz w:val="28"/>
          <w:szCs w:val="28"/>
        </w:rPr>
      </w:pPr>
    </w:p>
    <w:p w:rsidR="00486FA3" w:rsidRPr="00D976D3" w:rsidRDefault="00486FA3" w:rsidP="00486FA3">
      <w:pPr>
        <w:spacing w:line="240" w:lineRule="auto"/>
        <w:jc w:val="center"/>
        <w:rPr>
          <w:rFonts w:ascii="Arial" w:hAnsi="Arial" w:cs="Arial"/>
          <w:b/>
          <w:sz w:val="28"/>
          <w:szCs w:val="28"/>
        </w:rPr>
      </w:pPr>
    </w:p>
    <w:p w:rsidR="00486FA3" w:rsidRPr="00D976D3" w:rsidRDefault="00486FA3" w:rsidP="00486FA3">
      <w:pPr>
        <w:spacing w:line="240" w:lineRule="auto"/>
        <w:jc w:val="center"/>
        <w:rPr>
          <w:rFonts w:ascii="Arial" w:hAnsi="Arial" w:cs="Arial"/>
          <w:b/>
          <w:sz w:val="28"/>
          <w:szCs w:val="28"/>
        </w:rPr>
      </w:pPr>
    </w:p>
    <w:p w:rsidR="00486FA3" w:rsidRPr="00D976D3" w:rsidRDefault="00486FA3" w:rsidP="00486FA3">
      <w:pPr>
        <w:spacing w:line="240" w:lineRule="auto"/>
        <w:jc w:val="center"/>
        <w:rPr>
          <w:rFonts w:ascii="Arial" w:hAnsi="Arial" w:cs="Arial"/>
          <w:b/>
          <w:sz w:val="28"/>
          <w:szCs w:val="28"/>
        </w:rPr>
      </w:pPr>
    </w:p>
    <w:p w:rsidR="00486FA3" w:rsidRPr="00D976D3" w:rsidRDefault="00486FA3" w:rsidP="00486FA3">
      <w:pPr>
        <w:spacing w:line="240" w:lineRule="auto"/>
        <w:ind w:left="2160"/>
        <w:rPr>
          <w:rFonts w:ascii="Arial" w:hAnsi="Arial" w:cs="Arial"/>
          <w:b/>
          <w:sz w:val="24"/>
          <w:szCs w:val="24"/>
        </w:rPr>
      </w:pPr>
      <w:r w:rsidRPr="00D976D3">
        <w:rPr>
          <w:rFonts w:ascii="Arial" w:hAnsi="Arial" w:cs="Arial"/>
          <w:b/>
          <w:sz w:val="24"/>
          <w:szCs w:val="24"/>
        </w:rPr>
        <w:t xml:space="preserve">     </w:t>
      </w:r>
    </w:p>
    <w:p w:rsidR="00486FA3" w:rsidRPr="00D976D3" w:rsidRDefault="00844EF6" w:rsidP="00486FA3">
      <w:pPr>
        <w:spacing w:line="240" w:lineRule="auto"/>
        <w:ind w:left="2160"/>
        <w:rPr>
          <w:rFonts w:ascii="Arial" w:hAnsi="Arial" w:cs="Arial"/>
          <w:b/>
          <w:sz w:val="24"/>
          <w:szCs w:val="24"/>
        </w:rPr>
      </w:pPr>
      <w:r w:rsidRPr="00D976D3">
        <w:rPr>
          <w:rFonts w:ascii="Arial" w:hAnsi="Arial" w:cs="Arial"/>
          <w:b/>
          <w:sz w:val="24"/>
          <w:szCs w:val="24"/>
        </w:rPr>
        <w:t xml:space="preserve">   </w:t>
      </w:r>
      <w:r w:rsidR="00486FA3" w:rsidRPr="00D976D3">
        <w:rPr>
          <w:rFonts w:ascii="Arial" w:hAnsi="Arial" w:cs="Arial"/>
          <w:b/>
          <w:sz w:val="24"/>
          <w:szCs w:val="24"/>
        </w:rPr>
        <w:t xml:space="preserve"> LUKA FEŠTINI, NIKOLINA JURČIĆ</w:t>
      </w:r>
    </w:p>
    <w:p w:rsidR="00486FA3" w:rsidRPr="00D976D3" w:rsidRDefault="00844EF6" w:rsidP="00486FA3">
      <w:pPr>
        <w:spacing w:line="240" w:lineRule="auto"/>
        <w:ind w:firstLine="720"/>
        <w:rPr>
          <w:rFonts w:ascii="Arial" w:hAnsi="Arial" w:cs="Arial"/>
          <w:b/>
          <w:sz w:val="32"/>
          <w:szCs w:val="32"/>
        </w:rPr>
      </w:pPr>
      <w:r w:rsidRPr="00D976D3">
        <w:rPr>
          <w:rFonts w:ascii="Arial" w:hAnsi="Arial" w:cs="Arial"/>
          <w:b/>
          <w:sz w:val="32"/>
          <w:szCs w:val="32"/>
        </w:rPr>
        <w:t xml:space="preserve">   </w:t>
      </w:r>
      <w:r w:rsidR="00486FA3" w:rsidRPr="00D976D3">
        <w:rPr>
          <w:rFonts w:ascii="Arial" w:hAnsi="Arial" w:cs="Arial"/>
          <w:b/>
          <w:sz w:val="32"/>
          <w:szCs w:val="32"/>
        </w:rPr>
        <w:t xml:space="preserve">  INTERVENCIJA U SLUČAJU IZLJEVA NAFTE </w:t>
      </w:r>
    </w:p>
    <w:p w:rsidR="00486FA3" w:rsidRPr="00D976D3" w:rsidRDefault="00486FA3" w:rsidP="00486FA3">
      <w:pPr>
        <w:spacing w:line="240" w:lineRule="auto"/>
        <w:rPr>
          <w:rFonts w:ascii="Arial" w:hAnsi="Arial" w:cs="Arial"/>
          <w:b/>
          <w:sz w:val="32"/>
          <w:szCs w:val="32"/>
        </w:rPr>
      </w:pPr>
    </w:p>
    <w:p w:rsidR="00486FA3" w:rsidRPr="00D976D3" w:rsidRDefault="00844EF6" w:rsidP="00486FA3">
      <w:pPr>
        <w:spacing w:line="240" w:lineRule="auto"/>
        <w:ind w:left="2160" w:firstLine="720"/>
        <w:rPr>
          <w:rFonts w:ascii="Arial" w:hAnsi="Arial" w:cs="Arial"/>
          <w:b/>
          <w:sz w:val="28"/>
          <w:szCs w:val="28"/>
        </w:rPr>
      </w:pPr>
      <w:r w:rsidRPr="00D976D3">
        <w:rPr>
          <w:rFonts w:ascii="Arial" w:hAnsi="Arial" w:cs="Arial"/>
          <w:b/>
          <w:sz w:val="24"/>
          <w:szCs w:val="24"/>
        </w:rPr>
        <w:t xml:space="preserve"> </w:t>
      </w:r>
      <w:r w:rsidR="00486FA3" w:rsidRPr="00D976D3">
        <w:rPr>
          <w:rFonts w:ascii="Arial" w:hAnsi="Arial" w:cs="Arial"/>
          <w:b/>
          <w:sz w:val="24"/>
          <w:szCs w:val="24"/>
        </w:rPr>
        <w:t xml:space="preserve">  </w:t>
      </w:r>
      <w:r w:rsidR="00486FA3" w:rsidRPr="00D976D3">
        <w:rPr>
          <w:rFonts w:ascii="Arial" w:hAnsi="Arial" w:cs="Arial"/>
          <w:b/>
          <w:sz w:val="28"/>
          <w:szCs w:val="28"/>
        </w:rPr>
        <w:t>SEMINARSKI RAD</w:t>
      </w:r>
    </w:p>
    <w:p w:rsidR="00486FA3" w:rsidRPr="00D976D3" w:rsidRDefault="00486FA3" w:rsidP="00486FA3">
      <w:pPr>
        <w:ind w:left="2880"/>
        <w:jc w:val="center"/>
        <w:rPr>
          <w:rFonts w:ascii="Arial" w:hAnsi="Arial" w:cs="Arial"/>
          <w:b/>
          <w:sz w:val="28"/>
          <w:szCs w:val="28"/>
        </w:rPr>
      </w:pPr>
    </w:p>
    <w:p w:rsidR="00486FA3" w:rsidRPr="00D976D3" w:rsidRDefault="00486FA3" w:rsidP="00486FA3">
      <w:pPr>
        <w:ind w:left="2880"/>
        <w:jc w:val="center"/>
        <w:rPr>
          <w:rFonts w:ascii="Arial" w:hAnsi="Arial" w:cs="Arial"/>
          <w:b/>
          <w:sz w:val="28"/>
          <w:szCs w:val="28"/>
        </w:rPr>
      </w:pPr>
    </w:p>
    <w:p w:rsidR="00486FA3" w:rsidRPr="00D976D3" w:rsidRDefault="00486FA3" w:rsidP="00486FA3">
      <w:pPr>
        <w:ind w:left="2880"/>
        <w:jc w:val="center"/>
        <w:rPr>
          <w:rFonts w:ascii="Arial" w:hAnsi="Arial" w:cs="Arial"/>
          <w:b/>
          <w:sz w:val="28"/>
          <w:szCs w:val="28"/>
        </w:rPr>
      </w:pPr>
    </w:p>
    <w:p w:rsidR="00486FA3" w:rsidRPr="00D976D3" w:rsidRDefault="00486FA3" w:rsidP="00486FA3">
      <w:pPr>
        <w:ind w:left="2880"/>
        <w:jc w:val="center"/>
        <w:rPr>
          <w:rFonts w:ascii="Arial" w:hAnsi="Arial" w:cs="Arial"/>
          <w:b/>
          <w:sz w:val="28"/>
          <w:szCs w:val="28"/>
        </w:rPr>
      </w:pPr>
    </w:p>
    <w:p w:rsidR="00486FA3" w:rsidRPr="00D976D3" w:rsidRDefault="00486FA3" w:rsidP="00486FA3">
      <w:pPr>
        <w:ind w:left="2880"/>
        <w:jc w:val="center"/>
        <w:rPr>
          <w:rFonts w:ascii="Arial" w:hAnsi="Arial" w:cs="Arial"/>
          <w:b/>
          <w:sz w:val="28"/>
          <w:szCs w:val="28"/>
        </w:rPr>
      </w:pPr>
    </w:p>
    <w:p w:rsidR="00486FA3" w:rsidRPr="00D976D3" w:rsidRDefault="00486FA3" w:rsidP="00486FA3">
      <w:pPr>
        <w:ind w:left="2880"/>
        <w:jc w:val="center"/>
        <w:rPr>
          <w:rFonts w:ascii="Arial" w:hAnsi="Arial" w:cs="Arial"/>
          <w:b/>
          <w:sz w:val="28"/>
          <w:szCs w:val="28"/>
        </w:rPr>
      </w:pPr>
    </w:p>
    <w:p w:rsidR="00486FA3" w:rsidRPr="00D976D3" w:rsidRDefault="00486FA3" w:rsidP="00486FA3">
      <w:pPr>
        <w:ind w:left="2880"/>
        <w:jc w:val="center"/>
        <w:rPr>
          <w:rFonts w:ascii="Arial" w:hAnsi="Arial" w:cs="Arial"/>
          <w:b/>
          <w:sz w:val="28"/>
          <w:szCs w:val="28"/>
        </w:rPr>
      </w:pPr>
    </w:p>
    <w:p w:rsidR="00486FA3" w:rsidRPr="00D976D3" w:rsidRDefault="00486FA3" w:rsidP="00486FA3">
      <w:pPr>
        <w:ind w:left="2880"/>
        <w:jc w:val="center"/>
        <w:rPr>
          <w:rFonts w:ascii="Arial" w:hAnsi="Arial" w:cs="Arial"/>
          <w:b/>
          <w:sz w:val="28"/>
          <w:szCs w:val="28"/>
        </w:rPr>
      </w:pPr>
    </w:p>
    <w:p w:rsidR="00486FA3" w:rsidRPr="00D976D3" w:rsidRDefault="00486FA3" w:rsidP="00486FA3">
      <w:pPr>
        <w:ind w:left="2880"/>
        <w:jc w:val="center"/>
        <w:rPr>
          <w:rFonts w:ascii="Arial" w:hAnsi="Arial" w:cs="Arial"/>
          <w:b/>
          <w:sz w:val="28"/>
          <w:szCs w:val="28"/>
        </w:rPr>
      </w:pPr>
    </w:p>
    <w:p w:rsidR="00486FA3" w:rsidRPr="00D976D3" w:rsidRDefault="00486FA3" w:rsidP="00486FA3">
      <w:pPr>
        <w:tabs>
          <w:tab w:val="left" w:pos="567"/>
        </w:tabs>
        <w:ind w:left="2880"/>
        <w:rPr>
          <w:rFonts w:ascii="Arial" w:hAnsi="Arial" w:cs="Arial"/>
          <w:b/>
          <w:sz w:val="24"/>
          <w:szCs w:val="24"/>
        </w:rPr>
      </w:pPr>
      <w:r w:rsidRPr="00D976D3">
        <w:rPr>
          <w:rFonts w:ascii="Arial" w:hAnsi="Arial" w:cs="Arial"/>
          <w:b/>
          <w:sz w:val="24"/>
          <w:szCs w:val="24"/>
        </w:rPr>
        <w:t xml:space="preserve">       </w:t>
      </w:r>
    </w:p>
    <w:p w:rsidR="00486FA3" w:rsidRPr="00D976D3" w:rsidRDefault="00486FA3" w:rsidP="00486FA3">
      <w:pPr>
        <w:tabs>
          <w:tab w:val="left" w:pos="567"/>
        </w:tabs>
        <w:ind w:left="2880"/>
        <w:rPr>
          <w:rFonts w:ascii="Arial" w:hAnsi="Arial" w:cs="Arial"/>
          <w:b/>
          <w:sz w:val="24"/>
          <w:szCs w:val="24"/>
        </w:rPr>
      </w:pPr>
    </w:p>
    <w:p w:rsidR="00226EA5" w:rsidRPr="00D976D3" w:rsidRDefault="00844EF6" w:rsidP="00486FA3">
      <w:pPr>
        <w:tabs>
          <w:tab w:val="left" w:pos="567"/>
        </w:tabs>
        <w:ind w:left="2880"/>
        <w:rPr>
          <w:rFonts w:ascii="Arial" w:hAnsi="Arial" w:cs="Arial"/>
          <w:b/>
          <w:sz w:val="24"/>
          <w:szCs w:val="24"/>
        </w:rPr>
        <w:sectPr w:rsidR="00226EA5" w:rsidRPr="00D976D3" w:rsidSect="00A14F78">
          <w:footerReference w:type="default" r:id="rId8"/>
          <w:pgSz w:w="11906" w:h="16838"/>
          <w:pgMar w:top="1417" w:right="1417" w:bottom="1417" w:left="1417" w:header="708" w:footer="708" w:gutter="0"/>
          <w:pgNumType w:start="0"/>
          <w:cols w:space="708"/>
          <w:titlePg/>
          <w:docGrid w:linePitch="360"/>
        </w:sectPr>
      </w:pPr>
      <w:r w:rsidRPr="00D976D3">
        <w:rPr>
          <w:rFonts w:ascii="Arial" w:hAnsi="Arial" w:cs="Arial"/>
          <w:b/>
          <w:sz w:val="24"/>
          <w:szCs w:val="24"/>
        </w:rPr>
        <w:tab/>
        <w:t xml:space="preserve"> </w:t>
      </w:r>
      <w:r w:rsidR="00226EA5" w:rsidRPr="00D976D3">
        <w:rPr>
          <w:rFonts w:ascii="Arial" w:hAnsi="Arial" w:cs="Arial"/>
          <w:b/>
          <w:sz w:val="24"/>
          <w:szCs w:val="24"/>
        </w:rPr>
        <w:t>RIJEKA, 2011</w:t>
      </w:r>
    </w:p>
    <w:p w:rsidR="00486FA3" w:rsidRPr="00D976D3" w:rsidRDefault="00486FA3" w:rsidP="00226EA5">
      <w:pPr>
        <w:tabs>
          <w:tab w:val="left" w:pos="567"/>
        </w:tabs>
        <w:rPr>
          <w:rFonts w:ascii="Arial" w:hAnsi="Arial" w:cs="Arial"/>
          <w:b/>
          <w:sz w:val="24"/>
          <w:szCs w:val="24"/>
        </w:rPr>
      </w:pPr>
    </w:p>
    <w:p w:rsidR="00486FA3" w:rsidRPr="00D976D3" w:rsidRDefault="00486FA3" w:rsidP="00486FA3">
      <w:pPr>
        <w:ind w:left="2124" w:firstLine="708"/>
        <w:rPr>
          <w:rFonts w:ascii="Times New Roman" w:hAnsi="Times New Roman" w:cs="Times New Roman"/>
          <w:b/>
          <w:sz w:val="28"/>
          <w:szCs w:val="28"/>
        </w:rPr>
      </w:pPr>
      <w:r w:rsidRPr="00D976D3">
        <w:rPr>
          <w:rFonts w:ascii="Arial" w:hAnsi="Arial" w:cs="Arial"/>
          <w:b/>
          <w:sz w:val="28"/>
          <w:szCs w:val="28"/>
        </w:rPr>
        <w:t>SVEUČILIŠTE U RIJECI</w:t>
      </w:r>
    </w:p>
    <w:p w:rsidR="00486FA3" w:rsidRPr="00D976D3" w:rsidRDefault="00486FA3" w:rsidP="00486FA3">
      <w:pPr>
        <w:ind w:left="2160"/>
        <w:rPr>
          <w:rFonts w:ascii="Arial" w:hAnsi="Arial" w:cs="Arial"/>
          <w:b/>
          <w:sz w:val="28"/>
          <w:szCs w:val="28"/>
        </w:rPr>
      </w:pPr>
      <w:r w:rsidRPr="00D976D3">
        <w:rPr>
          <w:rFonts w:ascii="Arial" w:hAnsi="Arial" w:cs="Arial"/>
          <w:b/>
          <w:sz w:val="28"/>
          <w:szCs w:val="28"/>
        </w:rPr>
        <w:t xml:space="preserve">  POMORSKI FAKULTET U RIJECI</w:t>
      </w:r>
    </w:p>
    <w:p w:rsidR="00486FA3" w:rsidRPr="00D976D3" w:rsidRDefault="00486FA3" w:rsidP="00486FA3">
      <w:pPr>
        <w:ind w:left="2880" w:firstLine="720"/>
        <w:rPr>
          <w:rFonts w:ascii="Arial" w:hAnsi="Arial" w:cs="Arial"/>
          <w:b/>
          <w:sz w:val="28"/>
          <w:szCs w:val="28"/>
        </w:rPr>
      </w:pPr>
      <w:r w:rsidRPr="00D976D3">
        <w:rPr>
          <w:rFonts w:ascii="Arial" w:hAnsi="Arial" w:cs="Arial"/>
          <w:b/>
          <w:sz w:val="28"/>
          <w:szCs w:val="28"/>
        </w:rPr>
        <w:t xml:space="preserve"> </w:t>
      </w:r>
      <w:r w:rsidR="00B33F70" w:rsidRPr="00D976D3">
        <w:rPr>
          <w:rFonts w:ascii="Arial" w:hAnsi="Arial" w:cs="Arial"/>
          <w:b/>
          <w:sz w:val="28"/>
          <w:szCs w:val="28"/>
        </w:rPr>
        <w:t xml:space="preserve"> </w:t>
      </w:r>
      <w:r w:rsidRPr="00D976D3">
        <w:rPr>
          <w:rFonts w:ascii="Arial" w:hAnsi="Arial" w:cs="Arial"/>
          <w:b/>
          <w:sz w:val="28"/>
          <w:szCs w:val="28"/>
        </w:rPr>
        <w:t xml:space="preserve"> RIJEKA</w:t>
      </w:r>
    </w:p>
    <w:p w:rsidR="00486FA3" w:rsidRPr="00D976D3" w:rsidRDefault="00486FA3" w:rsidP="00486FA3">
      <w:pPr>
        <w:ind w:left="3600"/>
        <w:rPr>
          <w:rFonts w:ascii="Arial" w:hAnsi="Arial" w:cs="Arial"/>
          <w:b/>
          <w:sz w:val="28"/>
          <w:szCs w:val="28"/>
        </w:rPr>
      </w:pPr>
    </w:p>
    <w:p w:rsidR="00486FA3" w:rsidRPr="00D976D3" w:rsidRDefault="00486FA3" w:rsidP="00486FA3">
      <w:pPr>
        <w:ind w:left="3600"/>
        <w:rPr>
          <w:rFonts w:ascii="Arial" w:hAnsi="Arial" w:cs="Arial"/>
          <w:b/>
          <w:sz w:val="28"/>
          <w:szCs w:val="28"/>
        </w:rPr>
      </w:pPr>
    </w:p>
    <w:p w:rsidR="00486FA3" w:rsidRPr="00D976D3" w:rsidRDefault="00486FA3" w:rsidP="00486FA3">
      <w:pPr>
        <w:ind w:left="3600"/>
        <w:rPr>
          <w:rFonts w:ascii="Arial" w:hAnsi="Arial" w:cs="Arial"/>
          <w:b/>
          <w:sz w:val="28"/>
          <w:szCs w:val="28"/>
        </w:rPr>
      </w:pPr>
    </w:p>
    <w:p w:rsidR="00486FA3" w:rsidRPr="00D976D3" w:rsidRDefault="00486FA3" w:rsidP="00486FA3">
      <w:pPr>
        <w:ind w:left="3600"/>
        <w:rPr>
          <w:rFonts w:ascii="Arial" w:hAnsi="Arial" w:cs="Arial"/>
          <w:b/>
          <w:sz w:val="28"/>
          <w:szCs w:val="28"/>
        </w:rPr>
      </w:pPr>
    </w:p>
    <w:p w:rsidR="00486FA3" w:rsidRPr="00D976D3" w:rsidRDefault="00486FA3" w:rsidP="00486FA3">
      <w:pPr>
        <w:ind w:left="3600"/>
        <w:rPr>
          <w:rFonts w:ascii="Arial" w:hAnsi="Arial" w:cs="Arial"/>
          <w:b/>
          <w:sz w:val="28"/>
          <w:szCs w:val="28"/>
        </w:rPr>
      </w:pPr>
    </w:p>
    <w:p w:rsidR="00486FA3" w:rsidRPr="00D976D3" w:rsidRDefault="00486FA3" w:rsidP="00486FA3">
      <w:pPr>
        <w:ind w:left="2880"/>
        <w:rPr>
          <w:rFonts w:ascii="Arial" w:hAnsi="Arial" w:cs="Arial"/>
          <w:b/>
          <w:sz w:val="28"/>
          <w:szCs w:val="28"/>
        </w:rPr>
      </w:pPr>
    </w:p>
    <w:p w:rsidR="00486FA3" w:rsidRPr="00D976D3" w:rsidRDefault="00486FA3" w:rsidP="00486FA3">
      <w:pPr>
        <w:ind w:left="720"/>
        <w:rPr>
          <w:rFonts w:ascii="Arial" w:hAnsi="Arial" w:cs="Arial"/>
          <w:b/>
          <w:sz w:val="28"/>
          <w:szCs w:val="28"/>
        </w:rPr>
      </w:pPr>
      <w:r w:rsidRPr="00D976D3">
        <w:rPr>
          <w:rFonts w:ascii="Arial" w:hAnsi="Arial" w:cs="Arial"/>
          <w:b/>
          <w:sz w:val="28"/>
          <w:szCs w:val="28"/>
        </w:rPr>
        <w:t xml:space="preserve">       </w:t>
      </w:r>
    </w:p>
    <w:p w:rsidR="00486FA3" w:rsidRPr="00D976D3" w:rsidRDefault="00486FA3" w:rsidP="00486FA3">
      <w:pPr>
        <w:ind w:left="720"/>
        <w:rPr>
          <w:rFonts w:ascii="Arial" w:hAnsi="Arial" w:cs="Arial"/>
          <w:b/>
          <w:sz w:val="32"/>
          <w:szCs w:val="32"/>
        </w:rPr>
      </w:pPr>
      <w:r w:rsidRPr="00D976D3">
        <w:rPr>
          <w:rFonts w:ascii="Arial" w:hAnsi="Arial" w:cs="Arial"/>
          <w:b/>
          <w:sz w:val="32"/>
          <w:szCs w:val="32"/>
        </w:rPr>
        <w:t xml:space="preserve">       INTERVENCIJA U SLUČAJU IZLJEVA NAFTE</w:t>
      </w:r>
    </w:p>
    <w:p w:rsidR="00486FA3" w:rsidRPr="00D976D3" w:rsidRDefault="00486FA3" w:rsidP="00486FA3">
      <w:pPr>
        <w:ind w:left="2880"/>
        <w:rPr>
          <w:rFonts w:ascii="Arial" w:hAnsi="Arial" w:cs="Arial"/>
          <w:b/>
          <w:sz w:val="28"/>
          <w:szCs w:val="28"/>
        </w:rPr>
      </w:pPr>
      <w:r w:rsidRPr="00D976D3">
        <w:rPr>
          <w:rFonts w:ascii="Arial" w:hAnsi="Arial" w:cs="Arial"/>
          <w:b/>
          <w:sz w:val="28"/>
          <w:szCs w:val="28"/>
        </w:rPr>
        <w:t xml:space="preserve">    </w:t>
      </w:r>
    </w:p>
    <w:p w:rsidR="00486FA3" w:rsidRPr="00D976D3" w:rsidRDefault="00486FA3" w:rsidP="00486FA3">
      <w:pPr>
        <w:ind w:left="2880"/>
        <w:rPr>
          <w:rFonts w:ascii="Arial" w:hAnsi="Arial" w:cs="Arial"/>
          <w:b/>
          <w:sz w:val="28"/>
          <w:szCs w:val="28"/>
        </w:rPr>
      </w:pPr>
      <w:r w:rsidRPr="00D976D3">
        <w:rPr>
          <w:rFonts w:ascii="Arial" w:hAnsi="Arial" w:cs="Arial"/>
          <w:b/>
          <w:sz w:val="28"/>
          <w:szCs w:val="28"/>
        </w:rPr>
        <w:t xml:space="preserve">     SEMINARSKI RAD</w:t>
      </w:r>
    </w:p>
    <w:p w:rsidR="00486FA3" w:rsidRPr="00D976D3" w:rsidRDefault="00486FA3" w:rsidP="00486FA3">
      <w:pPr>
        <w:ind w:left="2880"/>
        <w:rPr>
          <w:rFonts w:ascii="Arial" w:hAnsi="Arial" w:cs="Arial"/>
          <w:b/>
          <w:sz w:val="28"/>
          <w:szCs w:val="28"/>
        </w:rPr>
      </w:pPr>
    </w:p>
    <w:p w:rsidR="00486FA3" w:rsidRPr="00D976D3" w:rsidRDefault="00486FA3" w:rsidP="00486FA3">
      <w:pPr>
        <w:spacing w:line="240" w:lineRule="auto"/>
        <w:rPr>
          <w:rFonts w:ascii="Arial" w:hAnsi="Arial" w:cs="Arial"/>
          <w:b/>
          <w:sz w:val="28"/>
          <w:szCs w:val="28"/>
        </w:rPr>
      </w:pPr>
    </w:p>
    <w:p w:rsidR="00486FA3" w:rsidRPr="00D976D3" w:rsidRDefault="00486FA3" w:rsidP="00486FA3">
      <w:pPr>
        <w:spacing w:line="240" w:lineRule="auto"/>
        <w:ind w:left="2880"/>
        <w:rPr>
          <w:rFonts w:ascii="Arial" w:hAnsi="Arial" w:cs="Arial"/>
          <w:b/>
          <w:sz w:val="28"/>
          <w:szCs w:val="28"/>
        </w:rPr>
      </w:pPr>
    </w:p>
    <w:p w:rsidR="00486FA3" w:rsidRPr="00D976D3" w:rsidRDefault="00486FA3" w:rsidP="00486FA3">
      <w:pPr>
        <w:spacing w:line="240" w:lineRule="auto"/>
        <w:jc w:val="both"/>
        <w:rPr>
          <w:rFonts w:ascii="Arial" w:hAnsi="Arial" w:cs="Arial"/>
          <w:sz w:val="24"/>
          <w:szCs w:val="24"/>
        </w:rPr>
      </w:pPr>
      <w:r w:rsidRPr="00D976D3">
        <w:rPr>
          <w:rFonts w:ascii="Arial" w:hAnsi="Arial" w:cs="Arial"/>
          <w:sz w:val="24"/>
          <w:szCs w:val="24"/>
        </w:rPr>
        <w:t>Kolegij: Metodologija znanstveno istraživačkog rada</w:t>
      </w:r>
    </w:p>
    <w:p w:rsidR="00486FA3" w:rsidRPr="00D976D3" w:rsidRDefault="00486FA3" w:rsidP="00486FA3">
      <w:pPr>
        <w:spacing w:line="240" w:lineRule="auto"/>
        <w:jc w:val="both"/>
        <w:rPr>
          <w:rFonts w:ascii="Arial" w:hAnsi="Arial" w:cs="Arial"/>
          <w:sz w:val="24"/>
          <w:szCs w:val="24"/>
        </w:rPr>
      </w:pPr>
      <w:r w:rsidRPr="00D976D3">
        <w:rPr>
          <w:rFonts w:ascii="Arial" w:hAnsi="Arial" w:cs="Arial"/>
          <w:sz w:val="24"/>
          <w:szCs w:val="24"/>
        </w:rPr>
        <w:t>Mentor: Dr.sc. Dragan Čišić</w:t>
      </w:r>
    </w:p>
    <w:p w:rsidR="00486FA3" w:rsidRPr="00D976D3" w:rsidRDefault="00486FA3" w:rsidP="00486FA3">
      <w:pPr>
        <w:spacing w:line="240" w:lineRule="auto"/>
        <w:jc w:val="both"/>
        <w:rPr>
          <w:rFonts w:ascii="Arial" w:hAnsi="Arial" w:cs="Arial"/>
          <w:sz w:val="24"/>
          <w:szCs w:val="24"/>
        </w:rPr>
      </w:pPr>
      <w:r w:rsidRPr="00D976D3">
        <w:rPr>
          <w:rFonts w:ascii="Arial" w:hAnsi="Arial" w:cs="Arial"/>
          <w:sz w:val="24"/>
          <w:szCs w:val="24"/>
        </w:rPr>
        <w:t xml:space="preserve">Studenti: </w:t>
      </w:r>
      <w:r w:rsidR="00C16F9E" w:rsidRPr="00D976D3">
        <w:rPr>
          <w:rFonts w:ascii="Arial" w:hAnsi="Arial" w:cs="Arial"/>
          <w:sz w:val="24"/>
          <w:szCs w:val="24"/>
        </w:rPr>
        <w:t xml:space="preserve">Luka Feštini       </w:t>
      </w:r>
    </w:p>
    <w:p w:rsidR="00486FA3" w:rsidRPr="00D976D3" w:rsidRDefault="00B6672F" w:rsidP="00486FA3">
      <w:pPr>
        <w:spacing w:line="240" w:lineRule="auto"/>
        <w:ind w:firstLine="720"/>
        <w:jc w:val="both"/>
        <w:rPr>
          <w:rFonts w:ascii="Arial" w:hAnsi="Arial" w:cs="Arial"/>
          <w:sz w:val="24"/>
          <w:szCs w:val="24"/>
        </w:rPr>
      </w:pPr>
      <w:r w:rsidRPr="00D976D3">
        <w:rPr>
          <w:rFonts w:ascii="Arial" w:hAnsi="Arial" w:cs="Arial"/>
          <w:sz w:val="24"/>
          <w:szCs w:val="24"/>
        </w:rPr>
        <w:t xml:space="preserve">    </w:t>
      </w:r>
      <w:r w:rsidR="00486FA3" w:rsidRPr="00D976D3">
        <w:rPr>
          <w:rFonts w:ascii="Arial" w:hAnsi="Arial" w:cs="Arial"/>
          <w:sz w:val="24"/>
          <w:szCs w:val="24"/>
        </w:rPr>
        <w:t xml:space="preserve"> Nikolina Jurčić  </w:t>
      </w:r>
    </w:p>
    <w:p w:rsidR="00486FA3" w:rsidRPr="00D976D3" w:rsidRDefault="00486FA3" w:rsidP="00486FA3">
      <w:pPr>
        <w:spacing w:line="240" w:lineRule="auto"/>
        <w:jc w:val="both"/>
        <w:rPr>
          <w:rFonts w:ascii="Arial" w:hAnsi="Arial" w:cs="Arial"/>
          <w:b/>
          <w:sz w:val="24"/>
          <w:szCs w:val="24"/>
        </w:rPr>
      </w:pPr>
      <w:r w:rsidRPr="00D976D3">
        <w:rPr>
          <w:rFonts w:ascii="Arial" w:hAnsi="Arial" w:cs="Arial"/>
          <w:sz w:val="24"/>
          <w:szCs w:val="24"/>
        </w:rPr>
        <w:t>Smjer: Tehnologija i organizacija prometa</w:t>
      </w:r>
      <w:r w:rsidRPr="00D976D3">
        <w:rPr>
          <w:rFonts w:ascii="Arial" w:hAnsi="Arial" w:cs="Arial"/>
          <w:b/>
          <w:sz w:val="24"/>
          <w:szCs w:val="24"/>
        </w:rPr>
        <w:t xml:space="preserve">     </w:t>
      </w:r>
    </w:p>
    <w:p w:rsidR="00486FA3" w:rsidRPr="00D976D3" w:rsidRDefault="00486FA3" w:rsidP="00486FA3">
      <w:pPr>
        <w:spacing w:line="240" w:lineRule="auto"/>
        <w:jc w:val="both"/>
        <w:rPr>
          <w:rFonts w:ascii="Arial" w:hAnsi="Arial" w:cs="Arial"/>
          <w:b/>
          <w:sz w:val="24"/>
          <w:szCs w:val="24"/>
        </w:rPr>
      </w:pPr>
    </w:p>
    <w:p w:rsidR="00486FA3" w:rsidRPr="00D976D3" w:rsidRDefault="00486FA3" w:rsidP="00486FA3">
      <w:pPr>
        <w:spacing w:line="240" w:lineRule="auto"/>
        <w:jc w:val="both"/>
        <w:rPr>
          <w:rFonts w:ascii="Arial" w:hAnsi="Arial" w:cs="Arial"/>
          <w:b/>
          <w:sz w:val="24"/>
          <w:szCs w:val="24"/>
        </w:rPr>
      </w:pPr>
    </w:p>
    <w:p w:rsidR="00486FA3" w:rsidRPr="00D976D3" w:rsidRDefault="00486FA3" w:rsidP="00226EA5">
      <w:pPr>
        <w:spacing w:line="240" w:lineRule="auto"/>
        <w:jc w:val="both"/>
        <w:rPr>
          <w:rFonts w:ascii="Arial" w:hAnsi="Arial" w:cs="Arial"/>
          <w:b/>
          <w:sz w:val="24"/>
          <w:szCs w:val="24"/>
        </w:rPr>
      </w:pPr>
    </w:p>
    <w:p w:rsidR="00226EA5" w:rsidRPr="00D976D3" w:rsidRDefault="00486FA3" w:rsidP="00226EA5">
      <w:pPr>
        <w:spacing w:line="240" w:lineRule="auto"/>
        <w:ind w:left="2832" w:firstLine="708"/>
        <w:rPr>
          <w:rFonts w:ascii="Arial" w:hAnsi="Arial" w:cs="Arial"/>
          <w:b/>
          <w:sz w:val="24"/>
          <w:szCs w:val="24"/>
        </w:rPr>
      </w:pPr>
      <w:r w:rsidRPr="00D976D3">
        <w:rPr>
          <w:rFonts w:ascii="Arial" w:hAnsi="Arial" w:cs="Arial"/>
          <w:b/>
          <w:sz w:val="24"/>
          <w:szCs w:val="24"/>
        </w:rPr>
        <w:t>Rijeka, siječanj 20</w:t>
      </w:r>
      <w:r w:rsidR="00226EA5" w:rsidRPr="00D976D3">
        <w:rPr>
          <w:rFonts w:ascii="Arial" w:hAnsi="Arial" w:cs="Arial"/>
          <w:b/>
          <w:sz w:val="24"/>
          <w:szCs w:val="24"/>
        </w:rPr>
        <w:t>11</w:t>
      </w:r>
    </w:p>
    <w:p w:rsidR="00226EA5" w:rsidRPr="00D976D3" w:rsidRDefault="00226EA5" w:rsidP="00226EA5">
      <w:pPr>
        <w:spacing w:line="240" w:lineRule="auto"/>
        <w:ind w:left="2832" w:firstLine="708"/>
        <w:rPr>
          <w:rFonts w:ascii="Arial" w:hAnsi="Arial" w:cs="Arial"/>
          <w:b/>
          <w:sz w:val="24"/>
          <w:szCs w:val="24"/>
        </w:rPr>
        <w:sectPr w:rsidR="00226EA5" w:rsidRPr="00D976D3" w:rsidSect="00A14F78">
          <w:footerReference w:type="default" r:id="rId9"/>
          <w:pgSz w:w="11906" w:h="16838"/>
          <w:pgMar w:top="1417" w:right="1417" w:bottom="1417" w:left="1417" w:header="708" w:footer="708" w:gutter="0"/>
          <w:pgNumType w:start="0"/>
          <w:cols w:space="708"/>
          <w:titlePg/>
          <w:docGrid w:linePitch="360"/>
        </w:sectPr>
      </w:pPr>
    </w:p>
    <w:p w:rsidR="00486FA3" w:rsidRPr="00D976D3" w:rsidRDefault="00486FA3" w:rsidP="00226EA5">
      <w:pPr>
        <w:spacing w:line="240" w:lineRule="auto"/>
        <w:jc w:val="both"/>
        <w:rPr>
          <w:rFonts w:ascii="Arial" w:hAnsi="Arial" w:cs="Arial"/>
          <w:sz w:val="24"/>
          <w:szCs w:val="24"/>
        </w:rPr>
      </w:pPr>
    </w:p>
    <w:p w:rsidR="00486FA3" w:rsidRPr="00D976D3" w:rsidRDefault="00486FA3" w:rsidP="004C331D">
      <w:pPr>
        <w:rPr>
          <w:rFonts w:ascii="Times New Roman" w:hAnsi="Times New Roman" w:cs="Times New Roman"/>
          <w:b/>
          <w:sz w:val="28"/>
          <w:szCs w:val="28"/>
        </w:rPr>
      </w:pPr>
    </w:p>
    <w:p w:rsidR="008057A7" w:rsidRPr="00D976D3" w:rsidRDefault="003615F2" w:rsidP="004C331D">
      <w:pPr>
        <w:rPr>
          <w:rFonts w:ascii="Times New Roman" w:hAnsi="Times New Roman" w:cs="Times New Roman"/>
          <w:b/>
          <w:sz w:val="28"/>
          <w:szCs w:val="28"/>
        </w:rPr>
      </w:pPr>
      <w:r w:rsidRPr="00D976D3">
        <w:rPr>
          <w:rFonts w:ascii="Times New Roman" w:hAnsi="Times New Roman" w:cs="Times New Roman"/>
          <w:b/>
          <w:sz w:val="28"/>
          <w:szCs w:val="28"/>
        </w:rPr>
        <w:t xml:space="preserve">  </w:t>
      </w:r>
      <w:r w:rsidR="008057A7" w:rsidRPr="00D976D3">
        <w:rPr>
          <w:rFonts w:ascii="Times New Roman" w:hAnsi="Times New Roman" w:cs="Times New Roman"/>
          <w:b/>
          <w:sz w:val="28"/>
          <w:szCs w:val="28"/>
        </w:rPr>
        <w:t xml:space="preserve">SADRŽAJ </w:t>
      </w:r>
    </w:p>
    <w:sdt>
      <w:sdtPr>
        <w:rPr>
          <w:rFonts w:ascii="Times New Roman" w:eastAsiaTheme="minorHAnsi" w:hAnsi="Times New Roman" w:cs="Times New Roman"/>
          <w:b w:val="0"/>
          <w:bCs w:val="0"/>
          <w:color w:val="auto"/>
          <w:sz w:val="22"/>
          <w:szCs w:val="22"/>
          <w:lang w:val="hr-HR"/>
        </w:rPr>
        <w:id w:val="9331061"/>
        <w:docPartObj>
          <w:docPartGallery w:val="Table of Contents"/>
          <w:docPartUnique/>
        </w:docPartObj>
      </w:sdtPr>
      <w:sdtEndPr>
        <w:rPr>
          <w:rFonts w:asciiTheme="minorHAnsi" w:hAnsiTheme="minorHAnsi" w:cstheme="minorBidi"/>
        </w:rPr>
      </w:sdtEndPr>
      <w:sdtContent>
        <w:p w:rsidR="008C0EE8" w:rsidRPr="00D976D3" w:rsidRDefault="008C0EE8">
          <w:pPr>
            <w:pStyle w:val="TOCHeading"/>
            <w:rPr>
              <w:rFonts w:ascii="Times New Roman" w:hAnsi="Times New Roman" w:cs="Times New Roman"/>
              <w:lang w:val="hr-HR"/>
            </w:rPr>
          </w:pPr>
        </w:p>
        <w:p w:rsidR="008C0EE8" w:rsidRPr="00D976D3" w:rsidRDefault="000523D5" w:rsidP="000523D5">
          <w:pPr>
            <w:pStyle w:val="TOC1"/>
            <w:rPr>
              <w:rFonts w:ascii="Times New Roman" w:eastAsiaTheme="minorEastAsia" w:hAnsi="Times New Roman" w:cs="Times New Roman"/>
              <w:noProof w:val="0"/>
            </w:rPr>
          </w:pPr>
          <w:r w:rsidRPr="00D976D3">
            <w:rPr>
              <w:rStyle w:val="Heading1Char"/>
              <w:rFonts w:ascii="Times New Roman" w:hAnsi="Times New Roman" w:cs="Times New Roman"/>
              <w:noProof w:val="0"/>
            </w:rPr>
            <w:t>1.</w:t>
          </w:r>
          <w:r w:rsidR="00D00DED" w:rsidRPr="00D00DED">
            <w:rPr>
              <w:rFonts w:ascii="Times New Roman" w:hAnsi="Times New Roman" w:cs="Times New Roman"/>
              <w:noProof w:val="0"/>
            </w:rPr>
            <w:fldChar w:fldCharType="begin"/>
          </w:r>
          <w:r w:rsidR="008C0EE8" w:rsidRPr="00D976D3">
            <w:rPr>
              <w:rFonts w:ascii="Times New Roman" w:hAnsi="Times New Roman" w:cs="Times New Roman"/>
              <w:noProof w:val="0"/>
            </w:rPr>
            <w:instrText xml:space="preserve"> TOC \o "1-3" \h \z \u </w:instrText>
          </w:r>
          <w:r w:rsidR="00D00DED" w:rsidRPr="00D00DED">
            <w:rPr>
              <w:rFonts w:ascii="Times New Roman" w:hAnsi="Times New Roman" w:cs="Times New Roman"/>
              <w:noProof w:val="0"/>
            </w:rPr>
            <w:fldChar w:fldCharType="separate"/>
          </w:r>
          <w:hyperlink w:anchor="_Toc283843927" w:history="1">
            <w:r w:rsidR="008C0EE8" w:rsidRPr="00D976D3">
              <w:rPr>
                <w:rStyle w:val="Heading1Char"/>
                <w:rFonts w:ascii="Times New Roman" w:hAnsi="Times New Roman" w:cs="Times New Roman"/>
                <w:noProof w:val="0"/>
              </w:rPr>
              <w:t>UVOD</w:t>
            </w:r>
            <w:r w:rsidR="008C0EE8" w:rsidRPr="00D976D3">
              <w:rPr>
                <w:rFonts w:ascii="Times New Roman" w:hAnsi="Times New Roman" w:cs="Times New Roman"/>
                <w:noProof w:val="0"/>
                <w:webHidden/>
              </w:rPr>
              <w:tab/>
            </w:r>
            <w:r w:rsidR="00D00DED" w:rsidRPr="00D976D3">
              <w:rPr>
                <w:rFonts w:ascii="Times New Roman" w:hAnsi="Times New Roman" w:cs="Times New Roman"/>
                <w:noProof w:val="0"/>
                <w:webHidden/>
              </w:rPr>
              <w:fldChar w:fldCharType="begin"/>
            </w:r>
            <w:r w:rsidR="008C0EE8" w:rsidRPr="00D976D3">
              <w:rPr>
                <w:rFonts w:ascii="Times New Roman" w:hAnsi="Times New Roman" w:cs="Times New Roman"/>
                <w:noProof w:val="0"/>
                <w:webHidden/>
              </w:rPr>
              <w:instrText xml:space="preserve"> PAGEREF _Toc283843927 \h </w:instrText>
            </w:r>
            <w:r w:rsidR="00D00DED" w:rsidRPr="00D976D3">
              <w:rPr>
                <w:rFonts w:ascii="Times New Roman" w:hAnsi="Times New Roman" w:cs="Times New Roman"/>
                <w:noProof w:val="0"/>
                <w:webHidden/>
              </w:rPr>
            </w:r>
            <w:r w:rsidR="00D00DED" w:rsidRPr="00D976D3">
              <w:rPr>
                <w:rFonts w:ascii="Times New Roman" w:hAnsi="Times New Roman" w:cs="Times New Roman"/>
                <w:noProof w:val="0"/>
                <w:webHidden/>
              </w:rPr>
              <w:fldChar w:fldCharType="separate"/>
            </w:r>
            <w:r w:rsidR="008C0EE8" w:rsidRPr="00D976D3">
              <w:rPr>
                <w:rFonts w:ascii="Times New Roman" w:hAnsi="Times New Roman" w:cs="Times New Roman"/>
                <w:noProof w:val="0"/>
                <w:webHidden/>
              </w:rPr>
              <w:t>1</w:t>
            </w:r>
            <w:r w:rsidR="00D00DED" w:rsidRPr="00D976D3">
              <w:rPr>
                <w:rFonts w:ascii="Times New Roman" w:hAnsi="Times New Roman" w:cs="Times New Roman"/>
                <w:noProof w:val="0"/>
                <w:webHidden/>
              </w:rPr>
              <w:fldChar w:fldCharType="end"/>
            </w:r>
          </w:hyperlink>
        </w:p>
        <w:p w:rsidR="008C0EE8" w:rsidRPr="00D976D3" w:rsidRDefault="00D00DED">
          <w:pPr>
            <w:pStyle w:val="TOC2"/>
            <w:tabs>
              <w:tab w:val="right" w:leader="dot" w:pos="9062"/>
            </w:tabs>
            <w:rPr>
              <w:rFonts w:ascii="Times New Roman" w:eastAsiaTheme="minorEastAsia" w:hAnsi="Times New Roman" w:cs="Times New Roman"/>
              <w:b/>
              <w:sz w:val="24"/>
              <w:szCs w:val="24"/>
            </w:rPr>
          </w:pPr>
          <w:hyperlink w:anchor="_Toc283843928" w:history="1">
            <w:r w:rsidR="008C0EE8" w:rsidRPr="00D976D3">
              <w:rPr>
                <w:rStyle w:val="Hyperlink"/>
                <w:rFonts w:ascii="Times New Roman" w:hAnsi="Times New Roman" w:cs="Times New Roman"/>
                <w:b/>
                <w:sz w:val="24"/>
                <w:szCs w:val="24"/>
              </w:rPr>
              <w:t>1.1 Problem, predmet i objekt istraživanja</w:t>
            </w:r>
            <w:r w:rsidR="008C0EE8" w:rsidRPr="00D976D3">
              <w:rPr>
                <w:rFonts w:ascii="Times New Roman" w:hAnsi="Times New Roman" w:cs="Times New Roman"/>
                <w:b/>
                <w:webHidden/>
                <w:sz w:val="24"/>
                <w:szCs w:val="24"/>
              </w:rPr>
              <w:tab/>
            </w:r>
            <w:r w:rsidRPr="00D976D3">
              <w:rPr>
                <w:rFonts w:ascii="Times New Roman" w:hAnsi="Times New Roman" w:cs="Times New Roman"/>
                <w:b/>
                <w:webHidden/>
                <w:sz w:val="24"/>
                <w:szCs w:val="24"/>
              </w:rPr>
              <w:fldChar w:fldCharType="begin"/>
            </w:r>
            <w:r w:rsidR="008C0EE8" w:rsidRPr="00D976D3">
              <w:rPr>
                <w:rFonts w:ascii="Times New Roman" w:hAnsi="Times New Roman" w:cs="Times New Roman"/>
                <w:b/>
                <w:webHidden/>
                <w:sz w:val="24"/>
                <w:szCs w:val="24"/>
              </w:rPr>
              <w:instrText xml:space="preserve"> PAGEREF _Toc283843928 \h </w:instrText>
            </w:r>
            <w:r w:rsidRPr="00D976D3">
              <w:rPr>
                <w:rFonts w:ascii="Times New Roman" w:hAnsi="Times New Roman" w:cs="Times New Roman"/>
                <w:b/>
                <w:webHidden/>
                <w:sz w:val="24"/>
                <w:szCs w:val="24"/>
              </w:rPr>
            </w:r>
            <w:r w:rsidRPr="00D976D3">
              <w:rPr>
                <w:rFonts w:ascii="Times New Roman" w:hAnsi="Times New Roman" w:cs="Times New Roman"/>
                <w:b/>
                <w:webHidden/>
                <w:sz w:val="24"/>
                <w:szCs w:val="24"/>
              </w:rPr>
              <w:fldChar w:fldCharType="separate"/>
            </w:r>
            <w:r w:rsidR="008C0EE8" w:rsidRPr="00D976D3">
              <w:rPr>
                <w:rFonts w:ascii="Times New Roman" w:hAnsi="Times New Roman" w:cs="Times New Roman"/>
                <w:b/>
                <w:webHidden/>
                <w:sz w:val="24"/>
                <w:szCs w:val="24"/>
              </w:rPr>
              <w:t>1</w:t>
            </w:r>
            <w:r w:rsidRPr="00D976D3">
              <w:rPr>
                <w:rFonts w:ascii="Times New Roman" w:hAnsi="Times New Roman" w:cs="Times New Roman"/>
                <w:b/>
                <w:webHidden/>
                <w:sz w:val="24"/>
                <w:szCs w:val="24"/>
              </w:rPr>
              <w:fldChar w:fldCharType="end"/>
            </w:r>
          </w:hyperlink>
        </w:p>
        <w:p w:rsidR="008C0EE8" w:rsidRPr="00D976D3" w:rsidRDefault="00D00DED">
          <w:pPr>
            <w:pStyle w:val="TOC2"/>
            <w:tabs>
              <w:tab w:val="right" w:leader="dot" w:pos="9062"/>
            </w:tabs>
            <w:rPr>
              <w:rFonts w:ascii="Times New Roman" w:eastAsiaTheme="minorEastAsia" w:hAnsi="Times New Roman" w:cs="Times New Roman"/>
              <w:b/>
              <w:sz w:val="24"/>
              <w:szCs w:val="24"/>
            </w:rPr>
          </w:pPr>
          <w:hyperlink w:anchor="_Toc283843929" w:history="1">
            <w:r w:rsidR="008C0EE8" w:rsidRPr="00D976D3">
              <w:rPr>
                <w:rStyle w:val="Hyperlink"/>
                <w:rFonts w:ascii="Times New Roman" w:hAnsi="Times New Roman" w:cs="Times New Roman"/>
                <w:b/>
                <w:sz w:val="24"/>
                <w:szCs w:val="24"/>
              </w:rPr>
              <w:t>1.2 Radna hipoteza i pomoćne hipoteze</w:t>
            </w:r>
            <w:r w:rsidR="008C0EE8" w:rsidRPr="00D976D3">
              <w:rPr>
                <w:rFonts w:ascii="Times New Roman" w:hAnsi="Times New Roman" w:cs="Times New Roman"/>
                <w:b/>
                <w:webHidden/>
                <w:sz w:val="24"/>
                <w:szCs w:val="24"/>
              </w:rPr>
              <w:tab/>
            </w:r>
            <w:r w:rsidRPr="00D976D3">
              <w:rPr>
                <w:rFonts w:ascii="Times New Roman" w:hAnsi="Times New Roman" w:cs="Times New Roman"/>
                <w:b/>
                <w:webHidden/>
                <w:sz w:val="24"/>
                <w:szCs w:val="24"/>
              </w:rPr>
              <w:fldChar w:fldCharType="begin"/>
            </w:r>
            <w:r w:rsidR="008C0EE8" w:rsidRPr="00D976D3">
              <w:rPr>
                <w:rFonts w:ascii="Times New Roman" w:hAnsi="Times New Roman" w:cs="Times New Roman"/>
                <w:b/>
                <w:webHidden/>
                <w:sz w:val="24"/>
                <w:szCs w:val="24"/>
              </w:rPr>
              <w:instrText xml:space="preserve"> PAGEREF _Toc283843929 \h </w:instrText>
            </w:r>
            <w:r w:rsidRPr="00D976D3">
              <w:rPr>
                <w:rFonts w:ascii="Times New Roman" w:hAnsi="Times New Roman" w:cs="Times New Roman"/>
                <w:b/>
                <w:webHidden/>
                <w:sz w:val="24"/>
                <w:szCs w:val="24"/>
              </w:rPr>
            </w:r>
            <w:r w:rsidRPr="00D976D3">
              <w:rPr>
                <w:rFonts w:ascii="Times New Roman" w:hAnsi="Times New Roman" w:cs="Times New Roman"/>
                <w:b/>
                <w:webHidden/>
                <w:sz w:val="24"/>
                <w:szCs w:val="24"/>
              </w:rPr>
              <w:fldChar w:fldCharType="separate"/>
            </w:r>
            <w:r w:rsidR="008C0EE8" w:rsidRPr="00D976D3">
              <w:rPr>
                <w:rFonts w:ascii="Times New Roman" w:hAnsi="Times New Roman" w:cs="Times New Roman"/>
                <w:b/>
                <w:webHidden/>
                <w:sz w:val="24"/>
                <w:szCs w:val="24"/>
              </w:rPr>
              <w:t>1</w:t>
            </w:r>
            <w:r w:rsidRPr="00D976D3">
              <w:rPr>
                <w:rFonts w:ascii="Times New Roman" w:hAnsi="Times New Roman" w:cs="Times New Roman"/>
                <w:b/>
                <w:webHidden/>
                <w:sz w:val="24"/>
                <w:szCs w:val="24"/>
              </w:rPr>
              <w:fldChar w:fldCharType="end"/>
            </w:r>
          </w:hyperlink>
        </w:p>
        <w:p w:rsidR="008C0EE8" w:rsidRPr="00D976D3" w:rsidRDefault="00D00DED">
          <w:pPr>
            <w:pStyle w:val="TOC2"/>
            <w:tabs>
              <w:tab w:val="right" w:leader="dot" w:pos="9062"/>
            </w:tabs>
            <w:rPr>
              <w:rFonts w:ascii="Times New Roman" w:eastAsiaTheme="minorEastAsia" w:hAnsi="Times New Roman" w:cs="Times New Roman"/>
              <w:b/>
              <w:sz w:val="24"/>
              <w:szCs w:val="24"/>
            </w:rPr>
          </w:pPr>
          <w:hyperlink w:anchor="_Toc283843930" w:history="1">
            <w:r w:rsidR="008C0EE8" w:rsidRPr="00D976D3">
              <w:rPr>
                <w:rStyle w:val="Hyperlink"/>
                <w:rFonts w:ascii="Times New Roman" w:hAnsi="Times New Roman" w:cs="Times New Roman"/>
                <w:b/>
                <w:sz w:val="24"/>
                <w:szCs w:val="24"/>
              </w:rPr>
              <w:t>1.3 Svrha i ciljevi istraživanja</w:t>
            </w:r>
            <w:r w:rsidR="008C0EE8" w:rsidRPr="00D976D3">
              <w:rPr>
                <w:rFonts w:ascii="Times New Roman" w:hAnsi="Times New Roman" w:cs="Times New Roman"/>
                <w:b/>
                <w:webHidden/>
                <w:sz w:val="24"/>
                <w:szCs w:val="24"/>
              </w:rPr>
              <w:tab/>
            </w:r>
            <w:r w:rsidRPr="00D976D3">
              <w:rPr>
                <w:rFonts w:ascii="Times New Roman" w:hAnsi="Times New Roman" w:cs="Times New Roman"/>
                <w:b/>
                <w:webHidden/>
                <w:sz w:val="24"/>
                <w:szCs w:val="24"/>
              </w:rPr>
              <w:fldChar w:fldCharType="begin"/>
            </w:r>
            <w:r w:rsidR="008C0EE8" w:rsidRPr="00D976D3">
              <w:rPr>
                <w:rFonts w:ascii="Times New Roman" w:hAnsi="Times New Roman" w:cs="Times New Roman"/>
                <w:b/>
                <w:webHidden/>
                <w:sz w:val="24"/>
                <w:szCs w:val="24"/>
              </w:rPr>
              <w:instrText xml:space="preserve"> PAGEREF _Toc283843930 \h </w:instrText>
            </w:r>
            <w:r w:rsidRPr="00D976D3">
              <w:rPr>
                <w:rFonts w:ascii="Times New Roman" w:hAnsi="Times New Roman" w:cs="Times New Roman"/>
                <w:b/>
                <w:webHidden/>
                <w:sz w:val="24"/>
                <w:szCs w:val="24"/>
              </w:rPr>
            </w:r>
            <w:r w:rsidRPr="00D976D3">
              <w:rPr>
                <w:rFonts w:ascii="Times New Roman" w:hAnsi="Times New Roman" w:cs="Times New Roman"/>
                <w:b/>
                <w:webHidden/>
                <w:sz w:val="24"/>
                <w:szCs w:val="24"/>
              </w:rPr>
              <w:fldChar w:fldCharType="separate"/>
            </w:r>
            <w:r w:rsidR="008C0EE8" w:rsidRPr="00D976D3">
              <w:rPr>
                <w:rFonts w:ascii="Times New Roman" w:hAnsi="Times New Roman" w:cs="Times New Roman"/>
                <w:b/>
                <w:webHidden/>
                <w:sz w:val="24"/>
                <w:szCs w:val="24"/>
              </w:rPr>
              <w:t>1</w:t>
            </w:r>
            <w:r w:rsidRPr="00D976D3">
              <w:rPr>
                <w:rFonts w:ascii="Times New Roman" w:hAnsi="Times New Roman" w:cs="Times New Roman"/>
                <w:b/>
                <w:webHidden/>
                <w:sz w:val="24"/>
                <w:szCs w:val="24"/>
              </w:rPr>
              <w:fldChar w:fldCharType="end"/>
            </w:r>
          </w:hyperlink>
        </w:p>
        <w:p w:rsidR="008C0EE8" w:rsidRPr="00D976D3" w:rsidRDefault="00D00DED">
          <w:pPr>
            <w:pStyle w:val="TOC2"/>
            <w:tabs>
              <w:tab w:val="right" w:leader="dot" w:pos="9062"/>
            </w:tabs>
            <w:rPr>
              <w:rFonts w:ascii="Times New Roman" w:eastAsiaTheme="minorEastAsia" w:hAnsi="Times New Roman" w:cs="Times New Roman"/>
              <w:b/>
              <w:sz w:val="24"/>
              <w:szCs w:val="24"/>
            </w:rPr>
          </w:pPr>
          <w:hyperlink w:anchor="_Toc283843931" w:history="1">
            <w:r w:rsidR="008C0EE8" w:rsidRPr="00D976D3">
              <w:rPr>
                <w:rStyle w:val="Hyperlink"/>
                <w:rFonts w:ascii="Times New Roman" w:hAnsi="Times New Roman" w:cs="Times New Roman"/>
                <w:b/>
                <w:sz w:val="24"/>
                <w:szCs w:val="24"/>
              </w:rPr>
              <w:t>1.4 Znanstvene metode</w:t>
            </w:r>
            <w:r w:rsidR="008C0EE8" w:rsidRPr="00D976D3">
              <w:rPr>
                <w:rFonts w:ascii="Times New Roman" w:hAnsi="Times New Roman" w:cs="Times New Roman"/>
                <w:b/>
                <w:webHidden/>
                <w:sz w:val="24"/>
                <w:szCs w:val="24"/>
              </w:rPr>
              <w:tab/>
            </w:r>
            <w:r w:rsidRPr="00D976D3">
              <w:rPr>
                <w:rFonts w:ascii="Times New Roman" w:hAnsi="Times New Roman" w:cs="Times New Roman"/>
                <w:b/>
                <w:webHidden/>
                <w:sz w:val="24"/>
                <w:szCs w:val="24"/>
              </w:rPr>
              <w:fldChar w:fldCharType="begin"/>
            </w:r>
            <w:r w:rsidR="008C0EE8" w:rsidRPr="00D976D3">
              <w:rPr>
                <w:rFonts w:ascii="Times New Roman" w:hAnsi="Times New Roman" w:cs="Times New Roman"/>
                <w:b/>
                <w:webHidden/>
                <w:sz w:val="24"/>
                <w:szCs w:val="24"/>
              </w:rPr>
              <w:instrText xml:space="preserve"> PAGEREF _Toc283843931 \h </w:instrText>
            </w:r>
            <w:r w:rsidRPr="00D976D3">
              <w:rPr>
                <w:rFonts w:ascii="Times New Roman" w:hAnsi="Times New Roman" w:cs="Times New Roman"/>
                <w:b/>
                <w:webHidden/>
                <w:sz w:val="24"/>
                <w:szCs w:val="24"/>
              </w:rPr>
            </w:r>
            <w:r w:rsidRPr="00D976D3">
              <w:rPr>
                <w:rFonts w:ascii="Times New Roman" w:hAnsi="Times New Roman" w:cs="Times New Roman"/>
                <w:b/>
                <w:webHidden/>
                <w:sz w:val="24"/>
                <w:szCs w:val="24"/>
              </w:rPr>
              <w:fldChar w:fldCharType="separate"/>
            </w:r>
            <w:r w:rsidR="008C0EE8" w:rsidRPr="00D976D3">
              <w:rPr>
                <w:rFonts w:ascii="Times New Roman" w:hAnsi="Times New Roman" w:cs="Times New Roman"/>
                <w:b/>
                <w:webHidden/>
                <w:sz w:val="24"/>
                <w:szCs w:val="24"/>
              </w:rPr>
              <w:t>1</w:t>
            </w:r>
            <w:r w:rsidRPr="00D976D3">
              <w:rPr>
                <w:rFonts w:ascii="Times New Roman" w:hAnsi="Times New Roman" w:cs="Times New Roman"/>
                <w:b/>
                <w:webHidden/>
                <w:sz w:val="24"/>
                <w:szCs w:val="24"/>
              </w:rPr>
              <w:fldChar w:fldCharType="end"/>
            </w:r>
          </w:hyperlink>
        </w:p>
        <w:p w:rsidR="008C0EE8" w:rsidRPr="00D976D3" w:rsidRDefault="00D00DED" w:rsidP="000523D5">
          <w:pPr>
            <w:pStyle w:val="TOC1"/>
            <w:rPr>
              <w:rFonts w:ascii="Times New Roman" w:eastAsiaTheme="minorEastAsia" w:hAnsi="Times New Roman" w:cs="Times New Roman"/>
              <w:noProof w:val="0"/>
            </w:rPr>
          </w:pPr>
          <w:hyperlink w:anchor="_Toc283843932" w:history="1">
            <w:r w:rsidR="008C0EE8" w:rsidRPr="00D976D3">
              <w:rPr>
                <w:rStyle w:val="Hyperlink"/>
                <w:rFonts w:ascii="Times New Roman" w:hAnsi="Times New Roman" w:cs="Times New Roman"/>
                <w:b/>
                <w:noProof w:val="0"/>
              </w:rPr>
              <w:t>2.</w:t>
            </w:r>
            <w:r w:rsidR="008C0EE8" w:rsidRPr="00D976D3">
              <w:rPr>
                <w:rStyle w:val="Hyperlink"/>
                <w:rFonts w:ascii="Times New Roman" w:hAnsi="Times New Roman" w:cs="Times New Roman"/>
                <w:noProof w:val="0"/>
              </w:rPr>
              <w:t xml:space="preserve"> </w:t>
            </w:r>
            <w:r w:rsidR="008C0EE8" w:rsidRPr="00D976D3">
              <w:rPr>
                <w:rStyle w:val="Hyperlink"/>
                <w:rFonts w:ascii="Times New Roman" w:hAnsi="Times New Roman" w:cs="Times New Roman"/>
                <w:b/>
                <w:noProof w:val="0"/>
              </w:rPr>
              <w:t>PLAN INTERVENCIJE</w:t>
            </w:r>
            <w:r w:rsidR="008C0EE8" w:rsidRPr="00D976D3">
              <w:rPr>
                <w:rFonts w:ascii="Times New Roman" w:hAnsi="Times New Roman" w:cs="Times New Roman"/>
                <w:noProof w:val="0"/>
                <w:webHidden/>
              </w:rPr>
              <w:tab/>
            </w:r>
            <w:r w:rsidRPr="00D976D3">
              <w:rPr>
                <w:rFonts w:ascii="Times New Roman" w:hAnsi="Times New Roman" w:cs="Times New Roman"/>
                <w:noProof w:val="0"/>
                <w:webHidden/>
              </w:rPr>
              <w:fldChar w:fldCharType="begin"/>
            </w:r>
            <w:r w:rsidR="008C0EE8" w:rsidRPr="00D976D3">
              <w:rPr>
                <w:rFonts w:ascii="Times New Roman" w:hAnsi="Times New Roman" w:cs="Times New Roman"/>
                <w:noProof w:val="0"/>
                <w:webHidden/>
              </w:rPr>
              <w:instrText xml:space="preserve"> PAGEREF _Toc283843932 \h </w:instrText>
            </w:r>
            <w:r w:rsidRPr="00D976D3">
              <w:rPr>
                <w:rFonts w:ascii="Times New Roman" w:hAnsi="Times New Roman" w:cs="Times New Roman"/>
                <w:noProof w:val="0"/>
                <w:webHidden/>
              </w:rPr>
            </w:r>
            <w:r w:rsidRPr="00D976D3">
              <w:rPr>
                <w:rFonts w:ascii="Times New Roman" w:hAnsi="Times New Roman" w:cs="Times New Roman"/>
                <w:noProof w:val="0"/>
                <w:webHidden/>
              </w:rPr>
              <w:fldChar w:fldCharType="separate"/>
            </w:r>
            <w:r w:rsidR="008C0EE8" w:rsidRPr="00D976D3">
              <w:rPr>
                <w:rFonts w:ascii="Times New Roman" w:hAnsi="Times New Roman" w:cs="Times New Roman"/>
                <w:noProof w:val="0"/>
                <w:webHidden/>
              </w:rPr>
              <w:t>3</w:t>
            </w:r>
            <w:r w:rsidRPr="00D976D3">
              <w:rPr>
                <w:rFonts w:ascii="Times New Roman" w:hAnsi="Times New Roman" w:cs="Times New Roman"/>
                <w:noProof w:val="0"/>
                <w:webHidden/>
              </w:rPr>
              <w:fldChar w:fldCharType="end"/>
            </w:r>
          </w:hyperlink>
        </w:p>
        <w:p w:rsidR="008C0EE8" w:rsidRPr="00D976D3" w:rsidRDefault="00D00DED">
          <w:pPr>
            <w:pStyle w:val="TOC2"/>
            <w:tabs>
              <w:tab w:val="right" w:leader="dot" w:pos="9062"/>
            </w:tabs>
            <w:rPr>
              <w:rFonts w:ascii="Times New Roman" w:eastAsiaTheme="minorEastAsia" w:hAnsi="Times New Roman" w:cs="Times New Roman"/>
              <w:b/>
              <w:sz w:val="24"/>
              <w:szCs w:val="24"/>
            </w:rPr>
          </w:pPr>
          <w:hyperlink w:anchor="_Toc283843933" w:history="1">
            <w:r w:rsidR="008C0EE8" w:rsidRPr="00D976D3">
              <w:rPr>
                <w:rStyle w:val="Hyperlink"/>
                <w:rFonts w:ascii="Times New Roman" w:hAnsi="Times New Roman" w:cs="Times New Roman"/>
                <w:b/>
                <w:sz w:val="24"/>
                <w:szCs w:val="24"/>
              </w:rPr>
              <w:t>2.1 Subjekti na primjeru Hrvatskog Plana intervencije iznenadnih onečišćenja mora</w:t>
            </w:r>
            <w:r w:rsidR="008C0EE8" w:rsidRPr="00D976D3">
              <w:rPr>
                <w:rFonts w:ascii="Times New Roman" w:hAnsi="Times New Roman" w:cs="Times New Roman"/>
                <w:b/>
                <w:webHidden/>
                <w:sz w:val="24"/>
                <w:szCs w:val="24"/>
              </w:rPr>
              <w:tab/>
            </w:r>
            <w:r w:rsidRPr="00D976D3">
              <w:rPr>
                <w:rFonts w:ascii="Times New Roman" w:hAnsi="Times New Roman" w:cs="Times New Roman"/>
                <w:b/>
                <w:webHidden/>
                <w:sz w:val="24"/>
                <w:szCs w:val="24"/>
              </w:rPr>
              <w:fldChar w:fldCharType="begin"/>
            </w:r>
            <w:r w:rsidR="008C0EE8" w:rsidRPr="00D976D3">
              <w:rPr>
                <w:rFonts w:ascii="Times New Roman" w:hAnsi="Times New Roman" w:cs="Times New Roman"/>
                <w:b/>
                <w:webHidden/>
                <w:sz w:val="24"/>
                <w:szCs w:val="24"/>
              </w:rPr>
              <w:instrText xml:space="preserve"> PAGEREF _Toc283843933 \h </w:instrText>
            </w:r>
            <w:r w:rsidRPr="00D976D3">
              <w:rPr>
                <w:rFonts w:ascii="Times New Roman" w:hAnsi="Times New Roman" w:cs="Times New Roman"/>
                <w:b/>
                <w:webHidden/>
                <w:sz w:val="24"/>
                <w:szCs w:val="24"/>
              </w:rPr>
            </w:r>
            <w:r w:rsidRPr="00D976D3">
              <w:rPr>
                <w:rFonts w:ascii="Times New Roman" w:hAnsi="Times New Roman" w:cs="Times New Roman"/>
                <w:b/>
                <w:webHidden/>
                <w:sz w:val="24"/>
                <w:szCs w:val="24"/>
              </w:rPr>
              <w:fldChar w:fldCharType="separate"/>
            </w:r>
            <w:r w:rsidR="008C0EE8" w:rsidRPr="00D976D3">
              <w:rPr>
                <w:rFonts w:ascii="Times New Roman" w:hAnsi="Times New Roman" w:cs="Times New Roman"/>
                <w:b/>
                <w:webHidden/>
                <w:sz w:val="24"/>
                <w:szCs w:val="24"/>
              </w:rPr>
              <w:t>3</w:t>
            </w:r>
            <w:r w:rsidRPr="00D976D3">
              <w:rPr>
                <w:rFonts w:ascii="Times New Roman" w:hAnsi="Times New Roman" w:cs="Times New Roman"/>
                <w:b/>
                <w:webHidden/>
                <w:sz w:val="24"/>
                <w:szCs w:val="24"/>
              </w:rPr>
              <w:fldChar w:fldCharType="end"/>
            </w:r>
          </w:hyperlink>
        </w:p>
        <w:p w:rsidR="008C0EE8" w:rsidRPr="00D976D3" w:rsidRDefault="00D00DED">
          <w:pPr>
            <w:pStyle w:val="TOC2"/>
            <w:tabs>
              <w:tab w:val="right" w:leader="dot" w:pos="9062"/>
            </w:tabs>
            <w:rPr>
              <w:rFonts w:ascii="Times New Roman" w:eastAsiaTheme="minorEastAsia" w:hAnsi="Times New Roman" w:cs="Times New Roman"/>
              <w:b/>
              <w:sz w:val="24"/>
              <w:szCs w:val="24"/>
            </w:rPr>
          </w:pPr>
          <w:hyperlink w:anchor="_Toc283843934" w:history="1">
            <w:r w:rsidR="008C0EE8" w:rsidRPr="00D976D3">
              <w:rPr>
                <w:rStyle w:val="Hyperlink"/>
                <w:rFonts w:ascii="Times New Roman" w:hAnsi="Times New Roman" w:cs="Times New Roman"/>
                <w:b/>
                <w:sz w:val="24"/>
                <w:szCs w:val="24"/>
              </w:rPr>
              <w:t>2.2 Postupci za predviđanje i mjere za sprečavanje i ograničavanje onećišćenja mora</w:t>
            </w:r>
            <w:r w:rsidR="008C0EE8" w:rsidRPr="00D976D3">
              <w:rPr>
                <w:rFonts w:ascii="Times New Roman" w:hAnsi="Times New Roman" w:cs="Times New Roman"/>
                <w:b/>
                <w:webHidden/>
                <w:sz w:val="24"/>
                <w:szCs w:val="24"/>
              </w:rPr>
              <w:tab/>
            </w:r>
            <w:r w:rsidRPr="00D976D3">
              <w:rPr>
                <w:rFonts w:ascii="Times New Roman" w:hAnsi="Times New Roman" w:cs="Times New Roman"/>
                <w:b/>
                <w:webHidden/>
                <w:sz w:val="24"/>
                <w:szCs w:val="24"/>
              </w:rPr>
              <w:fldChar w:fldCharType="begin"/>
            </w:r>
            <w:r w:rsidR="008C0EE8" w:rsidRPr="00D976D3">
              <w:rPr>
                <w:rFonts w:ascii="Times New Roman" w:hAnsi="Times New Roman" w:cs="Times New Roman"/>
                <w:b/>
                <w:webHidden/>
                <w:sz w:val="24"/>
                <w:szCs w:val="24"/>
              </w:rPr>
              <w:instrText xml:space="preserve"> PAGEREF _Toc283843934 \h </w:instrText>
            </w:r>
            <w:r w:rsidRPr="00D976D3">
              <w:rPr>
                <w:rFonts w:ascii="Times New Roman" w:hAnsi="Times New Roman" w:cs="Times New Roman"/>
                <w:b/>
                <w:webHidden/>
                <w:sz w:val="24"/>
                <w:szCs w:val="24"/>
              </w:rPr>
            </w:r>
            <w:r w:rsidRPr="00D976D3">
              <w:rPr>
                <w:rFonts w:ascii="Times New Roman" w:hAnsi="Times New Roman" w:cs="Times New Roman"/>
                <w:b/>
                <w:webHidden/>
                <w:sz w:val="24"/>
                <w:szCs w:val="24"/>
              </w:rPr>
              <w:fldChar w:fldCharType="separate"/>
            </w:r>
            <w:r w:rsidR="008C0EE8" w:rsidRPr="00D976D3">
              <w:rPr>
                <w:rFonts w:ascii="Times New Roman" w:hAnsi="Times New Roman" w:cs="Times New Roman"/>
                <w:b/>
                <w:webHidden/>
                <w:sz w:val="24"/>
                <w:szCs w:val="24"/>
              </w:rPr>
              <w:t>4</w:t>
            </w:r>
            <w:r w:rsidRPr="00D976D3">
              <w:rPr>
                <w:rFonts w:ascii="Times New Roman" w:hAnsi="Times New Roman" w:cs="Times New Roman"/>
                <w:b/>
                <w:webHidden/>
                <w:sz w:val="24"/>
                <w:szCs w:val="24"/>
              </w:rPr>
              <w:fldChar w:fldCharType="end"/>
            </w:r>
          </w:hyperlink>
        </w:p>
        <w:p w:rsidR="008C0EE8" w:rsidRPr="00D976D3" w:rsidRDefault="00D00DED" w:rsidP="000523D5">
          <w:pPr>
            <w:pStyle w:val="TOC1"/>
            <w:rPr>
              <w:rFonts w:ascii="Times New Roman" w:eastAsiaTheme="minorEastAsia" w:hAnsi="Times New Roman" w:cs="Times New Roman"/>
              <w:noProof w:val="0"/>
            </w:rPr>
          </w:pPr>
          <w:hyperlink w:anchor="_Toc283843935" w:history="1">
            <w:r w:rsidR="008C0EE8" w:rsidRPr="00D976D3">
              <w:rPr>
                <w:rStyle w:val="Hyperlink"/>
                <w:rFonts w:ascii="Times New Roman" w:hAnsi="Times New Roman" w:cs="Times New Roman"/>
                <w:b/>
                <w:noProof w:val="0"/>
                <w:u w:val="none"/>
              </w:rPr>
              <w:t>3. RUKOVOĐENJE KOD IZLJEVA NAFTE</w:t>
            </w:r>
            <w:r w:rsidR="008C0EE8" w:rsidRPr="00D976D3">
              <w:rPr>
                <w:rFonts w:ascii="Times New Roman" w:hAnsi="Times New Roman" w:cs="Times New Roman"/>
                <w:noProof w:val="0"/>
                <w:webHidden/>
              </w:rPr>
              <w:tab/>
            </w:r>
            <w:r w:rsidRPr="00D976D3">
              <w:rPr>
                <w:rFonts w:ascii="Times New Roman" w:hAnsi="Times New Roman" w:cs="Times New Roman"/>
                <w:noProof w:val="0"/>
                <w:webHidden/>
              </w:rPr>
              <w:fldChar w:fldCharType="begin"/>
            </w:r>
            <w:r w:rsidR="008C0EE8" w:rsidRPr="00D976D3">
              <w:rPr>
                <w:rFonts w:ascii="Times New Roman" w:hAnsi="Times New Roman" w:cs="Times New Roman"/>
                <w:noProof w:val="0"/>
                <w:webHidden/>
              </w:rPr>
              <w:instrText xml:space="preserve"> PAGEREF _Toc283843935 \h </w:instrText>
            </w:r>
            <w:r w:rsidRPr="00D976D3">
              <w:rPr>
                <w:rFonts w:ascii="Times New Roman" w:hAnsi="Times New Roman" w:cs="Times New Roman"/>
                <w:noProof w:val="0"/>
                <w:webHidden/>
              </w:rPr>
            </w:r>
            <w:r w:rsidRPr="00D976D3">
              <w:rPr>
                <w:rFonts w:ascii="Times New Roman" w:hAnsi="Times New Roman" w:cs="Times New Roman"/>
                <w:noProof w:val="0"/>
                <w:webHidden/>
              </w:rPr>
              <w:fldChar w:fldCharType="separate"/>
            </w:r>
            <w:r w:rsidR="008C0EE8" w:rsidRPr="00D976D3">
              <w:rPr>
                <w:rFonts w:ascii="Times New Roman" w:hAnsi="Times New Roman" w:cs="Times New Roman"/>
                <w:noProof w:val="0"/>
                <w:webHidden/>
              </w:rPr>
              <w:t>5</w:t>
            </w:r>
            <w:r w:rsidRPr="00D976D3">
              <w:rPr>
                <w:rFonts w:ascii="Times New Roman" w:hAnsi="Times New Roman" w:cs="Times New Roman"/>
                <w:noProof w:val="0"/>
                <w:webHidden/>
              </w:rPr>
              <w:fldChar w:fldCharType="end"/>
            </w:r>
          </w:hyperlink>
        </w:p>
        <w:p w:rsidR="008C0EE8" w:rsidRPr="00D976D3" w:rsidRDefault="00D00DED">
          <w:pPr>
            <w:pStyle w:val="TOC2"/>
            <w:tabs>
              <w:tab w:val="right" w:leader="dot" w:pos="9062"/>
            </w:tabs>
            <w:rPr>
              <w:rFonts w:ascii="Times New Roman" w:eastAsiaTheme="minorEastAsia" w:hAnsi="Times New Roman" w:cs="Times New Roman"/>
            </w:rPr>
          </w:pPr>
          <w:hyperlink w:anchor="_Toc283843936" w:history="1">
            <w:r w:rsidR="008C0EE8" w:rsidRPr="00D976D3">
              <w:rPr>
                <w:rStyle w:val="Hyperlink"/>
                <w:rFonts w:ascii="Times New Roman" w:hAnsi="Times New Roman" w:cs="Times New Roman"/>
                <w:b/>
                <w:sz w:val="24"/>
                <w:szCs w:val="24"/>
                <w:u w:val="none"/>
              </w:rPr>
              <w:t>3.1 Provedba interventnih mjera u slučaju izlijevanja nafte</w:t>
            </w:r>
            <w:r w:rsidR="008C0EE8" w:rsidRPr="00D976D3">
              <w:rPr>
                <w:rFonts w:ascii="Times New Roman" w:hAnsi="Times New Roman" w:cs="Times New Roman"/>
                <w:webHidden/>
              </w:rPr>
              <w:tab/>
            </w:r>
            <w:r w:rsidRPr="00D976D3">
              <w:rPr>
                <w:rFonts w:ascii="Times New Roman" w:hAnsi="Times New Roman" w:cs="Times New Roman"/>
                <w:webHidden/>
              </w:rPr>
              <w:fldChar w:fldCharType="begin"/>
            </w:r>
            <w:r w:rsidR="008C0EE8" w:rsidRPr="00D976D3">
              <w:rPr>
                <w:rFonts w:ascii="Times New Roman" w:hAnsi="Times New Roman" w:cs="Times New Roman"/>
                <w:webHidden/>
              </w:rPr>
              <w:instrText xml:space="preserve"> PAGEREF _Toc283843936 \h </w:instrText>
            </w:r>
            <w:r w:rsidRPr="00D976D3">
              <w:rPr>
                <w:rFonts w:ascii="Times New Roman" w:hAnsi="Times New Roman" w:cs="Times New Roman"/>
                <w:webHidden/>
              </w:rPr>
            </w:r>
            <w:r w:rsidRPr="00D976D3">
              <w:rPr>
                <w:rFonts w:ascii="Times New Roman" w:hAnsi="Times New Roman" w:cs="Times New Roman"/>
                <w:webHidden/>
              </w:rPr>
              <w:fldChar w:fldCharType="separate"/>
            </w:r>
            <w:r w:rsidR="008C0EE8" w:rsidRPr="00D976D3">
              <w:rPr>
                <w:rFonts w:ascii="Times New Roman" w:hAnsi="Times New Roman" w:cs="Times New Roman"/>
                <w:webHidden/>
              </w:rPr>
              <w:t>5</w:t>
            </w:r>
            <w:r w:rsidRPr="00D976D3">
              <w:rPr>
                <w:rFonts w:ascii="Times New Roman" w:hAnsi="Times New Roman" w:cs="Times New Roman"/>
                <w:webHidden/>
              </w:rPr>
              <w:fldChar w:fldCharType="end"/>
            </w:r>
          </w:hyperlink>
        </w:p>
        <w:p w:rsidR="008C0EE8" w:rsidRPr="00D976D3" w:rsidRDefault="00D00DED">
          <w:pPr>
            <w:pStyle w:val="TOC3"/>
            <w:tabs>
              <w:tab w:val="right" w:leader="dot" w:pos="9062"/>
            </w:tabs>
            <w:rPr>
              <w:rFonts w:ascii="Times New Roman" w:eastAsiaTheme="minorEastAsia" w:hAnsi="Times New Roman" w:cs="Times New Roman"/>
              <w:i/>
              <w:sz w:val="24"/>
              <w:szCs w:val="24"/>
            </w:rPr>
          </w:pPr>
          <w:hyperlink w:anchor="_Toc283843937" w:history="1">
            <w:r w:rsidR="008C0EE8" w:rsidRPr="00D976D3">
              <w:rPr>
                <w:rStyle w:val="Hyperlink"/>
                <w:rFonts w:ascii="Times New Roman" w:hAnsi="Times New Roman" w:cs="Times New Roman"/>
                <w:i/>
                <w:sz w:val="24"/>
                <w:szCs w:val="24"/>
              </w:rPr>
              <w:t>3.1.1.  Postavljanje zapreka</w:t>
            </w:r>
            <w:r w:rsidR="008C0EE8" w:rsidRPr="00D976D3">
              <w:rPr>
                <w:rFonts w:ascii="Times New Roman" w:hAnsi="Times New Roman" w:cs="Times New Roman"/>
                <w:i/>
                <w:webHidden/>
                <w:sz w:val="24"/>
                <w:szCs w:val="24"/>
              </w:rPr>
              <w:tab/>
            </w:r>
            <w:r w:rsidRPr="00D976D3">
              <w:rPr>
                <w:rFonts w:ascii="Times New Roman" w:hAnsi="Times New Roman" w:cs="Times New Roman"/>
                <w:i/>
                <w:webHidden/>
                <w:sz w:val="24"/>
                <w:szCs w:val="24"/>
              </w:rPr>
              <w:fldChar w:fldCharType="begin"/>
            </w:r>
            <w:r w:rsidR="008C0EE8" w:rsidRPr="00D976D3">
              <w:rPr>
                <w:rFonts w:ascii="Times New Roman" w:hAnsi="Times New Roman" w:cs="Times New Roman"/>
                <w:i/>
                <w:webHidden/>
                <w:sz w:val="24"/>
                <w:szCs w:val="24"/>
              </w:rPr>
              <w:instrText xml:space="preserve"> PAGEREF _Toc283843937 \h </w:instrText>
            </w:r>
            <w:r w:rsidRPr="00D976D3">
              <w:rPr>
                <w:rFonts w:ascii="Times New Roman" w:hAnsi="Times New Roman" w:cs="Times New Roman"/>
                <w:i/>
                <w:webHidden/>
                <w:sz w:val="24"/>
                <w:szCs w:val="24"/>
              </w:rPr>
            </w:r>
            <w:r w:rsidRPr="00D976D3">
              <w:rPr>
                <w:rFonts w:ascii="Times New Roman" w:hAnsi="Times New Roman" w:cs="Times New Roman"/>
                <w:i/>
                <w:webHidden/>
                <w:sz w:val="24"/>
                <w:szCs w:val="24"/>
              </w:rPr>
              <w:fldChar w:fldCharType="separate"/>
            </w:r>
            <w:r w:rsidR="008C0EE8" w:rsidRPr="00D976D3">
              <w:rPr>
                <w:rFonts w:ascii="Times New Roman" w:hAnsi="Times New Roman" w:cs="Times New Roman"/>
                <w:i/>
                <w:webHidden/>
                <w:sz w:val="24"/>
                <w:szCs w:val="24"/>
              </w:rPr>
              <w:t>6</w:t>
            </w:r>
            <w:r w:rsidRPr="00D976D3">
              <w:rPr>
                <w:rFonts w:ascii="Times New Roman" w:hAnsi="Times New Roman" w:cs="Times New Roman"/>
                <w:i/>
                <w:webHidden/>
                <w:sz w:val="24"/>
                <w:szCs w:val="24"/>
              </w:rPr>
              <w:fldChar w:fldCharType="end"/>
            </w:r>
          </w:hyperlink>
        </w:p>
        <w:p w:rsidR="008C0EE8" w:rsidRPr="00D976D3" w:rsidRDefault="00D00DED">
          <w:pPr>
            <w:pStyle w:val="TOC3"/>
            <w:tabs>
              <w:tab w:val="right" w:leader="dot" w:pos="9062"/>
            </w:tabs>
            <w:rPr>
              <w:rFonts w:ascii="Times New Roman" w:eastAsiaTheme="minorEastAsia" w:hAnsi="Times New Roman" w:cs="Times New Roman"/>
              <w:i/>
              <w:sz w:val="24"/>
              <w:szCs w:val="24"/>
            </w:rPr>
          </w:pPr>
          <w:hyperlink w:anchor="_Toc283843938" w:history="1">
            <w:r w:rsidR="008C0EE8" w:rsidRPr="00D976D3">
              <w:rPr>
                <w:rStyle w:val="Hyperlink"/>
                <w:rFonts w:ascii="Times New Roman" w:hAnsi="Times New Roman" w:cs="Times New Roman"/>
                <w:i/>
                <w:sz w:val="24"/>
                <w:szCs w:val="24"/>
              </w:rPr>
              <w:t>3.1.2  Uklanjanje izlivene nafte s morske površine</w:t>
            </w:r>
            <w:r w:rsidR="008C0EE8" w:rsidRPr="00D976D3">
              <w:rPr>
                <w:rFonts w:ascii="Times New Roman" w:hAnsi="Times New Roman" w:cs="Times New Roman"/>
                <w:i/>
                <w:webHidden/>
                <w:sz w:val="24"/>
                <w:szCs w:val="24"/>
              </w:rPr>
              <w:tab/>
            </w:r>
            <w:r w:rsidRPr="00D976D3">
              <w:rPr>
                <w:rFonts w:ascii="Times New Roman" w:hAnsi="Times New Roman" w:cs="Times New Roman"/>
                <w:i/>
                <w:webHidden/>
                <w:sz w:val="24"/>
                <w:szCs w:val="24"/>
              </w:rPr>
              <w:fldChar w:fldCharType="begin"/>
            </w:r>
            <w:r w:rsidR="008C0EE8" w:rsidRPr="00D976D3">
              <w:rPr>
                <w:rFonts w:ascii="Times New Roman" w:hAnsi="Times New Roman" w:cs="Times New Roman"/>
                <w:i/>
                <w:webHidden/>
                <w:sz w:val="24"/>
                <w:szCs w:val="24"/>
              </w:rPr>
              <w:instrText xml:space="preserve"> PAGEREF _Toc283843938 \h </w:instrText>
            </w:r>
            <w:r w:rsidRPr="00D976D3">
              <w:rPr>
                <w:rFonts w:ascii="Times New Roman" w:hAnsi="Times New Roman" w:cs="Times New Roman"/>
                <w:i/>
                <w:webHidden/>
                <w:sz w:val="24"/>
                <w:szCs w:val="24"/>
              </w:rPr>
            </w:r>
            <w:r w:rsidRPr="00D976D3">
              <w:rPr>
                <w:rFonts w:ascii="Times New Roman" w:hAnsi="Times New Roman" w:cs="Times New Roman"/>
                <w:i/>
                <w:webHidden/>
                <w:sz w:val="24"/>
                <w:szCs w:val="24"/>
              </w:rPr>
              <w:fldChar w:fldCharType="separate"/>
            </w:r>
            <w:r w:rsidR="008C0EE8" w:rsidRPr="00D976D3">
              <w:rPr>
                <w:rFonts w:ascii="Times New Roman" w:hAnsi="Times New Roman" w:cs="Times New Roman"/>
                <w:i/>
                <w:webHidden/>
                <w:sz w:val="24"/>
                <w:szCs w:val="24"/>
              </w:rPr>
              <w:t>6</w:t>
            </w:r>
            <w:r w:rsidRPr="00D976D3">
              <w:rPr>
                <w:rFonts w:ascii="Times New Roman" w:hAnsi="Times New Roman" w:cs="Times New Roman"/>
                <w:i/>
                <w:webHidden/>
                <w:sz w:val="24"/>
                <w:szCs w:val="24"/>
              </w:rPr>
              <w:fldChar w:fldCharType="end"/>
            </w:r>
          </w:hyperlink>
        </w:p>
        <w:p w:rsidR="008C0EE8" w:rsidRPr="00D976D3" w:rsidRDefault="00D00DED">
          <w:pPr>
            <w:pStyle w:val="TOC3"/>
            <w:tabs>
              <w:tab w:val="right" w:leader="dot" w:pos="9062"/>
            </w:tabs>
            <w:rPr>
              <w:rFonts w:ascii="Times New Roman" w:eastAsiaTheme="minorEastAsia" w:hAnsi="Times New Roman" w:cs="Times New Roman"/>
              <w:i/>
              <w:sz w:val="24"/>
              <w:szCs w:val="24"/>
            </w:rPr>
          </w:pPr>
          <w:hyperlink w:anchor="_Toc283843939" w:history="1">
            <w:r w:rsidR="008C0EE8" w:rsidRPr="00D976D3">
              <w:rPr>
                <w:rStyle w:val="Hyperlink"/>
                <w:rFonts w:ascii="Times New Roman" w:hAnsi="Times New Roman" w:cs="Times New Roman"/>
                <w:i/>
                <w:sz w:val="24"/>
                <w:szCs w:val="24"/>
              </w:rPr>
              <w:t>3.1.3</w:t>
            </w:r>
            <w:r w:rsidR="000523D5" w:rsidRPr="00D976D3">
              <w:rPr>
                <w:rStyle w:val="Hyperlink"/>
                <w:rFonts w:ascii="Times New Roman" w:hAnsi="Times New Roman" w:cs="Times New Roman"/>
                <w:i/>
                <w:sz w:val="24"/>
                <w:szCs w:val="24"/>
              </w:rPr>
              <w:t xml:space="preserve"> </w:t>
            </w:r>
            <w:r w:rsidR="008C0EE8" w:rsidRPr="00D976D3">
              <w:rPr>
                <w:rStyle w:val="Hyperlink"/>
                <w:rFonts w:ascii="Times New Roman" w:hAnsi="Times New Roman" w:cs="Times New Roman"/>
                <w:i/>
                <w:sz w:val="24"/>
                <w:szCs w:val="24"/>
              </w:rPr>
              <w:t xml:space="preserve"> Prijevoz, skladištenje,  postupci s prikupljanjem uljem</w:t>
            </w:r>
            <w:r w:rsidR="008C0EE8" w:rsidRPr="00D976D3">
              <w:rPr>
                <w:rFonts w:ascii="Times New Roman" w:hAnsi="Times New Roman" w:cs="Times New Roman"/>
                <w:i/>
                <w:webHidden/>
                <w:sz w:val="24"/>
                <w:szCs w:val="24"/>
              </w:rPr>
              <w:tab/>
            </w:r>
            <w:r w:rsidRPr="00D976D3">
              <w:rPr>
                <w:rFonts w:ascii="Times New Roman" w:hAnsi="Times New Roman" w:cs="Times New Roman"/>
                <w:i/>
                <w:webHidden/>
                <w:sz w:val="24"/>
                <w:szCs w:val="24"/>
              </w:rPr>
              <w:fldChar w:fldCharType="begin"/>
            </w:r>
            <w:r w:rsidR="008C0EE8" w:rsidRPr="00D976D3">
              <w:rPr>
                <w:rFonts w:ascii="Times New Roman" w:hAnsi="Times New Roman" w:cs="Times New Roman"/>
                <w:i/>
                <w:webHidden/>
                <w:sz w:val="24"/>
                <w:szCs w:val="24"/>
              </w:rPr>
              <w:instrText xml:space="preserve"> PAGEREF _Toc283843939 \h </w:instrText>
            </w:r>
            <w:r w:rsidRPr="00D976D3">
              <w:rPr>
                <w:rFonts w:ascii="Times New Roman" w:hAnsi="Times New Roman" w:cs="Times New Roman"/>
                <w:i/>
                <w:webHidden/>
                <w:sz w:val="24"/>
                <w:szCs w:val="24"/>
              </w:rPr>
            </w:r>
            <w:r w:rsidRPr="00D976D3">
              <w:rPr>
                <w:rFonts w:ascii="Times New Roman" w:hAnsi="Times New Roman" w:cs="Times New Roman"/>
                <w:i/>
                <w:webHidden/>
                <w:sz w:val="24"/>
                <w:szCs w:val="24"/>
              </w:rPr>
              <w:fldChar w:fldCharType="separate"/>
            </w:r>
            <w:r w:rsidR="008C0EE8" w:rsidRPr="00D976D3">
              <w:rPr>
                <w:rFonts w:ascii="Times New Roman" w:hAnsi="Times New Roman" w:cs="Times New Roman"/>
                <w:i/>
                <w:webHidden/>
                <w:sz w:val="24"/>
                <w:szCs w:val="24"/>
              </w:rPr>
              <w:t>7</w:t>
            </w:r>
            <w:r w:rsidRPr="00D976D3">
              <w:rPr>
                <w:rFonts w:ascii="Times New Roman" w:hAnsi="Times New Roman" w:cs="Times New Roman"/>
                <w:i/>
                <w:webHidden/>
                <w:sz w:val="24"/>
                <w:szCs w:val="24"/>
              </w:rPr>
              <w:fldChar w:fldCharType="end"/>
            </w:r>
          </w:hyperlink>
        </w:p>
        <w:p w:rsidR="008C0EE8" w:rsidRPr="00D976D3" w:rsidRDefault="00D00DED">
          <w:pPr>
            <w:pStyle w:val="TOC2"/>
            <w:tabs>
              <w:tab w:val="right" w:leader="dot" w:pos="9062"/>
            </w:tabs>
            <w:rPr>
              <w:rFonts w:ascii="Times New Roman" w:eastAsiaTheme="minorEastAsia" w:hAnsi="Times New Roman" w:cs="Times New Roman"/>
              <w:b/>
              <w:sz w:val="24"/>
              <w:szCs w:val="24"/>
            </w:rPr>
          </w:pPr>
          <w:hyperlink w:anchor="_Toc283843940" w:history="1">
            <w:r w:rsidR="008C0EE8" w:rsidRPr="00D976D3">
              <w:rPr>
                <w:rStyle w:val="Hyperlink"/>
                <w:rFonts w:ascii="Times New Roman" w:hAnsi="Times New Roman" w:cs="Times New Roman"/>
                <w:b/>
                <w:sz w:val="24"/>
                <w:szCs w:val="24"/>
              </w:rPr>
              <w:t>3.2  Prioritet obale</w:t>
            </w:r>
            <w:r w:rsidR="008C0EE8" w:rsidRPr="00D976D3">
              <w:rPr>
                <w:rFonts w:ascii="Times New Roman" w:hAnsi="Times New Roman" w:cs="Times New Roman"/>
                <w:b/>
                <w:webHidden/>
                <w:sz w:val="24"/>
                <w:szCs w:val="24"/>
              </w:rPr>
              <w:tab/>
            </w:r>
            <w:r w:rsidRPr="00D976D3">
              <w:rPr>
                <w:rFonts w:ascii="Times New Roman" w:hAnsi="Times New Roman" w:cs="Times New Roman"/>
                <w:b/>
                <w:webHidden/>
                <w:sz w:val="24"/>
                <w:szCs w:val="24"/>
              </w:rPr>
              <w:fldChar w:fldCharType="begin"/>
            </w:r>
            <w:r w:rsidR="008C0EE8" w:rsidRPr="00D976D3">
              <w:rPr>
                <w:rFonts w:ascii="Times New Roman" w:hAnsi="Times New Roman" w:cs="Times New Roman"/>
                <w:b/>
                <w:webHidden/>
                <w:sz w:val="24"/>
                <w:szCs w:val="24"/>
              </w:rPr>
              <w:instrText xml:space="preserve"> PAGEREF _Toc283843940 \h </w:instrText>
            </w:r>
            <w:r w:rsidRPr="00D976D3">
              <w:rPr>
                <w:rFonts w:ascii="Times New Roman" w:hAnsi="Times New Roman" w:cs="Times New Roman"/>
                <w:b/>
                <w:webHidden/>
                <w:sz w:val="24"/>
                <w:szCs w:val="24"/>
              </w:rPr>
            </w:r>
            <w:r w:rsidRPr="00D976D3">
              <w:rPr>
                <w:rFonts w:ascii="Times New Roman" w:hAnsi="Times New Roman" w:cs="Times New Roman"/>
                <w:b/>
                <w:webHidden/>
                <w:sz w:val="24"/>
                <w:szCs w:val="24"/>
              </w:rPr>
              <w:fldChar w:fldCharType="separate"/>
            </w:r>
            <w:r w:rsidR="008C0EE8" w:rsidRPr="00D976D3">
              <w:rPr>
                <w:rFonts w:ascii="Times New Roman" w:hAnsi="Times New Roman" w:cs="Times New Roman"/>
                <w:b/>
                <w:webHidden/>
                <w:sz w:val="24"/>
                <w:szCs w:val="24"/>
              </w:rPr>
              <w:t>7</w:t>
            </w:r>
            <w:r w:rsidRPr="00D976D3">
              <w:rPr>
                <w:rFonts w:ascii="Times New Roman" w:hAnsi="Times New Roman" w:cs="Times New Roman"/>
                <w:b/>
                <w:webHidden/>
                <w:sz w:val="24"/>
                <w:szCs w:val="24"/>
              </w:rPr>
              <w:fldChar w:fldCharType="end"/>
            </w:r>
          </w:hyperlink>
        </w:p>
        <w:p w:rsidR="008C0EE8" w:rsidRPr="00D976D3" w:rsidRDefault="00D00DED">
          <w:pPr>
            <w:pStyle w:val="TOC2"/>
            <w:tabs>
              <w:tab w:val="right" w:leader="dot" w:pos="9062"/>
            </w:tabs>
            <w:rPr>
              <w:rFonts w:ascii="Times New Roman" w:eastAsiaTheme="minorEastAsia" w:hAnsi="Times New Roman" w:cs="Times New Roman"/>
              <w:b/>
              <w:sz w:val="24"/>
              <w:szCs w:val="24"/>
            </w:rPr>
          </w:pPr>
          <w:hyperlink w:anchor="_Toc283843941" w:history="1">
            <w:r w:rsidR="008C0EE8" w:rsidRPr="00D976D3">
              <w:rPr>
                <w:rStyle w:val="Hyperlink"/>
                <w:rFonts w:ascii="Times New Roman" w:hAnsi="Times New Roman" w:cs="Times New Roman"/>
                <w:b/>
                <w:sz w:val="24"/>
                <w:szCs w:val="24"/>
              </w:rPr>
              <w:t>3.3  Sustav za podršku odlučivanja (Decision Support System, DSS)</w:t>
            </w:r>
            <w:r w:rsidR="008C0EE8" w:rsidRPr="00D976D3">
              <w:rPr>
                <w:rFonts w:ascii="Times New Roman" w:hAnsi="Times New Roman" w:cs="Times New Roman"/>
                <w:b/>
                <w:webHidden/>
                <w:sz w:val="24"/>
                <w:szCs w:val="24"/>
              </w:rPr>
              <w:tab/>
            </w:r>
            <w:r w:rsidRPr="00D976D3">
              <w:rPr>
                <w:rFonts w:ascii="Times New Roman" w:hAnsi="Times New Roman" w:cs="Times New Roman"/>
                <w:b/>
                <w:webHidden/>
                <w:sz w:val="24"/>
                <w:szCs w:val="24"/>
              </w:rPr>
              <w:fldChar w:fldCharType="begin"/>
            </w:r>
            <w:r w:rsidR="008C0EE8" w:rsidRPr="00D976D3">
              <w:rPr>
                <w:rFonts w:ascii="Times New Roman" w:hAnsi="Times New Roman" w:cs="Times New Roman"/>
                <w:b/>
                <w:webHidden/>
                <w:sz w:val="24"/>
                <w:szCs w:val="24"/>
              </w:rPr>
              <w:instrText xml:space="preserve"> PAGEREF _Toc283843941 \h </w:instrText>
            </w:r>
            <w:r w:rsidRPr="00D976D3">
              <w:rPr>
                <w:rFonts w:ascii="Times New Roman" w:hAnsi="Times New Roman" w:cs="Times New Roman"/>
                <w:b/>
                <w:webHidden/>
                <w:sz w:val="24"/>
                <w:szCs w:val="24"/>
              </w:rPr>
            </w:r>
            <w:r w:rsidRPr="00D976D3">
              <w:rPr>
                <w:rFonts w:ascii="Times New Roman" w:hAnsi="Times New Roman" w:cs="Times New Roman"/>
                <w:b/>
                <w:webHidden/>
                <w:sz w:val="24"/>
                <w:szCs w:val="24"/>
              </w:rPr>
              <w:fldChar w:fldCharType="separate"/>
            </w:r>
            <w:r w:rsidR="008C0EE8" w:rsidRPr="00D976D3">
              <w:rPr>
                <w:rFonts w:ascii="Times New Roman" w:hAnsi="Times New Roman" w:cs="Times New Roman"/>
                <w:b/>
                <w:webHidden/>
                <w:sz w:val="24"/>
                <w:szCs w:val="24"/>
              </w:rPr>
              <w:t>7</w:t>
            </w:r>
            <w:r w:rsidRPr="00D976D3">
              <w:rPr>
                <w:rFonts w:ascii="Times New Roman" w:hAnsi="Times New Roman" w:cs="Times New Roman"/>
                <w:b/>
                <w:webHidden/>
                <w:sz w:val="24"/>
                <w:szCs w:val="24"/>
              </w:rPr>
              <w:fldChar w:fldCharType="end"/>
            </w:r>
          </w:hyperlink>
        </w:p>
        <w:p w:rsidR="008C0EE8" w:rsidRPr="00D976D3" w:rsidRDefault="00D00DED">
          <w:pPr>
            <w:pStyle w:val="TOC2"/>
            <w:tabs>
              <w:tab w:val="right" w:leader="dot" w:pos="9062"/>
            </w:tabs>
            <w:rPr>
              <w:rFonts w:ascii="Times New Roman" w:eastAsiaTheme="minorEastAsia" w:hAnsi="Times New Roman" w:cs="Times New Roman"/>
              <w:b/>
              <w:sz w:val="24"/>
              <w:szCs w:val="24"/>
            </w:rPr>
          </w:pPr>
          <w:hyperlink w:anchor="_Toc283843942" w:history="1">
            <w:r w:rsidR="008C0EE8" w:rsidRPr="00D976D3">
              <w:rPr>
                <w:rStyle w:val="Hyperlink"/>
                <w:rFonts w:ascii="Times New Roman" w:hAnsi="Times New Roman" w:cs="Times New Roman"/>
                <w:b/>
                <w:sz w:val="24"/>
                <w:szCs w:val="24"/>
              </w:rPr>
              <w:t>3.4  Komponente sustava za podršku odlučivanja</w:t>
            </w:r>
            <w:r w:rsidR="008C0EE8" w:rsidRPr="00D976D3">
              <w:rPr>
                <w:rFonts w:ascii="Times New Roman" w:hAnsi="Times New Roman" w:cs="Times New Roman"/>
                <w:b/>
                <w:webHidden/>
                <w:sz w:val="24"/>
                <w:szCs w:val="24"/>
              </w:rPr>
              <w:tab/>
            </w:r>
            <w:r w:rsidRPr="00D976D3">
              <w:rPr>
                <w:rFonts w:ascii="Times New Roman" w:hAnsi="Times New Roman" w:cs="Times New Roman"/>
                <w:b/>
                <w:webHidden/>
                <w:sz w:val="24"/>
                <w:szCs w:val="24"/>
              </w:rPr>
              <w:fldChar w:fldCharType="begin"/>
            </w:r>
            <w:r w:rsidR="008C0EE8" w:rsidRPr="00D976D3">
              <w:rPr>
                <w:rFonts w:ascii="Times New Roman" w:hAnsi="Times New Roman" w:cs="Times New Roman"/>
                <w:b/>
                <w:webHidden/>
                <w:sz w:val="24"/>
                <w:szCs w:val="24"/>
              </w:rPr>
              <w:instrText xml:space="preserve"> PAGEREF _Toc283843942 \h </w:instrText>
            </w:r>
            <w:r w:rsidRPr="00D976D3">
              <w:rPr>
                <w:rFonts w:ascii="Times New Roman" w:hAnsi="Times New Roman" w:cs="Times New Roman"/>
                <w:b/>
                <w:webHidden/>
                <w:sz w:val="24"/>
                <w:szCs w:val="24"/>
              </w:rPr>
            </w:r>
            <w:r w:rsidRPr="00D976D3">
              <w:rPr>
                <w:rFonts w:ascii="Times New Roman" w:hAnsi="Times New Roman" w:cs="Times New Roman"/>
                <w:b/>
                <w:webHidden/>
                <w:sz w:val="24"/>
                <w:szCs w:val="24"/>
              </w:rPr>
              <w:fldChar w:fldCharType="separate"/>
            </w:r>
            <w:r w:rsidR="008C0EE8" w:rsidRPr="00D976D3">
              <w:rPr>
                <w:rFonts w:ascii="Times New Roman" w:hAnsi="Times New Roman" w:cs="Times New Roman"/>
                <w:b/>
                <w:webHidden/>
                <w:sz w:val="24"/>
                <w:szCs w:val="24"/>
              </w:rPr>
              <w:t>8</w:t>
            </w:r>
            <w:r w:rsidRPr="00D976D3">
              <w:rPr>
                <w:rFonts w:ascii="Times New Roman" w:hAnsi="Times New Roman" w:cs="Times New Roman"/>
                <w:b/>
                <w:webHidden/>
                <w:sz w:val="24"/>
                <w:szCs w:val="24"/>
              </w:rPr>
              <w:fldChar w:fldCharType="end"/>
            </w:r>
          </w:hyperlink>
        </w:p>
        <w:p w:rsidR="008C0EE8" w:rsidRPr="00D976D3" w:rsidRDefault="00D00DED" w:rsidP="000523D5">
          <w:pPr>
            <w:pStyle w:val="TOC1"/>
            <w:rPr>
              <w:rFonts w:ascii="Times New Roman" w:eastAsiaTheme="minorEastAsia" w:hAnsi="Times New Roman" w:cs="Times New Roman"/>
              <w:noProof w:val="0"/>
            </w:rPr>
          </w:pPr>
          <w:hyperlink w:anchor="_Toc283843943" w:history="1">
            <w:r w:rsidR="008C0EE8" w:rsidRPr="00D976D3">
              <w:rPr>
                <w:rStyle w:val="Hyperlink"/>
                <w:rFonts w:ascii="Times New Roman" w:hAnsi="Times New Roman" w:cs="Times New Roman"/>
                <w:b/>
                <w:noProof w:val="0"/>
              </w:rPr>
              <w:t>4. FP – FRAMEWORK  PROGRAME</w:t>
            </w:r>
            <w:r w:rsidR="008C0EE8" w:rsidRPr="00D976D3">
              <w:rPr>
                <w:rFonts w:ascii="Times New Roman" w:hAnsi="Times New Roman" w:cs="Times New Roman"/>
                <w:noProof w:val="0"/>
                <w:webHidden/>
              </w:rPr>
              <w:tab/>
            </w:r>
            <w:r w:rsidRPr="00D976D3">
              <w:rPr>
                <w:rFonts w:ascii="Times New Roman" w:hAnsi="Times New Roman" w:cs="Times New Roman"/>
                <w:noProof w:val="0"/>
                <w:webHidden/>
              </w:rPr>
              <w:fldChar w:fldCharType="begin"/>
            </w:r>
            <w:r w:rsidR="008C0EE8" w:rsidRPr="00D976D3">
              <w:rPr>
                <w:rFonts w:ascii="Times New Roman" w:hAnsi="Times New Roman" w:cs="Times New Roman"/>
                <w:noProof w:val="0"/>
                <w:webHidden/>
              </w:rPr>
              <w:instrText xml:space="preserve"> PAGEREF _Toc283843943 \h </w:instrText>
            </w:r>
            <w:r w:rsidRPr="00D976D3">
              <w:rPr>
                <w:rFonts w:ascii="Times New Roman" w:hAnsi="Times New Roman" w:cs="Times New Roman"/>
                <w:noProof w:val="0"/>
                <w:webHidden/>
              </w:rPr>
            </w:r>
            <w:r w:rsidRPr="00D976D3">
              <w:rPr>
                <w:rFonts w:ascii="Times New Roman" w:hAnsi="Times New Roman" w:cs="Times New Roman"/>
                <w:noProof w:val="0"/>
                <w:webHidden/>
              </w:rPr>
              <w:fldChar w:fldCharType="separate"/>
            </w:r>
            <w:r w:rsidR="008C0EE8" w:rsidRPr="00D976D3">
              <w:rPr>
                <w:rFonts w:ascii="Times New Roman" w:hAnsi="Times New Roman" w:cs="Times New Roman"/>
                <w:noProof w:val="0"/>
                <w:webHidden/>
              </w:rPr>
              <w:t>9</w:t>
            </w:r>
            <w:r w:rsidRPr="00D976D3">
              <w:rPr>
                <w:rFonts w:ascii="Times New Roman" w:hAnsi="Times New Roman" w:cs="Times New Roman"/>
                <w:noProof w:val="0"/>
                <w:webHidden/>
              </w:rPr>
              <w:fldChar w:fldCharType="end"/>
            </w:r>
          </w:hyperlink>
        </w:p>
        <w:p w:rsidR="008C0EE8" w:rsidRPr="00D976D3" w:rsidRDefault="00D00DED">
          <w:pPr>
            <w:pStyle w:val="TOC2"/>
            <w:tabs>
              <w:tab w:val="right" w:leader="dot" w:pos="9062"/>
            </w:tabs>
            <w:rPr>
              <w:rFonts w:ascii="Times New Roman" w:eastAsiaTheme="minorEastAsia" w:hAnsi="Times New Roman" w:cs="Times New Roman"/>
              <w:b/>
              <w:sz w:val="24"/>
              <w:szCs w:val="24"/>
            </w:rPr>
          </w:pPr>
          <w:hyperlink w:anchor="_Toc283843944" w:history="1">
            <w:r w:rsidR="008C0EE8" w:rsidRPr="00D976D3">
              <w:rPr>
                <w:rStyle w:val="Hyperlink"/>
                <w:rFonts w:ascii="Times New Roman" w:hAnsi="Times New Roman" w:cs="Times New Roman"/>
                <w:b/>
                <w:sz w:val="24"/>
                <w:szCs w:val="24"/>
              </w:rPr>
              <w:t>4.1  Oil Sea Harvester</w:t>
            </w:r>
            <w:r w:rsidR="008C0EE8" w:rsidRPr="00D976D3">
              <w:rPr>
                <w:rFonts w:ascii="Times New Roman" w:hAnsi="Times New Roman" w:cs="Times New Roman"/>
                <w:b/>
                <w:webHidden/>
                <w:sz w:val="24"/>
                <w:szCs w:val="24"/>
              </w:rPr>
              <w:tab/>
            </w:r>
            <w:r w:rsidRPr="00D976D3">
              <w:rPr>
                <w:rFonts w:ascii="Times New Roman" w:hAnsi="Times New Roman" w:cs="Times New Roman"/>
                <w:b/>
                <w:webHidden/>
                <w:sz w:val="24"/>
                <w:szCs w:val="24"/>
              </w:rPr>
              <w:fldChar w:fldCharType="begin"/>
            </w:r>
            <w:r w:rsidR="008C0EE8" w:rsidRPr="00D976D3">
              <w:rPr>
                <w:rFonts w:ascii="Times New Roman" w:hAnsi="Times New Roman" w:cs="Times New Roman"/>
                <w:b/>
                <w:webHidden/>
                <w:sz w:val="24"/>
                <w:szCs w:val="24"/>
              </w:rPr>
              <w:instrText xml:space="preserve"> PAGEREF _Toc283843944 \h </w:instrText>
            </w:r>
            <w:r w:rsidRPr="00D976D3">
              <w:rPr>
                <w:rFonts w:ascii="Times New Roman" w:hAnsi="Times New Roman" w:cs="Times New Roman"/>
                <w:b/>
                <w:webHidden/>
                <w:sz w:val="24"/>
                <w:szCs w:val="24"/>
              </w:rPr>
            </w:r>
            <w:r w:rsidRPr="00D976D3">
              <w:rPr>
                <w:rFonts w:ascii="Times New Roman" w:hAnsi="Times New Roman" w:cs="Times New Roman"/>
                <w:b/>
                <w:webHidden/>
                <w:sz w:val="24"/>
                <w:szCs w:val="24"/>
              </w:rPr>
              <w:fldChar w:fldCharType="separate"/>
            </w:r>
            <w:r w:rsidR="008C0EE8" w:rsidRPr="00D976D3">
              <w:rPr>
                <w:rFonts w:ascii="Times New Roman" w:hAnsi="Times New Roman" w:cs="Times New Roman"/>
                <w:b/>
                <w:webHidden/>
                <w:sz w:val="24"/>
                <w:szCs w:val="24"/>
              </w:rPr>
              <w:t>9</w:t>
            </w:r>
            <w:r w:rsidRPr="00D976D3">
              <w:rPr>
                <w:rFonts w:ascii="Times New Roman" w:hAnsi="Times New Roman" w:cs="Times New Roman"/>
                <w:b/>
                <w:webHidden/>
                <w:sz w:val="24"/>
                <w:szCs w:val="24"/>
              </w:rPr>
              <w:fldChar w:fldCharType="end"/>
            </w:r>
          </w:hyperlink>
        </w:p>
        <w:p w:rsidR="008C0EE8" w:rsidRPr="00D976D3" w:rsidRDefault="00D00DED">
          <w:pPr>
            <w:pStyle w:val="TOC2"/>
            <w:tabs>
              <w:tab w:val="right" w:leader="dot" w:pos="9062"/>
            </w:tabs>
            <w:rPr>
              <w:rFonts w:ascii="Times New Roman" w:eastAsiaTheme="minorEastAsia" w:hAnsi="Times New Roman" w:cs="Times New Roman"/>
              <w:b/>
              <w:sz w:val="24"/>
              <w:szCs w:val="24"/>
            </w:rPr>
          </w:pPr>
          <w:hyperlink w:anchor="_Toc283843945" w:history="1">
            <w:r w:rsidR="008C0EE8" w:rsidRPr="00D976D3">
              <w:rPr>
                <w:rStyle w:val="Hyperlink"/>
                <w:rFonts w:ascii="Times New Roman" w:hAnsi="Times New Roman" w:cs="Times New Roman"/>
                <w:b/>
                <w:sz w:val="24"/>
                <w:szCs w:val="24"/>
              </w:rPr>
              <w:t>4.2 Spill Response Experience (SPREEX)</w:t>
            </w:r>
            <w:r w:rsidR="008C0EE8" w:rsidRPr="00D976D3">
              <w:rPr>
                <w:rFonts w:ascii="Times New Roman" w:hAnsi="Times New Roman" w:cs="Times New Roman"/>
                <w:b/>
                <w:webHidden/>
                <w:sz w:val="24"/>
                <w:szCs w:val="24"/>
              </w:rPr>
              <w:tab/>
            </w:r>
            <w:r w:rsidRPr="00D976D3">
              <w:rPr>
                <w:rFonts w:ascii="Times New Roman" w:hAnsi="Times New Roman" w:cs="Times New Roman"/>
                <w:b/>
                <w:webHidden/>
                <w:sz w:val="24"/>
                <w:szCs w:val="24"/>
              </w:rPr>
              <w:fldChar w:fldCharType="begin"/>
            </w:r>
            <w:r w:rsidR="008C0EE8" w:rsidRPr="00D976D3">
              <w:rPr>
                <w:rFonts w:ascii="Times New Roman" w:hAnsi="Times New Roman" w:cs="Times New Roman"/>
                <w:b/>
                <w:webHidden/>
                <w:sz w:val="24"/>
                <w:szCs w:val="24"/>
              </w:rPr>
              <w:instrText xml:space="preserve"> PAGEREF _Toc283843945 \h </w:instrText>
            </w:r>
            <w:r w:rsidRPr="00D976D3">
              <w:rPr>
                <w:rFonts w:ascii="Times New Roman" w:hAnsi="Times New Roman" w:cs="Times New Roman"/>
                <w:b/>
                <w:webHidden/>
                <w:sz w:val="24"/>
                <w:szCs w:val="24"/>
              </w:rPr>
            </w:r>
            <w:r w:rsidRPr="00D976D3">
              <w:rPr>
                <w:rFonts w:ascii="Times New Roman" w:hAnsi="Times New Roman" w:cs="Times New Roman"/>
                <w:b/>
                <w:webHidden/>
                <w:sz w:val="24"/>
                <w:szCs w:val="24"/>
              </w:rPr>
              <w:fldChar w:fldCharType="separate"/>
            </w:r>
            <w:r w:rsidR="008C0EE8" w:rsidRPr="00D976D3">
              <w:rPr>
                <w:rFonts w:ascii="Times New Roman" w:hAnsi="Times New Roman" w:cs="Times New Roman"/>
                <w:b/>
                <w:webHidden/>
                <w:sz w:val="24"/>
                <w:szCs w:val="24"/>
              </w:rPr>
              <w:t>10</w:t>
            </w:r>
            <w:r w:rsidRPr="00D976D3">
              <w:rPr>
                <w:rFonts w:ascii="Times New Roman" w:hAnsi="Times New Roman" w:cs="Times New Roman"/>
                <w:b/>
                <w:webHidden/>
                <w:sz w:val="24"/>
                <w:szCs w:val="24"/>
              </w:rPr>
              <w:fldChar w:fldCharType="end"/>
            </w:r>
          </w:hyperlink>
        </w:p>
        <w:p w:rsidR="008C0EE8" w:rsidRPr="00D976D3" w:rsidRDefault="00D00DED">
          <w:pPr>
            <w:pStyle w:val="TOC2"/>
            <w:tabs>
              <w:tab w:val="right" w:leader="dot" w:pos="9062"/>
            </w:tabs>
            <w:rPr>
              <w:rFonts w:ascii="Times New Roman" w:eastAsiaTheme="minorEastAsia" w:hAnsi="Times New Roman" w:cs="Times New Roman"/>
              <w:b/>
              <w:sz w:val="24"/>
              <w:szCs w:val="24"/>
            </w:rPr>
          </w:pPr>
          <w:hyperlink w:anchor="_Toc283843946" w:history="1">
            <w:r w:rsidR="008C0EE8" w:rsidRPr="00D976D3">
              <w:rPr>
                <w:rStyle w:val="Hyperlink"/>
                <w:rFonts w:ascii="Times New Roman" w:hAnsi="Times New Roman" w:cs="Times New Roman"/>
                <w:b/>
                <w:sz w:val="24"/>
                <w:szCs w:val="24"/>
              </w:rPr>
              <w:t>4.3  EU-MOP</w:t>
            </w:r>
            <w:r w:rsidR="008C0EE8" w:rsidRPr="00D976D3">
              <w:rPr>
                <w:rFonts w:ascii="Times New Roman" w:hAnsi="Times New Roman" w:cs="Times New Roman"/>
                <w:b/>
                <w:webHidden/>
                <w:sz w:val="24"/>
                <w:szCs w:val="24"/>
              </w:rPr>
              <w:tab/>
            </w:r>
            <w:r w:rsidRPr="00D976D3">
              <w:rPr>
                <w:rFonts w:ascii="Times New Roman" w:hAnsi="Times New Roman" w:cs="Times New Roman"/>
                <w:b/>
                <w:webHidden/>
                <w:sz w:val="24"/>
                <w:szCs w:val="24"/>
              </w:rPr>
              <w:fldChar w:fldCharType="begin"/>
            </w:r>
            <w:r w:rsidR="008C0EE8" w:rsidRPr="00D976D3">
              <w:rPr>
                <w:rFonts w:ascii="Times New Roman" w:hAnsi="Times New Roman" w:cs="Times New Roman"/>
                <w:b/>
                <w:webHidden/>
                <w:sz w:val="24"/>
                <w:szCs w:val="24"/>
              </w:rPr>
              <w:instrText xml:space="preserve"> PAGEREF _Toc283843946 \h </w:instrText>
            </w:r>
            <w:r w:rsidRPr="00D976D3">
              <w:rPr>
                <w:rFonts w:ascii="Times New Roman" w:hAnsi="Times New Roman" w:cs="Times New Roman"/>
                <w:b/>
                <w:webHidden/>
                <w:sz w:val="24"/>
                <w:szCs w:val="24"/>
              </w:rPr>
            </w:r>
            <w:r w:rsidRPr="00D976D3">
              <w:rPr>
                <w:rFonts w:ascii="Times New Roman" w:hAnsi="Times New Roman" w:cs="Times New Roman"/>
                <w:b/>
                <w:webHidden/>
                <w:sz w:val="24"/>
                <w:szCs w:val="24"/>
              </w:rPr>
              <w:fldChar w:fldCharType="separate"/>
            </w:r>
            <w:r w:rsidR="008C0EE8" w:rsidRPr="00D976D3">
              <w:rPr>
                <w:rFonts w:ascii="Times New Roman" w:hAnsi="Times New Roman" w:cs="Times New Roman"/>
                <w:b/>
                <w:webHidden/>
                <w:sz w:val="24"/>
                <w:szCs w:val="24"/>
              </w:rPr>
              <w:t>11</w:t>
            </w:r>
            <w:r w:rsidRPr="00D976D3">
              <w:rPr>
                <w:rFonts w:ascii="Times New Roman" w:hAnsi="Times New Roman" w:cs="Times New Roman"/>
                <w:b/>
                <w:webHidden/>
                <w:sz w:val="24"/>
                <w:szCs w:val="24"/>
              </w:rPr>
              <w:fldChar w:fldCharType="end"/>
            </w:r>
          </w:hyperlink>
        </w:p>
        <w:p w:rsidR="008C0EE8" w:rsidRPr="00D976D3" w:rsidRDefault="00D00DED" w:rsidP="000523D5">
          <w:pPr>
            <w:pStyle w:val="TOC1"/>
            <w:rPr>
              <w:rFonts w:ascii="Times New Roman" w:eastAsiaTheme="minorEastAsia" w:hAnsi="Times New Roman" w:cs="Times New Roman"/>
              <w:b/>
              <w:noProof w:val="0"/>
            </w:rPr>
          </w:pPr>
          <w:hyperlink w:anchor="_Toc283843947" w:history="1">
            <w:r w:rsidR="008C0EE8" w:rsidRPr="00D976D3">
              <w:rPr>
                <w:rStyle w:val="Hyperlink"/>
                <w:rFonts w:ascii="Times New Roman" w:hAnsi="Times New Roman" w:cs="Times New Roman"/>
                <w:b/>
                <w:noProof w:val="0"/>
              </w:rPr>
              <w:t>5. ZAKLJUČAK</w:t>
            </w:r>
            <w:r w:rsidR="008C0EE8" w:rsidRPr="00D976D3">
              <w:rPr>
                <w:rFonts w:ascii="Times New Roman" w:hAnsi="Times New Roman" w:cs="Times New Roman"/>
                <w:b/>
                <w:noProof w:val="0"/>
                <w:webHidden/>
              </w:rPr>
              <w:tab/>
            </w:r>
            <w:r w:rsidRPr="00D976D3">
              <w:rPr>
                <w:rFonts w:ascii="Times New Roman" w:hAnsi="Times New Roman" w:cs="Times New Roman"/>
                <w:b/>
                <w:noProof w:val="0"/>
                <w:webHidden/>
              </w:rPr>
              <w:fldChar w:fldCharType="begin"/>
            </w:r>
            <w:r w:rsidR="008C0EE8" w:rsidRPr="00D976D3">
              <w:rPr>
                <w:rFonts w:ascii="Times New Roman" w:hAnsi="Times New Roman" w:cs="Times New Roman"/>
                <w:b/>
                <w:noProof w:val="0"/>
                <w:webHidden/>
              </w:rPr>
              <w:instrText xml:space="preserve"> PAGEREF _Toc283843947 \h </w:instrText>
            </w:r>
            <w:r w:rsidRPr="00D976D3">
              <w:rPr>
                <w:rFonts w:ascii="Times New Roman" w:hAnsi="Times New Roman" w:cs="Times New Roman"/>
                <w:b/>
                <w:noProof w:val="0"/>
                <w:webHidden/>
              </w:rPr>
            </w:r>
            <w:r w:rsidRPr="00D976D3">
              <w:rPr>
                <w:rFonts w:ascii="Times New Roman" w:hAnsi="Times New Roman" w:cs="Times New Roman"/>
                <w:b/>
                <w:noProof w:val="0"/>
                <w:webHidden/>
              </w:rPr>
              <w:fldChar w:fldCharType="separate"/>
            </w:r>
            <w:r w:rsidR="008C0EE8" w:rsidRPr="00D976D3">
              <w:rPr>
                <w:rFonts w:ascii="Times New Roman" w:hAnsi="Times New Roman" w:cs="Times New Roman"/>
                <w:b/>
                <w:noProof w:val="0"/>
                <w:webHidden/>
              </w:rPr>
              <w:t>1</w:t>
            </w:r>
            <w:r w:rsidR="0055515C" w:rsidRPr="00D976D3">
              <w:rPr>
                <w:rFonts w:ascii="Times New Roman" w:hAnsi="Times New Roman" w:cs="Times New Roman"/>
                <w:b/>
                <w:noProof w:val="0"/>
                <w:webHidden/>
              </w:rPr>
              <w:t>2</w:t>
            </w:r>
            <w:r w:rsidRPr="00D976D3">
              <w:rPr>
                <w:rFonts w:ascii="Times New Roman" w:hAnsi="Times New Roman" w:cs="Times New Roman"/>
                <w:b/>
                <w:noProof w:val="0"/>
                <w:webHidden/>
              </w:rPr>
              <w:fldChar w:fldCharType="end"/>
            </w:r>
          </w:hyperlink>
        </w:p>
        <w:p w:rsidR="008C0EE8" w:rsidRPr="00D976D3" w:rsidRDefault="00D00DED" w:rsidP="000523D5">
          <w:pPr>
            <w:pStyle w:val="TOC1"/>
            <w:rPr>
              <w:rFonts w:ascii="Times New Roman" w:eastAsiaTheme="minorEastAsia" w:hAnsi="Times New Roman" w:cs="Times New Roman"/>
              <w:b/>
              <w:noProof w:val="0"/>
            </w:rPr>
          </w:pPr>
          <w:hyperlink w:anchor="_Toc283843948" w:history="1">
            <w:r w:rsidR="008C0EE8" w:rsidRPr="00D976D3">
              <w:rPr>
                <w:rStyle w:val="Hyperlink"/>
                <w:rFonts w:ascii="Times New Roman" w:hAnsi="Times New Roman" w:cs="Times New Roman"/>
                <w:b/>
                <w:noProof w:val="0"/>
              </w:rPr>
              <w:t>LITERATURA</w:t>
            </w:r>
            <w:r w:rsidR="008C0EE8" w:rsidRPr="00D976D3">
              <w:rPr>
                <w:rFonts w:ascii="Times New Roman" w:hAnsi="Times New Roman" w:cs="Times New Roman"/>
                <w:b/>
                <w:noProof w:val="0"/>
                <w:webHidden/>
              </w:rPr>
              <w:tab/>
            </w:r>
            <w:r w:rsidRPr="00D976D3">
              <w:rPr>
                <w:rFonts w:ascii="Times New Roman" w:hAnsi="Times New Roman" w:cs="Times New Roman"/>
                <w:b/>
                <w:noProof w:val="0"/>
                <w:webHidden/>
              </w:rPr>
              <w:fldChar w:fldCharType="begin"/>
            </w:r>
            <w:r w:rsidR="008C0EE8" w:rsidRPr="00D976D3">
              <w:rPr>
                <w:rFonts w:ascii="Times New Roman" w:hAnsi="Times New Roman" w:cs="Times New Roman"/>
                <w:b/>
                <w:noProof w:val="0"/>
                <w:webHidden/>
              </w:rPr>
              <w:instrText xml:space="preserve"> PAGEREF _Toc283843948 \h </w:instrText>
            </w:r>
            <w:r w:rsidRPr="00D976D3">
              <w:rPr>
                <w:rFonts w:ascii="Times New Roman" w:hAnsi="Times New Roman" w:cs="Times New Roman"/>
                <w:b/>
                <w:noProof w:val="0"/>
                <w:webHidden/>
              </w:rPr>
            </w:r>
            <w:r w:rsidRPr="00D976D3">
              <w:rPr>
                <w:rFonts w:ascii="Times New Roman" w:hAnsi="Times New Roman" w:cs="Times New Roman"/>
                <w:b/>
                <w:noProof w:val="0"/>
                <w:webHidden/>
              </w:rPr>
              <w:fldChar w:fldCharType="separate"/>
            </w:r>
            <w:r w:rsidR="0055515C" w:rsidRPr="00D976D3">
              <w:rPr>
                <w:rFonts w:ascii="Times New Roman" w:hAnsi="Times New Roman" w:cs="Times New Roman"/>
                <w:b/>
                <w:noProof w:val="0"/>
                <w:webHidden/>
              </w:rPr>
              <w:t>13</w:t>
            </w:r>
            <w:r w:rsidRPr="00D976D3">
              <w:rPr>
                <w:rFonts w:ascii="Times New Roman" w:hAnsi="Times New Roman" w:cs="Times New Roman"/>
                <w:b/>
                <w:noProof w:val="0"/>
                <w:webHidden/>
              </w:rPr>
              <w:fldChar w:fldCharType="end"/>
            </w:r>
          </w:hyperlink>
        </w:p>
        <w:p w:rsidR="008C0EE8" w:rsidRPr="00D976D3" w:rsidRDefault="00D00DED">
          <w:r w:rsidRPr="00D976D3">
            <w:rPr>
              <w:rFonts w:ascii="Times New Roman" w:hAnsi="Times New Roman" w:cs="Times New Roman"/>
            </w:rPr>
            <w:fldChar w:fldCharType="end"/>
          </w:r>
          <w:r w:rsidR="00877439" w:rsidRPr="00D976D3">
            <w:rPr>
              <w:rFonts w:ascii="Times New Roman" w:hAnsi="Times New Roman" w:cs="Times New Roman"/>
              <w:b/>
              <w:sz w:val="28"/>
              <w:szCs w:val="28"/>
            </w:rPr>
            <w:t>POPIS SLIKA</w:t>
          </w:r>
          <w:r w:rsidR="00240310" w:rsidRPr="00D976D3">
            <w:rPr>
              <w:rFonts w:ascii="Times New Roman" w:hAnsi="Times New Roman" w:cs="Times New Roman"/>
              <w:b/>
              <w:sz w:val="28"/>
              <w:szCs w:val="28"/>
            </w:rPr>
            <w:t>....................................................................................................14</w:t>
          </w:r>
        </w:p>
      </w:sdtContent>
    </w:sdt>
    <w:p w:rsidR="000F3CE3" w:rsidRPr="00D976D3" w:rsidRDefault="000F3CE3" w:rsidP="004C331D">
      <w:pPr>
        <w:pStyle w:val="ListParagraph"/>
        <w:rPr>
          <w:rFonts w:ascii="Times New Roman" w:hAnsi="Times New Roman" w:cs="Times New Roman"/>
          <w:sz w:val="24"/>
          <w:szCs w:val="24"/>
        </w:rPr>
      </w:pPr>
    </w:p>
    <w:p w:rsidR="000F3CE3" w:rsidRPr="00D976D3" w:rsidRDefault="000F3CE3" w:rsidP="00A67A7A">
      <w:pPr>
        <w:spacing w:line="240" w:lineRule="auto"/>
        <w:rPr>
          <w:rFonts w:ascii="Times New Roman" w:hAnsi="Times New Roman" w:cs="Times New Roman"/>
          <w:sz w:val="24"/>
          <w:szCs w:val="24"/>
        </w:rPr>
      </w:pPr>
    </w:p>
    <w:p w:rsidR="000F3CE3" w:rsidRPr="00D976D3" w:rsidRDefault="000F3CE3" w:rsidP="00A67A7A">
      <w:pPr>
        <w:spacing w:line="240" w:lineRule="auto"/>
        <w:rPr>
          <w:rFonts w:ascii="Times New Roman" w:hAnsi="Times New Roman" w:cs="Times New Roman"/>
          <w:sz w:val="24"/>
          <w:szCs w:val="24"/>
        </w:rPr>
      </w:pPr>
    </w:p>
    <w:p w:rsidR="000523D5" w:rsidRPr="00D976D3" w:rsidRDefault="004C2570" w:rsidP="000523D5">
      <w:pPr>
        <w:pStyle w:val="Heading1"/>
        <w:numPr>
          <w:ilvl w:val="0"/>
          <w:numId w:val="31"/>
        </w:numPr>
        <w:rPr>
          <w:rFonts w:ascii="Times New Roman" w:hAnsi="Times New Roman" w:cs="Times New Roman"/>
          <w:szCs w:val="24"/>
        </w:rPr>
      </w:pPr>
      <w:bookmarkStart w:id="0" w:name="_Toc283841650"/>
      <w:bookmarkStart w:id="1" w:name="_Toc283843927"/>
      <w:r w:rsidRPr="00D976D3">
        <w:rPr>
          <w:rFonts w:ascii="Times New Roman" w:hAnsi="Times New Roman" w:cs="Times New Roman"/>
          <w:szCs w:val="24"/>
        </w:rPr>
        <w:lastRenderedPageBreak/>
        <w:t>UVOD</w:t>
      </w:r>
      <w:bookmarkEnd w:id="0"/>
      <w:bookmarkEnd w:id="1"/>
    </w:p>
    <w:p w:rsidR="000523D5" w:rsidRPr="00D976D3" w:rsidRDefault="000523D5" w:rsidP="002012A2">
      <w:pPr>
        <w:spacing w:line="240" w:lineRule="auto"/>
        <w:jc w:val="both"/>
        <w:rPr>
          <w:rFonts w:ascii="Times New Roman" w:hAnsi="Times New Roman" w:cs="Times New Roman"/>
          <w:sz w:val="24"/>
          <w:szCs w:val="24"/>
        </w:rPr>
      </w:pPr>
    </w:p>
    <w:p w:rsidR="000F3CE3" w:rsidRPr="00D976D3" w:rsidRDefault="000F3CE3" w:rsidP="002012A2">
      <w:pPr>
        <w:spacing w:after="0" w:line="240" w:lineRule="auto"/>
        <w:ind w:firstLine="357"/>
        <w:jc w:val="both"/>
        <w:rPr>
          <w:rStyle w:val="apple-style-span"/>
          <w:rFonts w:ascii="Times New Roman" w:hAnsi="Times New Roman" w:cs="Times New Roman"/>
          <w:sz w:val="24"/>
          <w:szCs w:val="24"/>
        </w:rPr>
      </w:pPr>
      <w:r w:rsidRPr="00D976D3">
        <w:rPr>
          <w:rFonts w:ascii="Times New Roman" w:hAnsi="Times New Roman" w:cs="Times New Roman"/>
          <w:sz w:val="24"/>
          <w:szCs w:val="24"/>
        </w:rPr>
        <w:t xml:space="preserve">Tijekom prošlog i početkom ovoga stoljeća dogodilo se više nesreća </w:t>
      </w:r>
      <w:r w:rsidR="001E2191" w:rsidRPr="00D976D3">
        <w:rPr>
          <w:rFonts w:ascii="Times New Roman" w:hAnsi="Times New Roman" w:cs="Times New Roman"/>
          <w:sz w:val="24"/>
          <w:szCs w:val="24"/>
        </w:rPr>
        <w:t>izlijevanja</w:t>
      </w:r>
      <w:r w:rsidR="000523D5" w:rsidRPr="00D976D3">
        <w:rPr>
          <w:rFonts w:ascii="Times New Roman" w:hAnsi="Times New Roman" w:cs="Times New Roman"/>
          <w:sz w:val="24"/>
          <w:szCs w:val="24"/>
        </w:rPr>
        <w:t xml:space="preserve"> </w:t>
      </w:r>
      <w:r w:rsidRPr="00D976D3">
        <w:rPr>
          <w:rFonts w:ascii="Times New Roman" w:hAnsi="Times New Roman" w:cs="Times New Roman"/>
          <w:sz w:val="24"/>
          <w:szCs w:val="24"/>
        </w:rPr>
        <w:t>nafte te je potreba za dobrom i pravovremenom intervencijom postala nužna. Loša intervencija ima</w:t>
      </w:r>
      <w:r w:rsidRPr="00D976D3">
        <w:rPr>
          <w:rStyle w:val="apple-style-span"/>
          <w:rFonts w:ascii="Times New Roman" w:hAnsi="Times New Roman" w:cs="Times New Roman"/>
          <w:sz w:val="24"/>
          <w:szCs w:val="24"/>
        </w:rPr>
        <w:t xml:space="preserve"> strašne efekte na čitav ekosistem pogođen izlijevanjem. Analizirajući prethodne nesreće nameće se potreba za stručnim rukovođenjem  operacijom i  plovilom specijalnog dizajna </w:t>
      </w:r>
      <w:r w:rsidR="001E2191" w:rsidRPr="00D976D3">
        <w:rPr>
          <w:rStyle w:val="apple-style-span"/>
          <w:rFonts w:ascii="Times New Roman" w:hAnsi="Times New Roman" w:cs="Times New Roman"/>
          <w:sz w:val="24"/>
          <w:szCs w:val="24"/>
        </w:rPr>
        <w:t>namijenjenog</w:t>
      </w:r>
      <w:r w:rsidRPr="00D976D3">
        <w:rPr>
          <w:rStyle w:val="apple-style-span"/>
          <w:rFonts w:ascii="Times New Roman" w:hAnsi="Times New Roman" w:cs="Times New Roman"/>
          <w:sz w:val="24"/>
          <w:szCs w:val="24"/>
        </w:rPr>
        <w:t xml:space="preserve"> za skupljanje nafte. </w:t>
      </w:r>
    </w:p>
    <w:p w:rsidR="00DE778F" w:rsidRPr="00D976D3" w:rsidRDefault="000F3CE3" w:rsidP="002012A2">
      <w:pPr>
        <w:spacing w:after="0" w:line="240" w:lineRule="auto"/>
        <w:ind w:firstLine="357"/>
        <w:jc w:val="both"/>
        <w:rPr>
          <w:rFonts w:ascii="Times New Roman" w:hAnsi="Times New Roman" w:cs="Times New Roman"/>
          <w:sz w:val="24"/>
          <w:szCs w:val="24"/>
        </w:rPr>
      </w:pPr>
      <w:r w:rsidRPr="00D976D3">
        <w:rPr>
          <w:rFonts w:ascii="Times New Roman" w:hAnsi="Times New Roman" w:cs="Times New Roman"/>
          <w:sz w:val="24"/>
          <w:szCs w:val="24"/>
        </w:rPr>
        <w:t xml:space="preserve">Prethodno navedeni problem istraživanja ima dva </w:t>
      </w:r>
      <w:r w:rsidRPr="00D976D3">
        <w:rPr>
          <w:rFonts w:ascii="Times New Roman" w:hAnsi="Times New Roman" w:cs="Times New Roman"/>
          <w:bCs/>
          <w:sz w:val="24"/>
          <w:szCs w:val="24"/>
        </w:rPr>
        <w:t>objekta istraživanja</w:t>
      </w:r>
      <w:r w:rsidRPr="00D976D3">
        <w:rPr>
          <w:rFonts w:ascii="Times New Roman" w:hAnsi="Times New Roman" w:cs="Times New Roman"/>
          <w:sz w:val="24"/>
          <w:szCs w:val="24"/>
        </w:rPr>
        <w:t xml:space="preserve">, a to su: rukovođenje operacijom kod </w:t>
      </w:r>
      <w:r w:rsidR="001E2191" w:rsidRPr="00D976D3">
        <w:rPr>
          <w:rFonts w:ascii="Times New Roman" w:hAnsi="Times New Roman" w:cs="Times New Roman"/>
          <w:sz w:val="24"/>
          <w:szCs w:val="24"/>
        </w:rPr>
        <w:t>izlijevanja</w:t>
      </w:r>
      <w:r w:rsidRPr="00D976D3">
        <w:rPr>
          <w:rFonts w:ascii="Times New Roman" w:hAnsi="Times New Roman" w:cs="Times New Roman"/>
          <w:sz w:val="24"/>
          <w:szCs w:val="24"/>
        </w:rPr>
        <w:t xml:space="preserve"> nafte i projektiranje  specijalnog plovila. Sustavnom analizom i sintezom intervencija kod </w:t>
      </w:r>
      <w:r w:rsidR="001E2191" w:rsidRPr="00D976D3">
        <w:rPr>
          <w:rFonts w:ascii="Times New Roman" w:hAnsi="Times New Roman" w:cs="Times New Roman"/>
          <w:sz w:val="24"/>
          <w:szCs w:val="24"/>
        </w:rPr>
        <w:t>izlijevanja</w:t>
      </w:r>
      <w:r w:rsidRPr="00D976D3">
        <w:rPr>
          <w:rFonts w:ascii="Times New Roman" w:hAnsi="Times New Roman" w:cs="Times New Roman"/>
          <w:sz w:val="24"/>
          <w:szCs w:val="24"/>
        </w:rPr>
        <w:t xml:space="preserve"> nafte moguće je predložiti model operacije koji će uspjeti u velikoj mjeri smanjiti katastrofalne posljedice za okoliš. </w:t>
      </w:r>
    </w:p>
    <w:p w:rsidR="00DE778F" w:rsidRPr="00D976D3" w:rsidRDefault="000F3CE3" w:rsidP="002012A2">
      <w:pPr>
        <w:spacing w:after="0" w:line="240" w:lineRule="auto"/>
        <w:ind w:firstLine="357"/>
        <w:jc w:val="both"/>
        <w:rPr>
          <w:rFonts w:ascii="Times New Roman" w:hAnsi="Times New Roman" w:cs="Times New Roman"/>
          <w:sz w:val="24"/>
          <w:szCs w:val="24"/>
        </w:rPr>
      </w:pPr>
      <w:r w:rsidRPr="00D976D3">
        <w:rPr>
          <w:rFonts w:ascii="Times New Roman" w:hAnsi="Times New Roman" w:cs="Times New Roman"/>
          <w:sz w:val="24"/>
          <w:szCs w:val="24"/>
        </w:rPr>
        <w:t xml:space="preserve">Svrha i cilj ovog istraživanja je analizirati postojeće metode i projekte te pokušati  sa nizom znanstvenih metoda dati prijedloge za poboljšanje istih. </w:t>
      </w:r>
    </w:p>
    <w:p w:rsidR="00B1134B" w:rsidRPr="00D976D3" w:rsidRDefault="000F3CE3" w:rsidP="002012A2">
      <w:pPr>
        <w:spacing w:after="0" w:line="240" w:lineRule="auto"/>
        <w:ind w:firstLine="357"/>
        <w:jc w:val="both"/>
        <w:rPr>
          <w:rFonts w:ascii="Times New Roman" w:hAnsi="Times New Roman" w:cs="Times New Roman"/>
          <w:sz w:val="24"/>
          <w:szCs w:val="24"/>
        </w:rPr>
      </w:pPr>
      <w:r w:rsidRPr="00D976D3">
        <w:rPr>
          <w:rFonts w:ascii="Times New Roman" w:hAnsi="Times New Roman" w:cs="Times New Roman"/>
          <w:sz w:val="24"/>
          <w:szCs w:val="24"/>
        </w:rPr>
        <w:t xml:space="preserve">Pri istraživanju i formuliranju rezultata istraživanja u odgovarajućoj kombinaciji korištene su sljedeće znanstvene metode: metoda analize i sinteze i metoda deskripcije. </w:t>
      </w:r>
    </w:p>
    <w:p w:rsidR="00881C82" w:rsidRPr="00D976D3" w:rsidRDefault="00B1134B" w:rsidP="002012A2">
      <w:pPr>
        <w:spacing w:after="0" w:line="240" w:lineRule="auto"/>
        <w:ind w:firstLine="357"/>
        <w:jc w:val="both"/>
        <w:rPr>
          <w:rStyle w:val="Emphasis"/>
          <w:rFonts w:ascii="Times New Roman" w:hAnsi="Times New Roman" w:cs="Times New Roman"/>
          <w:i w:val="0"/>
          <w:iCs w:val="0"/>
          <w:sz w:val="24"/>
          <w:szCs w:val="24"/>
        </w:rPr>
      </w:pPr>
      <w:r w:rsidRPr="00D976D3">
        <w:rPr>
          <w:rFonts w:ascii="Times New Roman" w:hAnsi="Times New Roman" w:cs="Times New Roman"/>
          <w:sz w:val="24"/>
          <w:szCs w:val="24"/>
        </w:rPr>
        <w:t xml:space="preserve">Rad je </w:t>
      </w:r>
      <w:r w:rsidR="001E2191" w:rsidRPr="00D976D3">
        <w:rPr>
          <w:rFonts w:ascii="Times New Roman" w:hAnsi="Times New Roman" w:cs="Times New Roman"/>
          <w:sz w:val="24"/>
          <w:szCs w:val="24"/>
        </w:rPr>
        <w:t>podijeljen</w:t>
      </w:r>
      <w:r w:rsidRPr="00D976D3">
        <w:rPr>
          <w:rFonts w:ascii="Times New Roman" w:hAnsi="Times New Roman" w:cs="Times New Roman"/>
          <w:sz w:val="24"/>
          <w:szCs w:val="24"/>
        </w:rPr>
        <w:t xml:space="preserve"> na 5 poglavlja. </w:t>
      </w:r>
      <w:r w:rsidR="000F3CE3" w:rsidRPr="00D976D3">
        <w:rPr>
          <w:rFonts w:ascii="Times New Roman" w:hAnsi="Times New Roman" w:cs="Times New Roman"/>
          <w:sz w:val="24"/>
          <w:szCs w:val="24"/>
        </w:rPr>
        <w:t xml:space="preserve">U </w:t>
      </w:r>
      <w:r w:rsidRPr="00D976D3">
        <w:rPr>
          <w:rFonts w:ascii="Times New Roman" w:hAnsi="Times New Roman" w:cs="Times New Roman"/>
          <w:bCs/>
          <w:sz w:val="24"/>
          <w:szCs w:val="24"/>
        </w:rPr>
        <w:t>U</w:t>
      </w:r>
      <w:r w:rsidR="000F3CE3" w:rsidRPr="00D976D3">
        <w:rPr>
          <w:rFonts w:ascii="Times New Roman" w:hAnsi="Times New Roman" w:cs="Times New Roman"/>
          <w:bCs/>
          <w:sz w:val="24"/>
          <w:szCs w:val="24"/>
        </w:rPr>
        <w:t>vodu</w:t>
      </w:r>
      <w:r w:rsidR="000F3CE3" w:rsidRPr="00D976D3">
        <w:rPr>
          <w:rFonts w:ascii="Times New Roman" w:hAnsi="Times New Roman" w:cs="Times New Roman"/>
          <w:b/>
          <w:bCs/>
          <w:sz w:val="24"/>
          <w:szCs w:val="24"/>
        </w:rPr>
        <w:t xml:space="preserve"> </w:t>
      </w:r>
      <w:r w:rsidR="000F3CE3" w:rsidRPr="00D976D3">
        <w:rPr>
          <w:rFonts w:ascii="Times New Roman" w:hAnsi="Times New Roman" w:cs="Times New Roman"/>
          <w:sz w:val="24"/>
          <w:szCs w:val="24"/>
        </w:rPr>
        <w:t xml:space="preserve">su navedeni problem, predmet i objekt istraživanja, radna hipoteza i pomoćne hipoteze, svrha i ciljevi istraživanja, znanstvene metode i obrazložena je struktura rada. </w:t>
      </w:r>
      <w:r w:rsidR="00237247" w:rsidRPr="00D976D3">
        <w:rPr>
          <w:rFonts w:ascii="Times New Roman" w:hAnsi="Times New Roman" w:cs="Times New Roman"/>
          <w:sz w:val="24"/>
          <w:szCs w:val="24"/>
        </w:rPr>
        <w:t xml:space="preserve">Naslov drugog dijela rada je Plan intervencije. U tome dijelu rada analiziran je plan intervencije na primjeru Hrvatskog Plana intervencije kod iznenadnih onečišćenja mora. Rukovođenje kod </w:t>
      </w:r>
      <w:r w:rsidR="001E2191" w:rsidRPr="00D976D3">
        <w:rPr>
          <w:rFonts w:ascii="Times New Roman" w:hAnsi="Times New Roman" w:cs="Times New Roman"/>
          <w:sz w:val="24"/>
          <w:szCs w:val="24"/>
        </w:rPr>
        <w:t>izlijevanja</w:t>
      </w:r>
      <w:r w:rsidR="00237247" w:rsidRPr="00D976D3">
        <w:rPr>
          <w:rFonts w:ascii="Times New Roman" w:hAnsi="Times New Roman" w:cs="Times New Roman"/>
          <w:sz w:val="24"/>
          <w:szCs w:val="24"/>
        </w:rPr>
        <w:t xml:space="preserve"> nafte naslov je trećeg dijela rada. U tom dijelu predoč</w:t>
      </w:r>
      <w:r w:rsidR="00CC59E6" w:rsidRPr="00D976D3">
        <w:rPr>
          <w:rFonts w:ascii="Times New Roman" w:hAnsi="Times New Roman" w:cs="Times New Roman"/>
          <w:sz w:val="24"/>
          <w:szCs w:val="24"/>
        </w:rPr>
        <w:t>e</w:t>
      </w:r>
      <w:r w:rsidR="00E02690" w:rsidRPr="00D976D3">
        <w:rPr>
          <w:rFonts w:ascii="Times New Roman" w:hAnsi="Times New Roman" w:cs="Times New Roman"/>
          <w:sz w:val="24"/>
          <w:szCs w:val="24"/>
        </w:rPr>
        <w:t>no je analiziranje</w:t>
      </w:r>
      <w:r w:rsidR="00CC59E6" w:rsidRPr="00D976D3">
        <w:rPr>
          <w:rFonts w:ascii="Times New Roman" w:hAnsi="Times New Roman" w:cs="Times New Roman"/>
          <w:sz w:val="24"/>
          <w:szCs w:val="24"/>
        </w:rPr>
        <w:t xml:space="preserve"> </w:t>
      </w:r>
      <w:r w:rsidR="00E02690" w:rsidRPr="00D976D3">
        <w:rPr>
          <w:rFonts w:ascii="Times New Roman" w:hAnsi="Times New Roman" w:cs="Times New Roman"/>
          <w:sz w:val="24"/>
          <w:szCs w:val="24"/>
        </w:rPr>
        <w:t xml:space="preserve">rukovođenja operacijom kod </w:t>
      </w:r>
      <w:r w:rsidR="001E2191" w:rsidRPr="00D976D3">
        <w:rPr>
          <w:rFonts w:ascii="Times New Roman" w:hAnsi="Times New Roman" w:cs="Times New Roman"/>
          <w:sz w:val="24"/>
          <w:szCs w:val="24"/>
        </w:rPr>
        <w:t>izlijevanja</w:t>
      </w:r>
      <w:r w:rsidR="00E02690" w:rsidRPr="00D976D3">
        <w:rPr>
          <w:rFonts w:ascii="Times New Roman" w:hAnsi="Times New Roman" w:cs="Times New Roman"/>
          <w:sz w:val="24"/>
          <w:szCs w:val="24"/>
        </w:rPr>
        <w:t xml:space="preserve"> nafte. U četvrtom dijelu rada s naslovom</w:t>
      </w:r>
      <w:r w:rsidR="00DE778F" w:rsidRPr="00D976D3">
        <w:rPr>
          <w:rFonts w:ascii="Times New Roman" w:hAnsi="Times New Roman" w:cs="Times New Roman"/>
          <w:sz w:val="24"/>
          <w:szCs w:val="24"/>
        </w:rPr>
        <w:t xml:space="preserve"> </w:t>
      </w:r>
      <w:r w:rsidR="00DE778F" w:rsidRPr="00D976D3">
        <w:rPr>
          <w:rStyle w:val="Emphasis"/>
          <w:rFonts w:ascii="Times New Roman" w:hAnsi="Times New Roman" w:cs="Times New Roman"/>
          <w:bCs/>
          <w:i w:val="0"/>
          <w:color w:val="000000"/>
          <w:sz w:val="24"/>
          <w:szCs w:val="24"/>
        </w:rPr>
        <w:t xml:space="preserve">FP – Framework Programme </w:t>
      </w:r>
      <w:r w:rsidR="00371CBA" w:rsidRPr="00D976D3">
        <w:rPr>
          <w:rStyle w:val="Emphasis"/>
          <w:rFonts w:ascii="Times New Roman" w:hAnsi="Times New Roman" w:cs="Times New Roman"/>
          <w:bCs/>
          <w:i w:val="0"/>
          <w:color w:val="000000"/>
          <w:sz w:val="24"/>
          <w:szCs w:val="24"/>
        </w:rPr>
        <w:t xml:space="preserve">obrađeni su neki od projekata koji trebaju </w:t>
      </w:r>
      <w:r w:rsidR="001E2191" w:rsidRPr="00D976D3">
        <w:rPr>
          <w:rStyle w:val="Emphasis"/>
          <w:rFonts w:ascii="Times New Roman" w:hAnsi="Times New Roman" w:cs="Times New Roman"/>
          <w:bCs/>
          <w:i w:val="0"/>
          <w:color w:val="000000"/>
          <w:sz w:val="24"/>
          <w:szCs w:val="24"/>
        </w:rPr>
        <w:t>doprinijeti</w:t>
      </w:r>
      <w:r w:rsidR="00371CBA" w:rsidRPr="00D976D3">
        <w:rPr>
          <w:rStyle w:val="Emphasis"/>
          <w:rFonts w:ascii="Times New Roman" w:hAnsi="Times New Roman" w:cs="Times New Roman"/>
          <w:bCs/>
          <w:i w:val="0"/>
          <w:color w:val="000000"/>
          <w:sz w:val="24"/>
          <w:szCs w:val="24"/>
        </w:rPr>
        <w:t xml:space="preserve"> bržoj i kvalitetnijoj intervenciji u slučaju izljeva nafte.</w:t>
      </w:r>
      <w:r w:rsidRPr="00D976D3">
        <w:rPr>
          <w:rStyle w:val="Emphasis"/>
          <w:rFonts w:ascii="Times New Roman" w:hAnsi="Times New Roman" w:cs="Times New Roman"/>
          <w:i w:val="0"/>
          <w:iCs w:val="0"/>
          <w:sz w:val="24"/>
          <w:szCs w:val="24"/>
        </w:rPr>
        <w:t xml:space="preserve"> </w:t>
      </w:r>
      <w:r w:rsidR="00881C82" w:rsidRPr="00D976D3">
        <w:rPr>
          <w:rFonts w:ascii="Times New Roman" w:eastAsia="Calibri" w:hAnsi="Times New Roman" w:cs="Times New Roman"/>
          <w:sz w:val="24"/>
          <w:szCs w:val="24"/>
        </w:rPr>
        <w:t xml:space="preserve">Posljednje poglavlje donosi zaključne činjenice </w:t>
      </w:r>
      <w:r w:rsidR="00781D28" w:rsidRPr="00D976D3">
        <w:rPr>
          <w:rFonts w:ascii="Times New Roman" w:hAnsi="Times New Roman" w:cs="Times New Roman"/>
          <w:sz w:val="24"/>
          <w:szCs w:val="24"/>
        </w:rPr>
        <w:t>vezane uz interv</w:t>
      </w:r>
      <w:r w:rsidR="00881C82" w:rsidRPr="00D976D3">
        <w:rPr>
          <w:rFonts w:ascii="Times New Roman" w:hAnsi="Times New Roman" w:cs="Times New Roman"/>
          <w:sz w:val="24"/>
          <w:szCs w:val="24"/>
        </w:rPr>
        <w:t>enciju u slučaju onečišćenja morem naftom.</w:t>
      </w:r>
    </w:p>
    <w:p w:rsidR="004C2570" w:rsidRPr="00D976D3" w:rsidRDefault="004C2570">
      <w:pPr>
        <w:rPr>
          <w:rFonts w:ascii="Times New Roman" w:hAnsi="Times New Roman" w:cs="Times New Roman"/>
          <w:sz w:val="24"/>
          <w:szCs w:val="24"/>
        </w:rPr>
      </w:pPr>
      <w:r w:rsidRPr="00D976D3">
        <w:rPr>
          <w:rFonts w:ascii="Times New Roman" w:hAnsi="Times New Roman" w:cs="Times New Roman"/>
          <w:sz w:val="24"/>
          <w:szCs w:val="24"/>
        </w:rPr>
        <w:br w:type="page"/>
      </w:r>
    </w:p>
    <w:p w:rsidR="005A0F97" w:rsidRPr="00D976D3" w:rsidRDefault="004C2570" w:rsidP="00C94074">
      <w:pPr>
        <w:pStyle w:val="Heading1"/>
        <w:ind w:firstLine="357"/>
        <w:rPr>
          <w:rFonts w:ascii="Times New Roman" w:hAnsi="Times New Roman" w:cs="Times New Roman"/>
        </w:rPr>
      </w:pPr>
      <w:bookmarkStart w:id="2" w:name="_Toc283841655"/>
      <w:bookmarkStart w:id="3" w:name="_Toc283843932"/>
      <w:r w:rsidRPr="00D976D3">
        <w:rPr>
          <w:rFonts w:ascii="Times New Roman" w:hAnsi="Times New Roman" w:cs="Times New Roman"/>
        </w:rPr>
        <w:lastRenderedPageBreak/>
        <w:t>2. PLAN INTERVENCIJE</w:t>
      </w:r>
      <w:bookmarkEnd w:id="2"/>
      <w:bookmarkEnd w:id="3"/>
    </w:p>
    <w:p w:rsidR="004C2570" w:rsidRPr="00D976D3" w:rsidRDefault="004C2570" w:rsidP="00C94074">
      <w:pPr>
        <w:spacing w:after="0"/>
      </w:pPr>
    </w:p>
    <w:p w:rsidR="000952B3" w:rsidRPr="00D976D3" w:rsidRDefault="000952B3" w:rsidP="00C94074">
      <w:pPr>
        <w:spacing w:after="0" w:line="240" w:lineRule="auto"/>
        <w:ind w:firstLine="708"/>
        <w:jc w:val="both"/>
        <w:rPr>
          <w:rFonts w:ascii="Times New Roman" w:hAnsi="Times New Roman" w:cs="Times New Roman"/>
          <w:sz w:val="24"/>
          <w:szCs w:val="24"/>
        </w:rPr>
      </w:pPr>
    </w:p>
    <w:p w:rsidR="000952B3" w:rsidRPr="00D976D3" w:rsidRDefault="00512D4D" w:rsidP="00C94074">
      <w:pPr>
        <w:spacing w:line="240" w:lineRule="auto"/>
        <w:ind w:firstLine="357"/>
        <w:jc w:val="both"/>
        <w:rPr>
          <w:rFonts w:ascii="Times New Roman" w:hAnsi="Times New Roman" w:cs="Times New Roman"/>
          <w:sz w:val="24"/>
          <w:szCs w:val="24"/>
        </w:rPr>
      </w:pPr>
      <w:r w:rsidRPr="00D976D3">
        <w:rPr>
          <w:rFonts w:ascii="Times New Roman" w:hAnsi="Times New Roman" w:cs="Times New Roman"/>
          <w:sz w:val="24"/>
          <w:szCs w:val="24"/>
        </w:rPr>
        <w:t xml:space="preserve">Plan intervencija kod iznenadnih onečišćenja mora je dokument održivog razvitka i zaštite okoliša kojim se utvrđuju postupci i mjere za predviđanje, sprječavanje, ograničavanje, spremnost za i reagiranje na iznenadna onečišćenja mora i na izvanredne prirodne događaje u moru radi zaštite morskog okoliša. Plan intervencije kod izljeva nafte je dio tog dokumenta a primjenjuje se na površine razmjera </w:t>
      </w:r>
      <w:r w:rsidR="007D1535" w:rsidRPr="00D976D3">
        <w:rPr>
          <w:rFonts w:ascii="Times New Roman" w:hAnsi="Times New Roman" w:cs="Times New Roman"/>
          <w:sz w:val="24"/>
          <w:szCs w:val="24"/>
        </w:rPr>
        <w:t xml:space="preserve">većeg od 2000 m³. </w:t>
      </w:r>
      <w:r w:rsidR="00A67A7A" w:rsidRPr="00D976D3">
        <w:rPr>
          <w:rFonts w:ascii="Times New Roman" w:hAnsi="Times New Roman" w:cs="Times New Roman"/>
          <w:sz w:val="24"/>
          <w:szCs w:val="24"/>
        </w:rPr>
        <w:t>(</w:t>
      </w:r>
      <w:r w:rsidR="00B416F0" w:rsidRPr="00D976D3">
        <w:rPr>
          <w:rFonts w:ascii="Times New Roman" w:hAnsi="Times New Roman" w:cs="Times New Roman"/>
          <w:sz w:val="24"/>
          <w:szCs w:val="24"/>
        </w:rPr>
        <w:t>Narodne novine, br. 181/04</w:t>
      </w:r>
      <w:r w:rsidR="00F009D9" w:rsidRPr="00D976D3">
        <w:rPr>
          <w:rFonts w:ascii="Times New Roman" w:hAnsi="Times New Roman" w:cs="Times New Roman"/>
          <w:sz w:val="24"/>
          <w:szCs w:val="24"/>
        </w:rPr>
        <w:t>:14</w:t>
      </w:r>
      <w:r w:rsidR="00A67A7A" w:rsidRPr="00D976D3">
        <w:rPr>
          <w:rFonts w:ascii="Times New Roman" w:hAnsi="Times New Roman" w:cs="Times New Roman"/>
          <w:sz w:val="24"/>
          <w:szCs w:val="24"/>
        </w:rPr>
        <w:t>)</w:t>
      </w:r>
    </w:p>
    <w:p w:rsidR="000952B3" w:rsidRPr="00D976D3" w:rsidRDefault="000952B3" w:rsidP="000952B3">
      <w:pPr>
        <w:spacing w:line="240" w:lineRule="auto"/>
        <w:ind w:firstLine="708"/>
        <w:jc w:val="both"/>
        <w:rPr>
          <w:rFonts w:ascii="Times New Roman" w:hAnsi="Times New Roman" w:cs="Times New Roman"/>
          <w:sz w:val="24"/>
          <w:szCs w:val="24"/>
        </w:rPr>
      </w:pPr>
    </w:p>
    <w:p w:rsidR="00002B8B" w:rsidRPr="00D976D3" w:rsidRDefault="00002B8B" w:rsidP="000952B3">
      <w:pPr>
        <w:pStyle w:val="Heading2"/>
        <w:rPr>
          <w:rFonts w:ascii="Times New Roman" w:hAnsi="Times New Roman" w:cs="Times New Roman"/>
          <w:szCs w:val="24"/>
        </w:rPr>
      </w:pPr>
      <w:r w:rsidRPr="00D976D3">
        <w:rPr>
          <w:rFonts w:ascii="Times New Roman" w:hAnsi="Times New Roman" w:cs="Times New Roman"/>
        </w:rPr>
        <w:t xml:space="preserve"> </w:t>
      </w:r>
      <w:bookmarkStart w:id="4" w:name="_Toc283841239"/>
      <w:bookmarkStart w:id="5" w:name="_Toc283841288"/>
      <w:bookmarkStart w:id="6" w:name="_Toc283841656"/>
      <w:bookmarkStart w:id="7" w:name="_Toc283843933"/>
      <w:r w:rsidR="005A0F97" w:rsidRPr="00D976D3">
        <w:rPr>
          <w:rFonts w:ascii="Times New Roman" w:hAnsi="Times New Roman" w:cs="Times New Roman"/>
        </w:rPr>
        <w:t xml:space="preserve">2.1 </w:t>
      </w:r>
      <w:r w:rsidRPr="00D976D3">
        <w:rPr>
          <w:rFonts w:ascii="Times New Roman" w:hAnsi="Times New Roman" w:cs="Times New Roman"/>
        </w:rPr>
        <w:t>Subjekti na primjeru Hrvatskog Plana interv</w:t>
      </w:r>
      <w:r w:rsidR="00CA6F77" w:rsidRPr="00D976D3">
        <w:rPr>
          <w:rFonts w:ascii="Times New Roman" w:hAnsi="Times New Roman" w:cs="Times New Roman"/>
        </w:rPr>
        <w:t>e</w:t>
      </w:r>
      <w:r w:rsidRPr="00D976D3">
        <w:rPr>
          <w:rFonts w:ascii="Times New Roman" w:hAnsi="Times New Roman" w:cs="Times New Roman"/>
        </w:rPr>
        <w:t>ncije iznenadnih onečišćenja mora</w:t>
      </w:r>
      <w:bookmarkEnd w:id="4"/>
      <w:bookmarkEnd w:id="5"/>
      <w:bookmarkEnd w:id="6"/>
      <w:bookmarkEnd w:id="7"/>
    </w:p>
    <w:p w:rsidR="005A0F97" w:rsidRPr="00D976D3" w:rsidRDefault="005A0F97" w:rsidP="005A0F97"/>
    <w:p w:rsidR="002A6A41" w:rsidRPr="00D976D3" w:rsidRDefault="005B6ECC" w:rsidP="00D11B6A">
      <w:pPr>
        <w:spacing w:after="0" w:line="240" w:lineRule="auto"/>
        <w:ind w:firstLine="708"/>
        <w:jc w:val="both"/>
        <w:rPr>
          <w:rFonts w:ascii="Times New Roman" w:hAnsi="Times New Roman" w:cs="Times New Roman"/>
          <w:sz w:val="24"/>
          <w:szCs w:val="24"/>
        </w:rPr>
      </w:pPr>
      <w:r w:rsidRPr="00D976D3">
        <w:rPr>
          <w:rFonts w:ascii="Times New Roman" w:hAnsi="Times New Roman" w:cs="Times New Roman"/>
          <w:sz w:val="24"/>
          <w:szCs w:val="24"/>
        </w:rPr>
        <w:t xml:space="preserve">Subjekti koji sudjeluju u provedbi Plana intervencija su: Stožer za provedbu plana intervencije, Nacionalna središnjica za usklađivanje traganja i spašavanja na moru u Rijeci (MRCC), Županijski operativni centar (ŽOP). </w:t>
      </w:r>
      <w:r w:rsidR="00224739" w:rsidRPr="00D976D3">
        <w:rPr>
          <w:rFonts w:ascii="Times New Roman" w:hAnsi="Times New Roman" w:cs="Times New Roman"/>
          <w:sz w:val="24"/>
          <w:szCs w:val="24"/>
        </w:rPr>
        <w:t>Ako onečišćenje opasnim i štetnim tvarima ili izva</w:t>
      </w:r>
      <w:r w:rsidR="00D60F0E" w:rsidRPr="00D976D3">
        <w:rPr>
          <w:rFonts w:ascii="Times New Roman" w:hAnsi="Times New Roman" w:cs="Times New Roman"/>
          <w:sz w:val="24"/>
          <w:szCs w:val="24"/>
        </w:rPr>
        <w:t xml:space="preserve">nrednim prirodnim događajem u </w:t>
      </w:r>
      <w:r w:rsidR="00224739" w:rsidRPr="00D976D3">
        <w:rPr>
          <w:rFonts w:ascii="Times New Roman" w:hAnsi="Times New Roman" w:cs="Times New Roman"/>
          <w:sz w:val="24"/>
          <w:szCs w:val="24"/>
        </w:rPr>
        <w:t>moru može ugroziti morski okoliš, zdravlje ljudi i gospodarsku uporabu mora i može imati</w:t>
      </w:r>
      <w:r w:rsidR="00D60F0E" w:rsidRPr="00D976D3">
        <w:rPr>
          <w:rFonts w:ascii="Times New Roman" w:hAnsi="Times New Roman" w:cs="Times New Roman"/>
          <w:sz w:val="24"/>
          <w:szCs w:val="24"/>
        </w:rPr>
        <w:t xml:space="preserve"> </w:t>
      </w:r>
      <w:r w:rsidR="00224739" w:rsidRPr="00D976D3">
        <w:rPr>
          <w:rFonts w:ascii="Times New Roman" w:hAnsi="Times New Roman" w:cs="Times New Roman"/>
          <w:sz w:val="24"/>
          <w:szCs w:val="24"/>
        </w:rPr>
        <w:t>posljedice za dvije ili više županija ili kada je količina onečišćenja uljem i/ili smjesom ulja</w:t>
      </w:r>
      <w:r w:rsidR="00D60F0E" w:rsidRPr="00D976D3">
        <w:rPr>
          <w:rFonts w:ascii="Times New Roman" w:hAnsi="Times New Roman" w:cs="Times New Roman"/>
          <w:sz w:val="24"/>
          <w:szCs w:val="24"/>
        </w:rPr>
        <w:t xml:space="preserve"> </w:t>
      </w:r>
      <w:r w:rsidR="00224739" w:rsidRPr="00D976D3">
        <w:rPr>
          <w:rFonts w:ascii="Times New Roman" w:hAnsi="Times New Roman" w:cs="Times New Roman"/>
          <w:sz w:val="24"/>
          <w:szCs w:val="24"/>
        </w:rPr>
        <w:t xml:space="preserve">veća od 2000 m3, zapovjedno djelovanje provodi Stožer, a </w:t>
      </w:r>
      <w:r w:rsidR="00D60F0E" w:rsidRPr="00D976D3">
        <w:rPr>
          <w:rFonts w:ascii="Times New Roman" w:hAnsi="Times New Roman" w:cs="Times New Roman"/>
          <w:sz w:val="24"/>
          <w:szCs w:val="24"/>
        </w:rPr>
        <w:t xml:space="preserve">koordinativno djelovanje MRCC u </w:t>
      </w:r>
      <w:r w:rsidR="00224739" w:rsidRPr="00D976D3">
        <w:rPr>
          <w:rFonts w:ascii="Times New Roman" w:hAnsi="Times New Roman" w:cs="Times New Roman"/>
          <w:sz w:val="24"/>
          <w:szCs w:val="24"/>
        </w:rPr>
        <w:t>suradnji sa ŽOC-evima.</w:t>
      </w:r>
      <w:r w:rsidR="00A67A7A" w:rsidRPr="00D976D3">
        <w:rPr>
          <w:rFonts w:ascii="Times New Roman" w:hAnsi="Times New Roman" w:cs="Times New Roman"/>
          <w:sz w:val="24"/>
          <w:szCs w:val="24"/>
        </w:rPr>
        <w:t xml:space="preserve"> (odluka Vlade RH, 2007</w:t>
      </w:r>
      <w:r w:rsidR="00D417DF" w:rsidRPr="00D976D3">
        <w:rPr>
          <w:rFonts w:ascii="Times New Roman" w:hAnsi="Times New Roman" w:cs="Times New Roman"/>
          <w:sz w:val="24"/>
          <w:szCs w:val="24"/>
        </w:rPr>
        <w:t>:6</w:t>
      </w:r>
      <w:r w:rsidR="00A67A7A" w:rsidRPr="00D976D3">
        <w:rPr>
          <w:rFonts w:ascii="Times New Roman" w:hAnsi="Times New Roman" w:cs="Times New Roman"/>
          <w:sz w:val="24"/>
          <w:szCs w:val="24"/>
        </w:rPr>
        <w:t>)</w:t>
      </w:r>
      <w:r w:rsidR="00A926D6" w:rsidRPr="00D976D3">
        <w:rPr>
          <w:rFonts w:ascii="Times New Roman" w:hAnsi="Times New Roman" w:cs="Times New Roman"/>
          <w:sz w:val="24"/>
          <w:szCs w:val="24"/>
        </w:rPr>
        <w:t>.</w:t>
      </w:r>
      <w:r w:rsidR="000952B3" w:rsidRPr="00D976D3">
        <w:rPr>
          <w:rFonts w:ascii="Times New Roman" w:hAnsi="Times New Roman" w:cs="Times New Roman"/>
          <w:sz w:val="24"/>
          <w:szCs w:val="24"/>
        </w:rPr>
        <w:t xml:space="preserve"> </w:t>
      </w:r>
    </w:p>
    <w:p w:rsidR="002A6A41" w:rsidRPr="00D976D3" w:rsidRDefault="001315F1" w:rsidP="00D11B6A">
      <w:pPr>
        <w:spacing w:after="0" w:line="240" w:lineRule="auto"/>
        <w:ind w:firstLine="708"/>
        <w:jc w:val="both"/>
        <w:rPr>
          <w:rFonts w:ascii="Times New Roman" w:hAnsi="Times New Roman" w:cs="Times New Roman"/>
          <w:sz w:val="24"/>
          <w:szCs w:val="24"/>
        </w:rPr>
      </w:pPr>
      <w:r w:rsidRPr="00D976D3">
        <w:rPr>
          <w:rFonts w:ascii="Times New Roman" w:hAnsi="Times New Roman" w:cs="Times New Roman"/>
          <w:sz w:val="24"/>
          <w:szCs w:val="24"/>
        </w:rPr>
        <w:t>Zadatci stožera za provedbu plana intervencije su: donošenje odluke o aktiviranju i završetku djelovanja po Planu intervencija odnosno o aktiviranju i završetku koordinativnog djelovanja MRCC-a, zapovjedno djelovanje po Planu intervencija, aktiviranje ljudstva, raspoložive opreme i sredstava s kopna, mora i zraka</w:t>
      </w:r>
      <w:r w:rsidR="00846CAC" w:rsidRPr="00D976D3">
        <w:rPr>
          <w:rFonts w:ascii="Times New Roman" w:hAnsi="Times New Roman" w:cs="Times New Roman"/>
          <w:sz w:val="24"/>
          <w:szCs w:val="24"/>
        </w:rPr>
        <w:t xml:space="preserve">, </w:t>
      </w:r>
      <w:r w:rsidR="005B51D3" w:rsidRPr="00D976D3">
        <w:rPr>
          <w:rFonts w:ascii="Times New Roman" w:hAnsi="Times New Roman" w:cs="Times New Roman"/>
          <w:sz w:val="24"/>
          <w:szCs w:val="24"/>
        </w:rPr>
        <w:t xml:space="preserve">Postupci za predviđanje i mjere za sprečavanje i ograničavanje </w:t>
      </w:r>
      <w:r w:rsidR="00D976D3" w:rsidRPr="00D976D3">
        <w:rPr>
          <w:rFonts w:ascii="Times New Roman" w:hAnsi="Times New Roman" w:cs="Times New Roman"/>
          <w:sz w:val="24"/>
          <w:szCs w:val="24"/>
        </w:rPr>
        <w:t>onečišćenja</w:t>
      </w:r>
      <w:r w:rsidR="005B51D3" w:rsidRPr="00D976D3">
        <w:rPr>
          <w:rFonts w:ascii="Times New Roman" w:hAnsi="Times New Roman" w:cs="Times New Roman"/>
          <w:sz w:val="24"/>
          <w:szCs w:val="24"/>
        </w:rPr>
        <w:t xml:space="preserve"> mora</w:t>
      </w:r>
      <w:r w:rsidR="00846CAC" w:rsidRPr="00D976D3">
        <w:rPr>
          <w:rFonts w:ascii="Times New Roman" w:hAnsi="Times New Roman" w:cs="Times New Roman"/>
          <w:sz w:val="24"/>
          <w:szCs w:val="24"/>
        </w:rPr>
        <w:t>, donošenje odluke o načinu uklanjanja onečišćenja, donošenje odluke o uporabi disperzanata.</w:t>
      </w:r>
      <w:r w:rsidR="00A67A7A" w:rsidRPr="00D976D3">
        <w:rPr>
          <w:rFonts w:ascii="Times New Roman" w:hAnsi="Times New Roman" w:cs="Times New Roman"/>
          <w:sz w:val="24"/>
          <w:szCs w:val="24"/>
        </w:rPr>
        <w:t xml:space="preserve"> (odluka Vlade RH, 2007</w:t>
      </w:r>
      <w:r w:rsidR="00D417DF" w:rsidRPr="00D976D3">
        <w:rPr>
          <w:rFonts w:ascii="Times New Roman" w:hAnsi="Times New Roman" w:cs="Times New Roman"/>
          <w:sz w:val="24"/>
          <w:szCs w:val="24"/>
        </w:rPr>
        <w:t>:6</w:t>
      </w:r>
      <w:r w:rsidR="00A67A7A" w:rsidRPr="00D976D3">
        <w:rPr>
          <w:rFonts w:ascii="Times New Roman" w:hAnsi="Times New Roman" w:cs="Times New Roman"/>
          <w:sz w:val="24"/>
          <w:szCs w:val="24"/>
        </w:rPr>
        <w:t>)</w:t>
      </w:r>
      <w:r w:rsidR="00A926D6" w:rsidRPr="00D976D3">
        <w:rPr>
          <w:rFonts w:ascii="Times New Roman" w:hAnsi="Times New Roman" w:cs="Times New Roman"/>
          <w:sz w:val="24"/>
          <w:szCs w:val="24"/>
        </w:rPr>
        <w:t>.</w:t>
      </w:r>
      <w:r w:rsidR="000952B3" w:rsidRPr="00D976D3">
        <w:rPr>
          <w:rFonts w:ascii="Times New Roman" w:hAnsi="Times New Roman" w:cs="Times New Roman"/>
          <w:sz w:val="24"/>
          <w:szCs w:val="24"/>
        </w:rPr>
        <w:t xml:space="preserve"> </w:t>
      </w:r>
    </w:p>
    <w:p w:rsidR="002A6A41" w:rsidRPr="00D976D3" w:rsidRDefault="00B01A2F" w:rsidP="00D11B6A">
      <w:pPr>
        <w:spacing w:after="0" w:line="240" w:lineRule="auto"/>
        <w:ind w:firstLine="708"/>
        <w:jc w:val="both"/>
        <w:rPr>
          <w:rFonts w:ascii="Times New Roman" w:hAnsi="Times New Roman" w:cs="Times New Roman"/>
          <w:sz w:val="24"/>
          <w:szCs w:val="24"/>
        </w:rPr>
      </w:pPr>
      <w:r w:rsidRPr="00D976D3">
        <w:rPr>
          <w:rFonts w:ascii="Times New Roman" w:hAnsi="Times New Roman" w:cs="Times New Roman"/>
          <w:sz w:val="24"/>
          <w:szCs w:val="24"/>
        </w:rPr>
        <w:t xml:space="preserve">MRCC </w:t>
      </w:r>
      <w:r w:rsidR="008A0154" w:rsidRPr="00D976D3">
        <w:rPr>
          <w:rFonts w:ascii="Times New Roman" w:hAnsi="Times New Roman" w:cs="Times New Roman"/>
          <w:sz w:val="24"/>
          <w:szCs w:val="24"/>
        </w:rPr>
        <w:t xml:space="preserve">djeluje </w:t>
      </w:r>
      <w:r w:rsidRPr="00D976D3">
        <w:rPr>
          <w:rFonts w:ascii="Times New Roman" w:hAnsi="Times New Roman" w:cs="Times New Roman"/>
          <w:sz w:val="24"/>
          <w:szCs w:val="24"/>
        </w:rPr>
        <w:t>u slučaju ako onečišćenje mora može ugroziti morski okoliš, zdravlje ljudi ili gospodarsku</w:t>
      </w:r>
      <w:r w:rsidR="007E55DB" w:rsidRPr="00D976D3">
        <w:rPr>
          <w:rFonts w:ascii="Times New Roman" w:hAnsi="Times New Roman" w:cs="Times New Roman"/>
          <w:sz w:val="24"/>
          <w:szCs w:val="24"/>
        </w:rPr>
        <w:t xml:space="preserve"> </w:t>
      </w:r>
      <w:r w:rsidRPr="00D976D3">
        <w:rPr>
          <w:rFonts w:ascii="Times New Roman" w:hAnsi="Times New Roman" w:cs="Times New Roman"/>
          <w:sz w:val="24"/>
          <w:szCs w:val="24"/>
        </w:rPr>
        <w:t>uporabu mora u području više ŽOC-eva, ili prelazi mogućnost djelovanja jednog ŽOC-a,</w:t>
      </w:r>
      <w:r w:rsidR="008A0154" w:rsidRPr="00D976D3">
        <w:rPr>
          <w:rFonts w:ascii="Times New Roman" w:hAnsi="Times New Roman" w:cs="Times New Roman"/>
          <w:sz w:val="24"/>
          <w:szCs w:val="24"/>
        </w:rPr>
        <w:t xml:space="preserve"> </w:t>
      </w:r>
      <w:r w:rsidRPr="00D976D3">
        <w:rPr>
          <w:rFonts w:ascii="Times New Roman" w:hAnsi="Times New Roman" w:cs="Times New Roman"/>
          <w:sz w:val="24"/>
          <w:szCs w:val="24"/>
        </w:rPr>
        <w:t>koordinativno djelovanje preuzima MRCC, a operativno ŽOC.</w:t>
      </w:r>
      <w:r w:rsidR="000952B3" w:rsidRPr="00D976D3">
        <w:rPr>
          <w:rFonts w:ascii="Times New Roman" w:hAnsi="Times New Roman" w:cs="Times New Roman"/>
          <w:sz w:val="24"/>
          <w:szCs w:val="24"/>
        </w:rPr>
        <w:t xml:space="preserve"> </w:t>
      </w:r>
    </w:p>
    <w:p w:rsidR="002A6A41" w:rsidRPr="00D976D3" w:rsidRDefault="000E3F69" w:rsidP="00D11B6A">
      <w:pPr>
        <w:spacing w:after="0" w:line="240" w:lineRule="auto"/>
        <w:ind w:firstLine="708"/>
        <w:jc w:val="both"/>
        <w:rPr>
          <w:rFonts w:ascii="Times New Roman" w:hAnsi="Times New Roman" w:cs="Times New Roman"/>
          <w:sz w:val="24"/>
          <w:szCs w:val="24"/>
        </w:rPr>
      </w:pPr>
      <w:r w:rsidRPr="00D976D3">
        <w:rPr>
          <w:rFonts w:ascii="Times New Roman" w:hAnsi="Times New Roman" w:cs="Times New Roman"/>
          <w:sz w:val="24"/>
          <w:szCs w:val="24"/>
        </w:rPr>
        <w:t xml:space="preserve">Zadatci </w:t>
      </w:r>
      <w:r w:rsidR="00CE0C3E" w:rsidRPr="00D976D3">
        <w:rPr>
          <w:rFonts w:ascii="Times New Roman" w:hAnsi="Times New Roman" w:cs="Times New Roman"/>
          <w:sz w:val="24"/>
          <w:szCs w:val="24"/>
        </w:rPr>
        <w:t xml:space="preserve">MRCC: </w:t>
      </w:r>
      <w:r w:rsidRPr="00D976D3">
        <w:rPr>
          <w:rFonts w:ascii="Times New Roman" w:hAnsi="Times New Roman" w:cs="Times New Roman"/>
          <w:sz w:val="24"/>
          <w:szCs w:val="24"/>
        </w:rPr>
        <w:t xml:space="preserve">operativno djelovanje po planu intervencije, </w:t>
      </w:r>
      <w:r w:rsidRPr="00D976D3">
        <w:rPr>
          <w:rFonts w:ascii="TimesNewRomanPSMT" w:hAnsi="TimesNewRomanPSMT" w:cs="TimesNewRomanPSMT"/>
          <w:sz w:val="24"/>
          <w:szCs w:val="24"/>
        </w:rPr>
        <w:t>koordinativno djelovanje po županijskim planovima intervencija, koordiniranje provedbe mjera sprječavanja onečišćenja mora, procjena situacije na temelju primljenih i obrađenih informacija te sukladno tome</w:t>
      </w:r>
      <w:r w:rsidR="00B01A2F" w:rsidRPr="00D976D3">
        <w:rPr>
          <w:rFonts w:ascii="TimesNewRomanPSMT" w:hAnsi="TimesNewRomanPSMT" w:cs="TimesNewRomanPSMT"/>
          <w:sz w:val="24"/>
          <w:szCs w:val="24"/>
        </w:rPr>
        <w:t xml:space="preserve"> </w:t>
      </w:r>
      <w:r w:rsidRPr="00D976D3">
        <w:rPr>
          <w:rFonts w:ascii="TimesNewRomanPSMT" w:hAnsi="TimesNewRomanPSMT" w:cs="TimesNewRomanPSMT"/>
          <w:sz w:val="24"/>
          <w:szCs w:val="24"/>
        </w:rPr>
        <w:t>poduzimanje akcija u cilju sprječavanja i smanjenja onečišćenja mora, upućivanje prijedloga aktiviranja Plana intervencija prema zapovjedniku Stožera, aktiviranje ljudstva, raspoložive opreme i sredstava s kopna, mora i zraka po nalogu zapovjednika Stožera</w:t>
      </w:r>
      <w:r w:rsidR="00A67A7A" w:rsidRPr="00D976D3">
        <w:rPr>
          <w:rFonts w:ascii="Times New Roman" w:hAnsi="Times New Roman" w:cs="Times New Roman"/>
          <w:sz w:val="24"/>
          <w:szCs w:val="24"/>
        </w:rPr>
        <w:t xml:space="preserve"> (odluka Vlade RH, 2007</w:t>
      </w:r>
      <w:r w:rsidR="00D417DF" w:rsidRPr="00D976D3">
        <w:rPr>
          <w:rFonts w:ascii="Times New Roman" w:hAnsi="Times New Roman" w:cs="Times New Roman"/>
          <w:sz w:val="24"/>
          <w:szCs w:val="24"/>
        </w:rPr>
        <w:t>:7</w:t>
      </w:r>
      <w:r w:rsidR="00A67A7A" w:rsidRPr="00D976D3">
        <w:rPr>
          <w:rFonts w:ascii="Times New Roman" w:hAnsi="Times New Roman" w:cs="Times New Roman"/>
          <w:sz w:val="24"/>
          <w:szCs w:val="24"/>
        </w:rPr>
        <w:t>)</w:t>
      </w:r>
      <w:r w:rsidR="00A926D6" w:rsidRPr="00D976D3">
        <w:rPr>
          <w:rFonts w:ascii="Times New Roman" w:hAnsi="Times New Roman" w:cs="Times New Roman"/>
          <w:sz w:val="24"/>
          <w:szCs w:val="24"/>
        </w:rPr>
        <w:t>.</w:t>
      </w:r>
      <w:r w:rsidR="000952B3" w:rsidRPr="00D976D3">
        <w:rPr>
          <w:rFonts w:ascii="Times New Roman" w:hAnsi="Times New Roman" w:cs="Times New Roman"/>
          <w:sz w:val="24"/>
          <w:szCs w:val="24"/>
        </w:rPr>
        <w:t xml:space="preserve"> </w:t>
      </w:r>
      <w:r w:rsidR="00224739" w:rsidRPr="00D976D3">
        <w:rPr>
          <w:rFonts w:ascii="Times New Roman" w:hAnsi="Times New Roman" w:cs="Times New Roman"/>
          <w:sz w:val="24"/>
          <w:szCs w:val="24"/>
        </w:rPr>
        <w:t>Ako onečišćenje ugrožava ili može ugroziti mo</w:t>
      </w:r>
      <w:r w:rsidR="00D60F0E" w:rsidRPr="00D976D3">
        <w:rPr>
          <w:rFonts w:ascii="Times New Roman" w:hAnsi="Times New Roman" w:cs="Times New Roman"/>
          <w:sz w:val="24"/>
          <w:szCs w:val="24"/>
        </w:rPr>
        <w:t xml:space="preserve">rski okoliš, zdravlje ljudi ili </w:t>
      </w:r>
      <w:r w:rsidR="00224739" w:rsidRPr="00D976D3">
        <w:rPr>
          <w:rFonts w:ascii="Times New Roman" w:hAnsi="Times New Roman" w:cs="Times New Roman"/>
          <w:sz w:val="24"/>
          <w:szCs w:val="24"/>
        </w:rPr>
        <w:t>gospodarsku</w:t>
      </w:r>
      <w:r w:rsidR="00E12B8D" w:rsidRPr="00D976D3">
        <w:rPr>
          <w:rFonts w:ascii="Times New Roman" w:hAnsi="Times New Roman" w:cs="Times New Roman"/>
          <w:sz w:val="24"/>
          <w:szCs w:val="24"/>
        </w:rPr>
        <w:t xml:space="preserve"> </w:t>
      </w:r>
      <w:r w:rsidR="00224739" w:rsidRPr="00D976D3">
        <w:rPr>
          <w:rFonts w:ascii="Times New Roman" w:hAnsi="Times New Roman" w:cs="Times New Roman"/>
          <w:sz w:val="24"/>
          <w:szCs w:val="24"/>
        </w:rPr>
        <w:t xml:space="preserve">uporabu mora u području djelovanja ŽOC-a, </w:t>
      </w:r>
      <w:r w:rsidR="00D60F0E" w:rsidRPr="00D976D3">
        <w:rPr>
          <w:rFonts w:ascii="Times New Roman" w:hAnsi="Times New Roman" w:cs="Times New Roman"/>
          <w:sz w:val="24"/>
          <w:szCs w:val="24"/>
        </w:rPr>
        <w:t xml:space="preserve">te ukoliko količina onečišćenja </w:t>
      </w:r>
      <w:r w:rsidR="00224739" w:rsidRPr="00D976D3">
        <w:rPr>
          <w:rFonts w:ascii="Times New Roman" w:hAnsi="Times New Roman" w:cs="Times New Roman"/>
          <w:sz w:val="24"/>
          <w:szCs w:val="24"/>
        </w:rPr>
        <w:t>uljem i/ili</w:t>
      </w:r>
      <w:r w:rsidR="00B01A2F" w:rsidRPr="00D976D3">
        <w:rPr>
          <w:rFonts w:ascii="Times New Roman" w:hAnsi="Times New Roman" w:cs="Times New Roman"/>
          <w:sz w:val="24"/>
          <w:szCs w:val="24"/>
        </w:rPr>
        <w:t xml:space="preserve"> </w:t>
      </w:r>
      <w:r w:rsidR="00224739" w:rsidRPr="00D976D3">
        <w:rPr>
          <w:rFonts w:ascii="Times New Roman" w:hAnsi="Times New Roman" w:cs="Times New Roman"/>
          <w:sz w:val="24"/>
          <w:szCs w:val="24"/>
        </w:rPr>
        <w:t>smjesom ulja iznosi do 2000 m3 i za manji opseg</w:t>
      </w:r>
      <w:r w:rsidR="00D60F0E" w:rsidRPr="00D976D3">
        <w:rPr>
          <w:rFonts w:ascii="Times New Roman" w:hAnsi="Times New Roman" w:cs="Times New Roman"/>
          <w:sz w:val="24"/>
          <w:szCs w:val="24"/>
        </w:rPr>
        <w:t xml:space="preserve"> i jačinu izvanrednog prirodnog </w:t>
      </w:r>
      <w:r w:rsidR="00224739" w:rsidRPr="00D976D3">
        <w:rPr>
          <w:rFonts w:ascii="Times New Roman" w:hAnsi="Times New Roman" w:cs="Times New Roman"/>
          <w:sz w:val="24"/>
          <w:szCs w:val="24"/>
        </w:rPr>
        <w:t>događaja</w:t>
      </w:r>
      <w:r w:rsidR="00B01A2F" w:rsidRPr="00D976D3">
        <w:rPr>
          <w:rFonts w:ascii="Times New Roman" w:hAnsi="Times New Roman" w:cs="Times New Roman"/>
          <w:sz w:val="24"/>
          <w:szCs w:val="24"/>
        </w:rPr>
        <w:t xml:space="preserve"> </w:t>
      </w:r>
      <w:r w:rsidR="00224739" w:rsidRPr="00D976D3">
        <w:rPr>
          <w:rFonts w:ascii="Times New Roman" w:hAnsi="Times New Roman" w:cs="Times New Roman"/>
          <w:sz w:val="24"/>
          <w:szCs w:val="24"/>
        </w:rPr>
        <w:t>djelovanje je u nadležnosti tog ŽOC-a.</w:t>
      </w:r>
    </w:p>
    <w:p w:rsidR="00CA6F77" w:rsidRPr="00D976D3" w:rsidRDefault="000952B3" w:rsidP="00D11B6A">
      <w:pPr>
        <w:spacing w:after="0" w:line="240" w:lineRule="auto"/>
        <w:ind w:firstLine="708"/>
        <w:jc w:val="both"/>
        <w:rPr>
          <w:rFonts w:ascii="Times New Roman" w:hAnsi="Times New Roman" w:cs="Times New Roman"/>
          <w:sz w:val="24"/>
          <w:szCs w:val="24"/>
        </w:rPr>
      </w:pPr>
      <w:r w:rsidRPr="00D976D3">
        <w:rPr>
          <w:rFonts w:ascii="Times New Roman" w:hAnsi="Times New Roman" w:cs="Times New Roman"/>
          <w:sz w:val="24"/>
          <w:szCs w:val="24"/>
        </w:rPr>
        <w:t xml:space="preserve"> </w:t>
      </w:r>
      <w:r w:rsidR="00B01A2F" w:rsidRPr="00D976D3">
        <w:rPr>
          <w:rFonts w:ascii="Times New Roman" w:hAnsi="Times New Roman" w:cs="Times New Roman"/>
          <w:sz w:val="24"/>
          <w:szCs w:val="24"/>
        </w:rPr>
        <w:t>Najvažniji zadatci ŽOC-a su: operativno djelovanje prema Planu intervencija po nalogu Stožera,</w:t>
      </w:r>
      <w:r w:rsidR="00E12B8D" w:rsidRPr="00D976D3">
        <w:rPr>
          <w:rFonts w:ascii="Times New Roman" w:hAnsi="Times New Roman" w:cs="Times New Roman"/>
          <w:sz w:val="24"/>
          <w:szCs w:val="24"/>
        </w:rPr>
        <w:t xml:space="preserve"> </w:t>
      </w:r>
      <w:r w:rsidR="00B01A2F" w:rsidRPr="00D976D3">
        <w:rPr>
          <w:rFonts w:ascii="Times New Roman" w:hAnsi="Times New Roman" w:cs="Times New Roman"/>
          <w:sz w:val="24"/>
          <w:szCs w:val="24"/>
        </w:rPr>
        <w:t>provedba županijskog plana intervencija kod iznenadnih onečišćenja mora,</w:t>
      </w:r>
      <w:r w:rsidR="00E12B8D" w:rsidRPr="00D976D3">
        <w:rPr>
          <w:rFonts w:ascii="Times New Roman" w:hAnsi="Times New Roman" w:cs="Times New Roman"/>
          <w:sz w:val="24"/>
          <w:szCs w:val="24"/>
        </w:rPr>
        <w:t xml:space="preserve"> </w:t>
      </w:r>
      <w:r w:rsidR="00B01A2F" w:rsidRPr="00D976D3">
        <w:rPr>
          <w:rFonts w:ascii="Times New Roman" w:hAnsi="Times New Roman" w:cs="Times New Roman"/>
          <w:sz w:val="24"/>
          <w:szCs w:val="24"/>
        </w:rPr>
        <w:t>provedba mjera sprječavanja onečišćenja mora,</w:t>
      </w:r>
      <w:r w:rsidR="00E12B8D" w:rsidRPr="00D976D3">
        <w:rPr>
          <w:rFonts w:ascii="Times New Roman" w:hAnsi="Times New Roman" w:cs="Times New Roman"/>
          <w:sz w:val="24"/>
          <w:szCs w:val="24"/>
        </w:rPr>
        <w:t xml:space="preserve"> </w:t>
      </w:r>
      <w:r w:rsidR="00B01A2F" w:rsidRPr="00D976D3">
        <w:rPr>
          <w:rFonts w:ascii="Times New Roman" w:hAnsi="Times New Roman" w:cs="Times New Roman"/>
          <w:sz w:val="24"/>
          <w:szCs w:val="24"/>
        </w:rPr>
        <w:t>procjena opsega i jačine onečišćenja mora, donošenje odluke o načinu uklanjanja onečišćenja mora,</w:t>
      </w:r>
      <w:r w:rsidR="00E12B8D" w:rsidRPr="00D976D3">
        <w:rPr>
          <w:rFonts w:ascii="Times New Roman" w:hAnsi="Times New Roman" w:cs="Times New Roman"/>
          <w:sz w:val="24"/>
          <w:szCs w:val="24"/>
        </w:rPr>
        <w:t xml:space="preserve"> </w:t>
      </w:r>
      <w:r w:rsidR="00B01A2F" w:rsidRPr="00D976D3">
        <w:rPr>
          <w:rFonts w:ascii="Times New Roman" w:hAnsi="Times New Roman" w:cs="Times New Roman"/>
          <w:sz w:val="24"/>
          <w:szCs w:val="24"/>
        </w:rPr>
        <w:t>donošenje odluke o uporabi disperzanata uz suglasnost Stožera,</w:t>
      </w:r>
      <w:r w:rsidR="00E12B8D" w:rsidRPr="00D976D3">
        <w:rPr>
          <w:rFonts w:ascii="Times New Roman" w:hAnsi="Times New Roman" w:cs="Times New Roman"/>
          <w:sz w:val="24"/>
          <w:szCs w:val="24"/>
        </w:rPr>
        <w:t xml:space="preserve"> </w:t>
      </w:r>
      <w:r w:rsidR="00B01A2F" w:rsidRPr="00D976D3">
        <w:rPr>
          <w:rFonts w:ascii="Times New Roman" w:hAnsi="Times New Roman" w:cs="Times New Roman"/>
          <w:sz w:val="24"/>
          <w:szCs w:val="24"/>
        </w:rPr>
        <w:t>motrenje onečišćenog područ</w:t>
      </w:r>
      <w:r w:rsidR="00E12B8D" w:rsidRPr="00D976D3">
        <w:rPr>
          <w:rFonts w:ascii="Times New Roman" w:hAnsi="Times New Roman" w:cs="Times New Roman"/>
          <w:sz w:val="24"/>
          <w:szCs w:val="24"/>
        </w:rPr>
        <w:t>ja.</w:t>
      </w:r>
      <w:r w:rsidR="004C331D" w:rsidRPr="00D976D3">
        <w:rPr>
          <w:rFonts w:ascii="Times New Roman" w:hAnsi="Times New Roman" w:cs="Times New Roman"/>
          <w:sz w:val="24"/>
          <w:szCs w:val="24"/>
        </w:rPr>
        <w:t xml:space="preserve"> (odluka Vlade RH, 2007</w:t>
      </w:r>
      <w:r w:rsidR="00D417DF" w:rsidRPr="00D976D3">
        <w:rPr>
          <w:rFonts w:ascii="Times New Roman" w:hAnsi="Times New Roman" w:cs="Times New Roman"/>
          <w:sz w:val="24"/>
          <w:szCs w:val="24"/>
        </w:rPr>
        <w:t>:</w:t>
      </w:r>
      <w:r w:rsidR="00A926D6" w:rsidRPr="00D976D3">
        <w:rPr>
          <w:rFonts w:ascii="Times New Roman" w:hAnsi="Times New Roman" w:cs="Times New Roman"/>
          <w:sz w:val="24"/>
          <w:szCs w:val="24"/>
        </w:rPr>
        <w:t>7</w:t>
      </w:r>
      <w:r w:rsidR="004C331D" w:rsidRPr="00D976D3">
        <w:rPr>
          <w:rFonts w:ascii="Times New Roman" w:hAnsi="Times New Roman" w:cs="Times New Roman"/>
          <w:sz w:val="24"/>
          <w:szCs w:val="24"/>
        </w:rPr>
        <w:t>)</w:t>
      </w:r>
      <w:r w:rsidR="00A926D6" w:rsidRPr="00D976D3">
        <w:rPr>
          <w:rFonts w:ascii="Times New Roman" w:hAnsi="Times New Roman" w:cs="Times New Roman"/>
          <w:sz w:val="24"/>
          <w:szCs w:val="24"/>
        </w:rPr>
        <w:t>.</w:t>
      </w:r>
      <w:r w:rsidRPr="00D976D3">
        <w:rPr>
          <w:rFonts w:ascii="Times New Roman" w:hAnsi="Times New Roman" w:cs="Times New Roman"/>
          <w:sz w:val="24"/>
          <w:szCs w:val="24"/>
        </w:rPr>
        <w:t xml:space="preserve"> </w:t>
      </w:r>
      <w:r w:rsidR="00CA6F77" w:rsidRPr="00D976D3">
        <w:rPr>
          <w:rFonts w:ascii="Times New Roman" w:hAnsi="Times New Roman" w:cs="Times New Roman"/>
          <w:sz w:val="24"/>
          <w:szCs w:val="24"/>
        </w:rPr>
        <w:t>U provedbi Plana intervencija također sudjeluju stručno i tehnički osposobljene pravne</w:t>
      </w:r>
      <w:r w:rsidR="00D60F0E" w:rsidRPr="00D976D3">
        <w:rPr>
          <w:rFonts w:ascii="Times New Roman" w:hAnsi="Times New Roman" w:cs="Times New Roman"/>
          <w:sz w:val="24"/>
          <w:szCs w:val="24"/>
        </w:rPr>
        <w:t xml:space="preserve"> </w:t>
      </w:r>
      <w:r w:rsidR="00CA6F77" w:rsidRPr="00D976D3">
        <w:rPr>
          <w:rFonts w:ascii="Times New Roman" w:hAnsi="Times New Roman" w:cs="Times New Roman"/>
          <w:sz w:val="24"/>
          <w:szCs w:val="24"/>
        </w:rPr>
        <w:t xml:space="preserve">osobe i fizičke osobe obrtnici za otklanjanje posljedica nastalih u slučajevima </w:t>
      </w:r>
      <w:r w:rsidR="00CA6F77" w:rsidRPr="00D976D3">
        <w:rPr>
          <w:rFonts w:ascii="Times New Roman" w:hAnsi="Times New Roman" w:cs="Times New Roman"/>
          <w:sz w:val="24"/>
          <w:szCs w:val="24"/>
        </w:rPr>
        <w:lastRenderedPageBreak/>
        <w:t>iznenadnih</w:t>
      </w:r>
      <w:r w:rsidR="00D60F0E" w:rsidRPr="00D976D3">
        <w:rPr>
          <w:rFonts w:ascii="Times New Roman" w:hAnsi="Times New Roman" w:cs="Times New Roman"/>
          <w:sz w:val="24"/>
          <w:szCs w:val="24"/>
        </w:rPr>
        <w:t xml:space="preserve"> </w:t>
      </w:r>
      <w:r w:rsidR="00CA6F77" w:rsidRPr="00D976D3">
        <w:rPr>
          <w:rFonts w:ascii="Times New Roman" w:hAnsi="Times New Roman" w:cs="Times New Roman"/>
          <w:sz w:val="24"/>
          <w:szCs w:val="24"/>
        </w:rPr>
        <w:t>onečišćenja mora registrirane prema posebnim propisima i koje imaju dozvolu za</w:t>
      </w:r>
      <w:r w:rsidR="00D60F0E" w:rsidRPr="00D976D3">
        <w:rPr>
          <w:rFonts w:ascii="Times New Roman" w:hAnsi="Times New Roman" w:cs="Times New Roman"/>
          <w:sz w:val="24"/>
          <w:szCs w:val="24"/>
        </w:rPr>
        <w:t xml:space="preserve"> </w:t>
      </w:r>
      <w:r w:rsidR="00CA6F77" w:rsidRPr="00D976D3">
        <w:rPr>
          <w:rFonts w:ascii="Times New Roman" w:hAnsi="Times New Roman" w:cs="Times New Roman"/>
          <w:sz w:val="24"/>
          <w:szCs w:val="24"/>
        </w:rPr>
        <w:t xml:space="preserve">gospodarenje opasnim otpadom i suglasnost za </w:t>
      </w:r>
      <w:r w:rsidR="00D60F0E" w:rsidRPr="00D976D3">
        <w:rPr>
          <w:rFonts w:ascii="Times New Roman" w:hAnsi="Times New Roman" w:cs="Times New Roman"/>
          <w:sz w:val="24"/>
          <w:szCs w:val="24"/>
        </w:rPr>
        <w:t>praćenje stanja morskog okoliša.</w:t>
      </w:r>
    </w:p>
    <w:p w:rsidR="00D60F0E" w:rsidRPr="00D976D3" w:rsidRDefault="00D60F0E" w:rsidP="00D11B6A">
      <w:pPr>
        <w:autoSpaceDE w:val="0"/>
        <w:autoSpaceDN w:val="0"/>
        <w:adjustRightInd w:val="0"/>
        <w:spacing w:after="0" w:line="240" w:lineRule="auto"/>
        <w:ind w:firstLine="708"/>
        <w:jc w:val="both"/>
        <w:rPr>
          <w:rFonts w:ascii="Times New Roman" w:hAnsi="Times New Roman" w:cs="Times New Roman"/>
          <w:sz w:val="24"/>
          <w:szCs w:val="24"/>
        </w:rPr>
      </w:pPr>
    </w:p>
    <w:p w:rsidR="004A008A" w:rsidRPr="00D976D3" w:rsidRDefault="005A0F97" w:rsidP="00D11B6A">
      <w:pPr>
        <w:pStyle w:val="Heading2"/>
        <w:rPr>
          <w:rFonts w:ascii="Times New Roman" w:hAnsi="Times New Roman" w:cs="Times New Roman"/>
        </w:rPr>
      </w:pPr>
      <w:bookmarkStart w:id="8" w:name="_Toc283841240"/>
      <w:bookmarkStart w:id="9" w:name="_Toc283841289"/>
      <w:bookmarkStart w:id="10" w:name="_Toc283841657"/>
      <w:bookmarkStart w:id="11" w:name="_Toc283843934"/>
      <w:r w:rsidRPr="00D976D3">
        <w:rPr>
          <w:rFonts w:ascii="Times New Roman" w:hAnsi="Times New Roman" w:cs="Times New Roman"/>
        </w:rPr>
        <w:t xml:space="preserve">2.2 </w:t>
      </w:r>
      <w:r w:rsidR="00846CAC" w:rsidRPr="00D976D3">
        <w:rPr>
          <w:rFonts w:ascii="Times New Roman" w:hAnsi="Times New Roman" w:cs="Times New Roman"/>
        </w:rPr>
        <w:t xml:space="preserve">Postupci za predviđanje i mjere za </w:t>
      </w:r>
      <w:r w:rsidR="00E718AB" w:rsidRPr="00D976D3">
        <w:rPr>
          <w:rFonts w:ascii="Times New Roman" w:hAnsi="Times New Roman" w:cs="Times New Roman"/>
        </w:rPr>
        <w:t>sprečavanje i ograničavanje oneč</w:t>
      </w:r>
      <w:r w:rsidR="00846CAC" w:rsidRPr="00D976D3">
        <w:rPr>
          <w:rFonts w:ascii="Times New Roman" w:hAnsi="Times New Roman" w:cs="Times New Roman"/>
        </w:rPr>
        <w:t>išćenja mora</w:t>
      </w:r>
      <w:bookmarkEnd w:id="8"/>
      <w:bookmarkEnd w:id="9"/>
      <w:bookmarkEnd w:id="10"/>
      <w:bookmarkEnd w:id="11"/>
    </w:p>
    <w:p w:rsidR="005A0F97" w:rsidRPr="00D976D3" w:rsidRDefault="005A0F97" w:rsidP="00D11B6A">
      <w:pPr>
        <w:spacing w:after="0"/>
      </w:pPr>
    </w:p>
    <w:p w:rsidR="000952B3" w:rsidRPr="00D976D3" w:rsidRDefault="004A008A" w:rsidP="00D11B6A">
      <w:pPr>
        <w:spacing w:after="0" w:line="240" w:lineRule="auto"/>
        <w:ind w:left="360" w:firstLine="348"/>
        <w:rPr>
          <w:rFonts w:ascii="Times New Roman" w:hAnsi="Times New Roman" w:cs="Times New Roman"/>
          <w:sz w:val="24"/>
          <w:szCs w:val="24"/>
        </w:rPr>
      </w:pPr>
      <w:r w:rsidRPr="00D976D3">
        <w:rPr>
          <w:rFonts w:ascii="Times New Roman" w:hAnsi="Times New Roman" w:cs="Times New Roman"/>
          <w:sz w:val="24"/>
          <w:szCs w:val="24"/>
        </w:rPr>
        <w:t>Postupci za predviđanje obuhvaćaju:</w:t>
      </w:r>
      <w:r w:rsidR="000952B3" w:rsidRPr="00D976D3">
        <w:rPr>
          <w:rFonts w:ascii="Times New Roman" w:hAnsi="Times New Roman" w:cs="Times New Roman"/>
          <w:sz w:val="24"/>
          <w:szCs w:val="24"/>
        </w:rPr>
        <w:t xml:space="preserve"> (odluka Vlade RH, 2007</w:t>
      </w:r>
      <w:r w:rsidR="00D417DF" w:rsidRPr="00D976D3">
        <w:rPr>
          <w:rFonts w:ascii="Times New Roman" w:hAnsi="Times New Roman" w:cs="Times New Roman"/>
          <w:sz w:val="24"/>
          <w:szCs w:val="24"/>
        </w:rPr>
        <w:t>:12</w:t>
      </w:r>
      <w:r w:rsidR="000952B3" w:rsidRPr="00D976D3">
        <w:rPr>
          <w:rFonts w:ascii="Times New Roman" w:hAnsi="Times New Roman" w:cs="Times New Roman"/>
          <w:sz w:val="24"/>
          <w:szCs w:val="24"/>
        </w:rPr>
        <w:t>)</w:t>
      </w:r>
      <w:r w:rsidR="00D417DF" w:rsidRPr="00D976D3">
        <w:rPr>
          <w:rFonts w:ascii="Times New Roman" w:hAnsi="Times New Roman" w:cs="Times New Roman"/>
          <w:sz w:val="24"/>
          <w:szCs w:val="24"/>
        </w:rPr>
        <w:t>.</w:t>
      </w:r>
    </w:p>
    <w:p w:rsidR="004A008A" w:rsidRPr="00D976D3" w:rsidRDefault="004A008A" w:rsidP="00D11B6A">
      <w:pPr>
        <w:autoSpaceDE w:val="0"/>
        <w:autoSpaceDN w:val="0"/>
        <w:adjustRightInd w:val="0"/>
        <w:spacing w:after="0" w:line="240" w:lineRule="auto"/>
        <w:ind w:firstLine="708"/>
        <w:rPr>
          <w:rFonts w:ascii="Times New Roman" w:hAnsi="Times New Roman" w:cs="Times New Roman"/>
          <w:sz w:val="24"/>
          <w:szCs w:val="24"/>
        </w:rPr>
      </w:pPr>
      <w:r w:rsidRPr="00D976D3">
        <w:rPr>
          <w:rFonts w:ascii="Times New Roman" w:hAnsi="Times New Roman" w:cs="Times New Roman"/>
          <w:sz w:val="24"/>
          <w:szCs w:val="24"/>
        </w:rPr>
        <w:t xml:space="preserve">- </w:t>
      </w:r>
      <w:r w:rsidR="00A67A7A" w:rsidRPr="00D976D3">
        <w:rPr>
          <w:rFonts w:ascii="Times New Roman" w:hAnsi="Times New Roman" w:cs="Times New Roman"/>
          <w:sz w:val="24"/>
          <w:szCs w:val="24"/>
        </w:rPr>
        <w:t xml:space="preserve"> </w:t>
      </w:r>
      <w:r w:rsidR="001807B3" w:rsidRPr="00D976D3">
        <w:rPr>
          <w:rFonts w:ascii="Times New Roman" w:hAnsi="Times New Roman" w:cs="Times New Roman"/>
          <w:sz w:val="24"/>
          <w:szCs w:val="24"/>
        </w:rPr>
        <w:t xml:space="preserve"> </w:t>
      </w:r>
      <w:r w:rsidRPr="00D976D3">
        <w:rPr>
          <w:rFonts w:ascii="Times New Roman" w:hAnsi="Times New Roman" w:cs="Times New Roman"/>
          <w:sz w:val="24"/>
          <w:szCs w:val="24"/>
        </w:rPr>
        <w:t>praćenje stanja morskog okoliša,</w:t>
      </w:r>
    </w:p>
    <w:p w:rsidR="004A008A" w:rsidRPr="00D976D3" w:rsidRDefault="004A008A" w:rsidP="00D11B6A">
      <w:pPr>
        <w:autoSpaceDE w:val="0"/>
        <w:autoSpaceDN w:val="0"/>
        <w:adjustRightInd w:val="0"/>
        <w:spacing w:after="0" w:line="240" w:lineRule="auto"/>
        <w:ind w:left="360" w:firstLine="348"/>
        <w:rPr>
          <w:rFonts w:ascii="Times New Roman" w:hAnsi="Times New Roman" w:cs="Times New Roman"/>
          <w:sz w:val="24"/>
          <w:szCs w:val="24"/>
        </w:rPr>
      </w:pPr>
      <w:r w:rsidRPr="00D976D3">
        <w:rPr>
          <w:rFonts w:ascii="Times New Roman" w:hAnsi="Times New Roman" w:cs="Times New Roman"/>
          <w:sz w:val="24"/>
          <w:szCs w:val="24"/>
        </w:rPr>
        <w:t>-</w:t>
      </w:r>
      <w:r w:rsidR="00A67A7A" w:rsidRPr="00D976D3">
        <w:rPr>
          <w:rFonts w:ascii="Times New Roman" w:hAnsi="Times New Roman" w:cs="Times New Roman"/>
          <w:sz w:val="24"/>
          <w:szCs w:val="24"/>
        </w:rPr>
        <w:t xml:space="preserve"> </w:t>
      </w:r>
      <w:r w:rsidRPr="00D976D3">
        <w:rPr>
          <w:rFonts w:ascii="Times New Roman" w:hAnsi="Times New Roman" w:cs="Times New Roman"/>
          <w:sz w:val="24"/>
          <w:szCs w:val="24"/>
        </w:rPr>
        <w:t xml:space="preserve"> </w:t>
      </w:r>
      <w:r w:rsidR="001807B3" w:rsidRPr="00D976D3">
        <w:rPr>
          <w:rFonts w:ascii="Times New Roman" w:hAnsi="Times New Roman" w:cs="Times New Roman"/>
          <w:sz w:val="24"/>
          <w:szCs w:val="24"/>
        </w:rPr>
        <w:t xml:space="preserve"> </w:t>
      </w:r>
      <w:r w:rsidRPr="00D976D3">
        <w:rPr>
          <w:rFonts w:ascii="Times New Roman" w:hAnsi="Times New Roman" w:cs="Times New Roman"/>
          <w:sz w:val="24"/>
          <w:szCs w:val="24"/>
        </w:rPr>
        <w:t>proglašavanje i upravljanje područjima posebno osjetljivog mora,</w:t>
      </w:r>
    </w:p>
    <w:p w:rsidR="004A008A" w:rsidRPr="00D976D3" w:rsidRDefault="004A008A" w:rsidP="00D11B6A">
      <w:pPr>
        <w:autoSpaceDE w:val="0"/>
        <w:autoSpaceDN w:val="0"/>
        <w:adjustRightInd w:val="0"/>
        <w:spacing w:after="0" w:line="240" w:lineRule="auto"/>
        <w:ind w:left="360" w:firstLine="348"/>
        <w:rPr>
          <w:rFonts w:ascii="Times New Roman" w:hAnsi="Times New Roman" w:cs="Times New Roman"/>
          <w:sz w:val="24"/>
          <w:szCs w:val="24"/>
        </w:rPr>
      </w:pPr>
      <w:r w:rsidRPr="00D976D3">
        <w:rPr>
          <w:rFonts w:ascii="Times New Roman" w:hAnsi="Times New Roman" w:cs="Times New Roman"/>
          <w:sz w:val="24"/>
          <w:szCs w:val="24"/>
        </w:rPr>
        <w:t>-</w:t>
      </w:r>
      <w:r w:rsidR="00A67A7A" w:rsidRPr="00D976D3">
        <w:rPr>
          <w:rFonts w:ascii="Times New Roman" w:hAnsi="Times New Roman" w:cs="Times New Roman"/>
          <w:sz w:val="24"/>
          <w:szCs w:val="24"/>
        </w:rPr>
        <w:t xml:space="preserve"> </w:t>
      </w:r>
      <w:r w:rsidRPr="00D976D3">
        <w:rPr>
          <w:rFonts w:ascii="Times New Roman" w:hAnsi="Times New Roman" w:cs="Times New Roman"/>
          <w:sz w:val="24"/>
          <w:szCs w:val="24"/>
        </w:rPr>
        <w:t xml:space="preserve"> </w:t>
      </w:r>
      <w:r w:rsidR="001807B3" w:rsidRPr="00D976D3">
        <w:rPr>
          <w:rFonts w:ascii="Times New Roman" w:hAnsi="Times New Roman" w:cs="Times New Roman"/>
          <w:sz w:val="24"/>
          <w:szCs w:val="24"/>
        </w:rPr>
        <w:t xml:space="preserve"> </w:t>
      </w:r>
      <w:r w:rsidRPr="00D976D3">
        <w:rPr>
          <w:rFonts w:ascii="Times New Roman" w:hAnsi="Times New Roman" w:cs="Times New Roman"/>
          <w:sz w:val="24"/>
          <w:szCs w:val="24"/>
        </w:rPr>
        <w:t>osiguranje sustava za nadzor pomorskog prometa,</w:t>
      </w:r>
    </w:p>
    <w:p w:rsidR="004A008A" w:rsidRPr="00D976D3" w:rsidRDefault="004A008A" w:rsidP="00D11B6A">
      <w:pPr>
        <w:autoSpaceDE w:val="0"/>
        <w:autoSpaceDN w:val="0"/>
        <w:adjustRightInd w:val="0"/>
        <w:spacing w:after="0" w:line="240" w:lineRule="auto"/>
        <w:ind w:left="360" w:firstLine="348"/>
        <w:rPr>
          <w:rFonts w:ascii="Times New Roman" w:hAnsi="Times New Roman" w:cs="Times New Roman"/>
          <w:sz w:val="24"/>
          <w:szCs w:val="24"/>
        </w:rPr>
      </w:pPr>
      <w:r w:rsidRPr="00D976D3">
        <w:rPr>
          <w:rFonts w:ascii="Times New Roman" w:hAnsi="Times New Roman" w:cs="Times New Roman"/>
          <w:sz w:val="24"/>
          <w:szCs w:val="24"/>
        </w:rPr>
        <w:t xml:space="preserve">- </w:t>
      </w:r>
      <w:r w:rsidR="00A67A7A" w:rsidRPr="00D976D3">
        <w:rPr>
          <w:rFonts w:ascii="Times New Roman" w:hAnsi="Times New Roman" w:cs="Times New Roman"/>
          <w:sz w:val="24"/>
          <w:szCs w:val="24"/>
        </w:rPr>
        <w:t xml:space="preserve"> </w:t>
      </w:r>
      <w:r w:rsidR="001807B3" w:rsidRPr="00D976D3">
        <w:rPr>
          <w:rFonts w:ascii="Times New Roman" w:hAnsi="Times New Roman" w:cs="Times New Roman"/>
          <w:sz w:val="24"/>
          <w:szCs w:val="24"/>
        </w:rPr>
        <w:t xml:space="preserve"> </w:t>
      </w:r>
      <w:r w:rsidRPr="00D976D3">
        <w:rPr>
          <w:rFonts w:ascii="Times New Roman" w:hAnsi="Times New Roman" w:cs="Times New Roman"/>
          <w:sz w:val="24"/>
          <w:szCs w:val="24"/>
        </w:rPr>
        <w:t>osiguranje tehničkih sredstava i službi za provedbu mjera sprječavanja i</w:t>
      </w:r>
    </w:p>
    <w:p w:rsidR="004A008A" w:rsidRPr="00D976D3" w:rsidRDefault="004A008A" w:rsidP="00D11B6A">
      <w:pPr>
        <w:pStyle w:val="ListParagraph"/>
        <w:autoSpaceDE w:val="0"/>
        <w:autoSpaceDN w:val="0"/>
        <w:adjustRightInd w:val="0"/>
        <w:spacing w:after="0" w:line="240" w:lineRule="auto"/>
        <w:rPr>
          <w:rFonts w:ascii="Times New Roman" w:hAnsi="Times New Roman" w:cs="Times New Roman"/>
          <w:sz w:val="24"/>
          <w:szCs w:val="24"/>
        </w:rPr>
      </w:pPr>
      <w:r w:rsidRPr="00D976D3">
        <w:rPr>
          <w:rFonts w:ascii="Times New Roman" w:hAnsi="Times New Roman" w:cs="Times New Roman"/>
          <w:sz w:val="24"/>
          <w:szCs w:val="24"/>
        </w:rPr>
        <w:t xml:space="preserve">- </w:t>
      </w:r>
      <w:r w:rsidR="00A67A7A" w:rsidRPr="00D976D3">
        <w:rPr>
          <w:rFonts w:ascii="Times New Roman" w:hAnsi="Times New Roman" w:cs="Times New Roman"/>
          <w:sz w:val="24"/>
          <w:szCs w:val="24"/>
        </w:rPr>
        <w:t xml:space="preserve"> </w:t>
      </w:r>
      <w:r w:rsidR="001807B3" w:rsidRPr="00D976D3">
        <w:rPr>
          <w:rFonts w:ascii="Times New Roman" w:hAnsi="Times New Roman" w:cs="Times New Roman"/>
          <w:sz w:val="24"/>
          <w:szCs w:val="24"/>
        </w:rPr>
        <w:t xml:space="preserve"> </w:t>
      </w:r>
      <w:r w:rsidRPr="00D976D3">
        <w:rPr>
          <w:rFonts w:ascii="Times New Roman" w:hAnsi="Times New Roman" w:cs="Times New Roman"/>
          <w:sz w:val="24"/>
          <w:szCs w:val="24"/>
        </w:rPr>
        <w:t>ograničavanja onečišćenja mora,</w:t>
      </w:r>
    </w:p>
    <w:p w:rsidR="008E69B1" w:rsidRPr="00D976D3" w:rsidRDefault="004A008A" w:rsidP="00D11B6A">
      <w:pPr>
        <w:spacing w:after="0" w:line="240" w:lineRule="auto"/>
        <w:ind w:left="360" w:firstLine="348"/>
        <w:rPr>
          <w:rFonts w:ascii="Times New Roman" w:hAnsi="Times New Roman" w:cs="Times New Roman"/>
          <w:sz w:val="24"/>
          <w:szCs w:val="24"/>
        </w:rPr>
      </w:pPr>
      <w:r w:rsidRPr="00D976D3">
        <w:rPr>
          <w:rFonts w:ascii="Times New Roman" w:hAnsi="Times New Roman" w:cs="Times New Roman"/>
          <w:sz w:val="24"/>
          <w:szCs w:val="24"/>
        </w:rPr>
        <w:t xml:space="preserve">- </w:t>
      </w:r>
      <w:r w:rsidR="00A67A7A" w:rsidRPr="00D976D3">
        <w:rPr>
          <w:rFonts w:ascii="Times New Roman" w:hAnsi="Times New Roman" w:cs="Times New Roman"/>
          <w:sz w:val="24"/>
          <w:szCs w:val="24"/>
        </w:rPr>
        <w:t xml:space="preserve"> </w:t>
      </w:r>
      <w:r w:rsidR="001807B3" w:rsidRPr="00D976D3">
        <w:rPr>
          <w:rFonts w:ascii="Times New Roman" w:hAnsi="Times New Roman" w:cs="Times New Roman"/>
          <w:sz w:val="24"/>
          <w:szCs w:val="24"/>
        </w:rPr>
        <w:t xml:space="preserve"> </w:t>
      </w:r>
      <w:r w:rsidRPr="00D976D3">
        <w:rPr>
          <w:rFonts w:ascii="Times New Roman" w:hAnsi="Times New Roman" w:cs="Times New Roman"/>
          <w:sz w:val="24"/>
          <w:szCs w:val="24"/>
        </w:rPr>
        <w:t>procjenu rizika i osjetljivosti područja djelovanja Plana intervencija.</w:t>
      </w:r>
      <w:r w:rsidR="00A67A7A" w:rsidRPr="00D976D3">
        <w:rPr>
          <w:rFonts w:ascii="Times New Roman" w:hAnsi="Times New Roman" w:cs="Times New Roman"/>
          <w:sz w:val="24"/>
          <w:szCs w:val="24"/>
        </w:rPr>
        <w:t xml:space="preserve"> </w:t>
      </w:r>
    </w:p>
    <w:p w:rsidR="000952B3" w:rsidRPr="00D976D3" w:rsidRDefault="000952B3" w:rsidP="00D11B6A">
      <w:pPr>
        <w:spacing w:after="0" w:line="240" w:lineRule="auto"/>
        <w:ind w:left="360" w:firstLine="348"/>
        <w:rPr>
          <w:rFonts w:ascii="Times New Roman" w:hAnsi="Times New Roman" w:cs="Times New Roman"/>
          <w:sz w:val="24"/>
          <w:szCs w:val="24"/>
        </w:rPr>
      </w:pPr>
    </w:p>
    <w:p w:rsidR="00020D64" w:rsidRPr="00D976D3" w:rsidRDefault="008A0154" w:rsidP="00D11B6A">
      <w:pPr>
        <w:autoSpaceDE w:val="0"/>
        <w:autoSpaceDN w:val="0"/>
        <w:adjustRightInd w:val="0"/>
        <w:spacing w:after="0" w:line="240" w:lineRule="auto"/>
        <w:ind w:firstLine="708"/>
        <w:rPr>
          <w:rFonts w:ascii="Times New Roman" w:hAnsi="Times New Roman" w:cs="Times New Roman"/>
          <w:sz w:val="24"/>
          <w:szCs w:val="24"/>
        </w:rPr>
      </w:pPr>
      <w:r w:rsidRPr="00D976D3">
        <w:rPr>
          <w:rFonts w:ascii="Times New Roman" w:hAnsi="Times New Roman" w:cs="Times New Roman"/>
          <w:sz w:val="24"/>
          <w:szCs w:val="24"/>
        </w:rPr>
        <w:t xml:space="preserve">U </w:t>
      </w:r>
      <w:r w:rsidR="00020D64" w:rsidRPr="00D976D3">
        <w:rPr>
          <w:rFonts w:ascii="Times New Roman" w:hAnsi="Times New Roman" w:cs="Times New Roman"/>
          <w:sz w:val="24"/>
          <w:szCs w:val="24"/>
        </w:rPr>
        <w:t>cilju smanjivanja i uklanjanja opasnosti od onečišćenja mora poduzimaju se</w:t>
      </w:r>
    </w:p>
    <w:p w:rsidR="008A0154" w:rsidRPr="00D976D3" w:rsidRDefault="00020D64" w:rsidP="00D11B6A">
      <w:pPr>
        <w:autoSpaceDE w:val="0"/>
        <w:autoSpaceDN w:val="0"/>
        <w:adjustRightInd w:val="0"/>
        <w:spacing w:after="0" w:line="240" w:lineRule="auto"/>
        <w:rPr>
          <w:rFonts w:ascii="Times New Roman" w:hAnsi="Times New Roman" w:cs="Times New Roman"/>
          <w:sz w:val="24"/>
          <w:szCs w:val="24"/>
        </w:rPr>
      </w:pPr>
      <w:r w:rsidRPr="00D976D3">
        <w:rPr>
          <w:rFonts w:ascii="Times New Roman" w:hAnsi="Times New Roman" w:cs="Times New Roman"/>
          <w:sz w:val="24"/>
          <w:szCs w:val="24"/>
        </w:rPr>
        <w:t>sljedeće mjere:</w:t>
      </w:r>
      <w:r w:rsidR="000952B3" w:rsidRPr="00D976D3">
        <w:rPr>
          <w:rFonts w:ascii="Times New Roman" w:hAnsi="Times New Roman" w:cs="Times New Roman"/>
          <w:sz w:val="24"/>
          <w:szCs w:val="24"/>
        </w:rPr>
        <w:t xml:space="preserve"> (odluka Vlade RH, 2007</w:t>
      </w:r>
      <w:r w:rsidR="00D417DF" w:rsidRPr="00D976D3">
        <w:rPr>
          <w:rFonts w:ascii="Times New Roman" w:hAnsi="Times New Roman" w:cs="Times New Roman"/>
          <w:sz w:val="24"/>
          <w:szCs w:val="24"/>
        </w:rPr>
        <w:t>:12</w:t>
      </w:r>
      <w:r w:rsidR="000952B3" w:rsidRPr="00D976D3">
        <w:rPr>
          <w:rFonts w:ascii="Times New Roman" w:hAnsi="Times New Roman" w:cs="Times New Roman"/>
          <w:sz w:val="24"/>
          <w:szCs w:val="24"/>
        </w:rPr>
        <w:t>)</w:t>
      </w:r>
      <w:r w:rsidR="00D417DF" w:rsidRPr="00D976D3">
        <w:rPr>
          <w:rFonts w:ascii="Times New Roman" w:hAnsi="Times New Roman" w:cs="Times New Roman"/>
          <w:sz w:val="24"/>
          <w:szCs w:val="24"/>
        </w:rPr>
        <w:t>.</w:t>
      </w:r>
    </w:p>
    <w:p w:rsidR="004C331D" w:rsidRPr="00D976D3" w:rsidRDefault="004C331D" w:rsidP="00D11B6A">
      <w:pPr>
        <w:autoSpaceDE w:val="0"/>
        <w:autoSpaceDN w:val="0"/>
        <w:adjustRightInd w:val="0"/>
        <w:spacing w:after="0" w:line="240" w:lineRule="auto"/>
        <w:rPr>
          <w:rFonts w:ascii="Times New Roman" w:hAnsi="Times New Roman" w:cs="Times New Roman"/>
          <w:sz w:val="24"/>
          <w:szCs w:val="24"/>
        </w:rPr>
      </w:pPr>
    </w:p>
    <w:p w:rsidR="00020D64" w:rsidRPr="00D976D3" w:rsidRDefault="00020D64" w:rsidP="00D11B6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D976D3">
        <w:rPr>
          <w:rFonts w:ascii="Times New Roman" w:hAnsi="Times New Roman" w:cs="Times New Roman"/>
          <w:sz w:val="24"/>
          <w:szCs w:val="24"/>
        </w:rPr>
        <w:t xml:space="preserve">stavljanje u stanje pripravnosti tegljača ili plovila s dostatnim kapacitetom </w:t>
      </w:r>
      <w:r w:rsidR="00166168" w:rsidRPr="00D976D3">
        <w:rPr>
          <w:rFonts w:ascii="Times New Roman" w:hAnsi="Times New Roman" w:cs="Times New Roman"/>
          <w:sz w:val="24"/>
          <w:szCs w:val="24"/>
        </w:rPr>
        <w:t xml:space="preserve">  </w:t>
      </w:r>
      <w:r w:rsidRPr="00D976D3">
        <w:rPr>
          <w:rFonts w:ascii="Times New Roman" w:hAnsi="Times New Roman" w:cs="Times New Roman"/>
          <w:sz w:val="24"/>
          <w:szCs w:val="24"/>
        </w:rPr>
        <w:t>tegljenja</w:t>
      </w:r>
      <w:r w:rsidR="00B00F0D" w:rsidRPr="00D976D3">
        <w:rPr>
          <w:rFonts w:ascii="Times New Roman" w:hAnsi="Times New Roman" w:cs="Times New Roman"/>
          <w:sz w:val="24"/>
          <w:szCs w:val="24"/>
        </w:rPr>
        <w:t xml:space="preserve"> </w:t>
      </w:r>
      <w:r w:rsidRPr="00D976D3">
        <w:rPr>
          <w:rFonts w:ascii="Times New Roman" w:hAnsi="Times New Roman" w:cs="Times New Roman"/>
          <w:sz w:val="24"/>
          <w:szCs w:val="24"/>
        </w:rPr>
        <w:t>i sposobnosti pružanja ostale vrste pomoći prijavljenom pomorskom objektu, a sukladno</w:t>
      </w:r>
      <w:r w:rsidR="00B00F0D" w:rsidRPr="00D976D3">
        <w:rPr>
          <w:rFonts w:ascii="Times New Roman" w:hAnsi="Times New Roman" w:cs="Times New Roman"/>
          <w:sz w:val="24"/>
          <w:szCs w:val="24"/>
        </w:rPr>
        <w:t xml:space="preserve">  </w:t>
      </w:r>
      <w:r w:rsidRPr="00D976D3">
        <w:rPr>
          <w:rFonts w:ascii="Times New Roman" w:hAnsi="Times New Roman" w:cs="Times New Roman"/>
          <w:sz w:val="24"/>
          <w:szCs w:val="24"/>
        </w:rPr>
        <w:t>ugovoru o poslovno tehničkoj suradnji,</w:t>
      </w:r>
    </w:p>
    <w:p w:rsidR="00020D64" w:rsidRPr="00D976D3" w:rsidRDefault="00020D64" w:rsidP="00D11B6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D976D3">
        <w:rPr>
          <w:rFonts w:ascii="Times New Roman" w:hAnsi="Times New Roman" w:cs="Times New Roman"/>
          <w:sz w:val="24"/>
          <w:szCs w:val="24"/>
        </w:rPr>
        <w:t>stavljanje u stanje pripravnosti brodova čistača, prikladne opreme i osoblja za</w:t>
      </w:r>
    </w:p>
    <w:p w:rsidR="008A0154" w:rsidRPr="00D976D3" w:rsidRDefault="00020D64" w:rsidP="00D11B6A">
      <w:pPr>
        <w:autoSpaceDE w:val="0"/>
        <w:autoSpaceDN w:val="0"/>
        <w:adjustRightInd w:val="0"/>
        <w:spacing w:after="0" w:line="240" w:lineRule="auto"/>
        <w:ind w:left="1134" w:hanging="21"/>
        <w:rPr>
          <w:rFonts w:ascii="Times New Roman" w:hAnsi="Times New Roman" w:cs="Times New Roman"/>
          <w:sz w:val="24"/>
          <w:szCs w:val="24"/>
        </w:rPr>
      </w:pPr>
      <w:r w:rsidRPr="00D976D3">
        <w:rPr>
          <w:rFonts w:ascii="Times New Roman" w:hAnsi="Times New Roman" w:cs="Times New Roman"/>
          <w:sz w:val="24"/>
          <w:szCs w:val="24"/>
        </w:rPr>
        <w:t>reagiranje u slučaju onečišćenja, a suklad</w:t>
      </w:r>
      <w:r w:rsidR="00B00F0D" w:rsidRPr="00D976D3">
        <w:rPr>
          <w:rFonts w:ascii="Times New Roman" w:hAnsi="Times New Roman" w:cs="Times New Roman"/>
          <w:sz w:val="24"/>
          <w:szCs w:val="24"/>
        </w:rPr>
        <w:t>no ugovoru o poslovno tehničko</w:t>
      </w:r>
      <w:r w:rsidR="001807B3" w:rsidRPr="00D976D3">
        <w:rPr>
          <w:rFonts w:ascii="Times New Roman" w:hAnsi="Times New Roman" w:cs="Times New Roman"/>
          <w:sz w:val="24"/>
          <w:szCs w:val="24"/>
        </w:rPr>
        <w:t xml:space="preserve">j      </w:t>
      </w:r>
      <w:r w:rsidRPr="00D976D3">
        <w:rPr>
          <w:rFonts w:ascii="Times New Roman" w:hAnsi="Times New Roman" w:cs="Times New Roman"/>
          <w:sz w:val="24"/>
          <w:szCs w:val="24"/>
        </w:rPr>
        <w:t>suradnji,</w:t>
      </w:r>
    </w:p>
    <w:p w:rsidR="00020D64" w:rsidRPr="00D976D3" w:rsidRDefault="008A0154" w:rsidP="00D11B6A">
      <w:pPr>
        <w:autoSpaceDE w:val="0"/>
        <w:autoSpaceDN w:val="0"/>
        <w:adjustRightInd w:val="0"/>
        <w:spacing w:after="0" w:line="240" w:lineRule="auto"/>
        <w:ind w:firstLine="708"/>
        <w:rPr>
          <w:rFonts w:ascii="Times New Roman" w:hAnsi="Times New Roman" w:cs="Times New Roman"/>
          <w:sz w:val="24"/>
          <w:szCs w:val="24"/>
        </w:rPr>
      </w:pPr>
      <w:r w:rsidRPr="00D976D3">
        <w:rPr>
          <w:rFonts w:ascii="Times New Roman" w:hAnsi="Times New Roman" w:cs="Times New Roman"/>
          <w:sz w:val="24"/>
          <w:szCs w:val="24"/>
        </w:rPr>
        <w:t xml:space="preserve">-      </w:t>
      </w:r>
      <w:r w:rsidR="00020D64" w:rsidRPr="00D976D3">
        <w:rPr>
          <w:rFonts w:ascii="Times New Roman" w:hAnsi="Times New Roman" w:cs="Times New Roman"/>
          <w:sz w:val="24"/>
          <w:szCs w:val="24"/>
        </w:rPr>
        <w:t>stavljanje Civilne zaštite u stanje pripravnosti,</w:t>
      </w:r>
    </w:p>
    <w:p w:rsidR="00020D64" w:rsidRPr="00D976D3" w:rsidRDefault="008A0154" w:rsidP="00D11B6A">
      <w:pPr>
        <w:autoSpaceDE w:val="0"/>
        <w:autoSpaceDN w:val="0"/>
        <w:adjustRightInd w:val="0"/>
        <w:spacing w:after="0" w:line="240" w:lineRule="auto"/>
        <w:ind w:firstLine="708"/>
        <w:rPr>
          <w:rFonts w:ascii="Times New Roman" w:hAnsi="Times New Roman" w:cs="Times New Roman"/>
          <w:sz w:val="24"/>
          <w:szCs w:val="24"/>
        </w:rPr>
      </w:pPr>
      <w:r w:rsidRPr="00D976D3">
        <w:rPr>
          <w:rFonts w:ascii="Times New Roman" w:hAnsi="Times New Roman" w:cs="Times New Roman"/>
          <w:sz w:val="24"/>
          <w:szCs w:val="24"/>
        </w:rPr>
        <w:t xml:space="preserve">-      </w:t>
      </w:r>
      <w:r w:rsidR="00020D64" w:rsidRPr="00D976D3">
        <w:rPr>
          <w:rFonts w:ascii="Times New Roman" w:hAnsi="Times New Roman" w:cs="Times New Roman"/>
          <w:sz w:val="24"/>
          <w:szCs w:val="24"/>
        </w:rPr>
        <w:t>stavljanje u stanje pripravnosti službe za vatrogastvo, hitne medicinske pomoći,</w:t>
      </w:r>
    </w:p>
    <w:p w:rsidR="00020D64" w:rsidRPr="00D976D3" w:rsidRDefault="008A0154" w:rsidP="00D11B6A">
      <w:pPr>
        <w:autoSpaceDE w:val="0"/>
        <w:autoSpaceDN w:val="0"/>
        <w:adjustRightInd w:val="0"/>
        <w:spacing w:after="0" w:line="240" w:lineRule="auto"/>
        <w:rPr>
          <w:rFonts w:ascii="Times New Roman" w:hAnsi="Times New Roman" w:cs="Times New Roman"/>
          <w:sz w:val="24"/>
          <w:szCs w:val="24"/>
        </w:rPr>
      </w:pPr>
      <w:r w:rsidRPr="00D976D3">
        <w:rPr>
          <w:rFonts w:ascii="Times New Roman" w:hAnsi="Times New Roman" w:cs="Times New Roman"/>
          <w:sz w:val="24"/>
          <w:szCs w:val="24"/>
        </w:rPr>
        <w:t xml:space="preserve">      </w:t>
      </w:r>
      <w:r w:rsidR="00B00F0D" w:rsidRPr="00D976D3">
        <w:rPr>
          <w:rFonts w:ascii="Times New Roman" w:hAnsi="Times New Roman" w:cs="Times New Roman"/>
          <w:sz w:val="24"/>
          <w:szCs w:val="24"/>
        </w:rPr>
        <w:tab/>
      </w:r>
      <w:r w:rsidRPr="00D976D3">
        <w:rPr>
          <w:rFonts w:ascii="Times New Roman" w:hAnsi="Times New Roman" w:cs="Times New Roman"/>
          <w:sz w:val="24"/>
          <w:szCs w:val="24"/>
        </w:rPr>
        <w:t xml:space="preserve"> </w:t>
      </w:r>
      <w:r w:rsidR="00B00F0D" w:rsidRPr="00D976D3">
        <w:rPr>
          <w:rFonts w:ascii="Times New Roman" w:hAnsi="Times New Roman" w:cs="Times New Roman"/>
          <w:sz w:val="24"/>
          <w:szCs w:val="24"/>
        </w:rPr>
        <w:t xml:space="preserve">      </w:t>
      </w:r>
      <w:r w:rsidR="00020D64" w:rsidRPr="00D976D3">
        <w:rPr>
          <w:rFonts w:ascii="Times New Roman" w:hAnsi="Times New Roman" w:cs="Times New Roman"/>
          <w:sz w:val="24"/>
          <w:szCs w:val="24"/>
        </w:rPr>
        <w:t>Gorske službe spašavanja,</w:t>
      </w:r>
    </w:p>
    <w:p w:rsidR="00020D64" w:rsidRPr="00D976D3" w:rsidRDefault="00020D64" w:rsidP="00D11B6A">
      <w:pPr>
        <w:autoSpaceDE w:val="0"/>
        <w:autoSpaceDN w:val="0"/>
        <w:adjustRightInd w:val="0"/>
        <w:spacing w:after="0" w:line="240" w:lineRule="auto"/>
        <w:ind w:firstLine="708"/>
        <w:rPr>
          <w:rFonts w:ascii="Times New Roman" w:hAnsi="Times New Roman" w:cs="Times New Roman"/>
          <w:sz w:val="24"/>
          <w:szCs w:val="24"/>
        </w:rPr>
      </w:pPr>
      <w:r w:rsidRPr="00D976D3">
        <w:rPr>
          <w:rFonts w:ascii="Times New Roman" w:hAnsi="Times New Roman" w:cs="Times New Roman"/>
          <w:sz w:val="24"/>
          <w:szCs w:val="24"/>
        </w:rPr>
        <w:t xml:space="preserve">- </w:t>
      </w:r>
      <w:r w:rsidR="008A0154" w:rsidRPr="00D976D3">
        <w:rPr>
          <w:rFonts w:ascii="Times New Roman" w:hAnsi="Times New Roman" w:cs="Times New Roman"/>
          <w:sz w:val="24"/>
          <w:szCs w:val="24"/>
        </w:rPr>
        <w:t xml:space="preserve">     </w:t>
      </w:r>
      <w:r w:rsidRPr="00D976D3">
        <w:rPr>
          <w:rFonts w:ascii="Times New Roman" w:hAnsi="Times New Roman" w:cs="Times New Roman"/>
          <w:sz w:val="24"/>
          <w:szCs w:val="24"/>
        </w:rPr>
        <w:t>aktiviranje Crvenog križa za smještaj posade kod napuštanja broda,</w:t>
      </w:r>
    </w:p>
    <w:p w:rsidR="008A0154" w:rsidRPr="00D976D3" w:rsidRDefault="008A0154" w:rsidP="00D11B6A">
      <w:pPr>
        <w:autoSpaceDE w:val="0"/>
        <w:autoSpaceDN w:val="0"/>
        <w:adjustRightInd w:val="0"/>
        <w:spacing w:after="0" w:line="240" w:lineRule="auto"/>
        <w:ind w:left="708"/>
        <w:rPr>
          <w:rFonts w:ascii="Times New Roman" w:hAnsi="Times New Roman" w:cs="Times New Roman"/>
          <w:sz w:val="24"/>
          <w:szCs w:val="24"/>
        </w:rPr>
      </w:pPr>
      <w:r w:rsidRPr="00D976D3">
        <w:rPr>
          <w:rFonts w:ascii="Times New Roman" w:hAnsi="Times New Roman" w:cs="Times New Roman"/>
          <w:sz w:val="24"/>
          <w:szCs w:val="24"/>
        </w:rPr>
        <w:t xml:space="preserve">-      </w:t>
      </w:r>
      <w:r w:rsidR="00020D64" w:rsidRPr="00D976D3">
        <w:rPr>
          <w:rFonts w:ascii="Times New Roman" w:hAnsi="Times New Roman" w:cs="Times New Roman"/>
          <w:sz w:val="24"/>
          <w:szCs w:val="24"/>
        </w:rPr>
        <w:t>poduzimanje drugih mjera primjerene zamijećenoj opasnosti od onečišć</w:t>
      </w:r>
      <w:r w:rsidRPr="00D976D3">
        <w:rPr>
          <w:rFonts w:ascii="Times New Roman" w:hAnsi="Times New Roman" w:cs="Times New Roman"/>
          <w:sz w:val="24"/>
          <w:szCs w:val="24"/>
        </w:rPr>
        <w:t>enja</w:t>
      </w:r>
      <w:r w:rsidR="00A67A7A" w:rsidRPr="00D976D3">
        <w:rPr>
          <w:rFonts w:ascii="Times New Roman" w:hAnsi="Times New Roman" w:cs="Times New Roman"/>
          <w:sz w:val="24"/>
          <w:szCs w:val="24"/>
        </w:rPr>
        <w:t xml:space="preserve"> </w:t>
      </w:r>
      <w:r w:rsidR="00B00F0D" w:rsidRPr="00D976D3">
        <w:rPr>
          <w:rFonts w:ascii="Times New Roman" w:hAnsi="Times New Roman" w:cs="Times New Roman"/>
          <w:sz w:val="24"/>
          <w:szCs w:val="24"/>
        </w:rPr>
        <w:t xml:space="preserve">        </w:t>
      </w:r>
      <w:r w:rsidR="008E69B1" w:rsidRPr="00D976D3">
        <w:rPr>
          <w:rFonts w:ascii="Times New Roman" w:hAnsi="Times New Roman" w:cs="Times New Roman"/>
          <w:sz w:val="24"/>
          <w:szCs w:val="24"/>
        </w:rPr>
        <w:t xml:space="preserve">  </w:t>
      </w:r>
    </w:p>
    <w:p w:rsidR="00A67A7A" w:rsidRPr="00D976D3" w:rsidRDefault="00A67A7A" w:rsidP="00D11B6A">
      <w:pPr>
        <w:autoSpaceDE w:val="0"/>
        <w:autoSpaceDN w:val="0"/>
        <w:adjustRightInd w:val="0"/>
        <w:spacing w:after="0" w:line="240" w:lineRule="auto"/>
        <w:rPr>
          <w:rFonts w:ascii="Times New Roman" w:hAnsi="Times New Roman" w:cs="Times New Roman"/>
          <w:sz w:val="24"/>
          <w:szCs w:val="24"/>
        </w:rPr>
      </w:pPr>
    </w:p>
    <w:p w:rsidR="00020D64" w:rsidRPr="00D976D3" w:rsidRDefault="008A0154" w:rsidP="00D11B6A">
      <w:pPr>
        <w:autoSpaceDE w:val="0"/>
        <w:autoSpaceDN w:val="0"/>
        <w:adjustRightInd w:val="0"/>
        <w:spacing w:after="0" w:line="240" w:lineRule="auto"/>
        <w:rPr>
          <w:rFonts w:ascii="Times New Roman" w:hAnsi="Times New Roman" w:cs="Times New Roman"/>
          <w:sz w:val="24"/>
          <w:szCs w:val="24"/>
        </w:rPr>
      </w:pPr>
      <w:r w:rsidRPr="00D976D3">
        <w:rPr>
          <w:rFonts w:ascii="Times New Roman" w:hAnsi="Times New Roman" w:cs="Times New Roman"/>
          <w:sz w:val="24"/>
          <w:szCs w:val="24"/>
        </w:rPr>
        <w:t xml:space="preserve">     </w:t>
      </w:r>
      <w:r w:rsidR="00D11B6A" w:rsidRPr="00D976D3">
        <w:rPr>
          <w:rFonts w:ascii="Times New Roman" w:hAnsi="Times New Roman" w:cs="Times New Roman"/>
          <w:sz w:val="24"/>
          <w:szCs w:val="24"/>
        </w:rPr>
        <w:tab/>
      </w:r>
      <w:r w:rsidR="00020D64" w:rsidRPr="00D976D3">
        <w:rPr>
          <w:rFonts w:ascii="Times New Roman" w:hAnsi="Times New Roman" w:cs="Times New Roman"/>
          <w:sz w:val="24"/>
          <w:szCs w:val="24"/>
        </w:rPr>
        <w:t>Poduzimanje mjera za smanjenje i uklanjanje opasnosti od onečišćenja mora nalaže</w:t>
      </w:r>
    </w:p>
    <w:p w:rsidR="00D60F0E" w:rsidRPr="00D976D3" w:rsidRDefault="00020D64" w:rsidP="00D11B6A">
      <w:pPr>
        <w:spacing w:after="0" w:line="240" w:lineRule="auto"/>
        <w:rPr>
          <w:rFonts w:ascii="Times New Roman" w:hAnsi="Times New Roman" w:cs="Times New Roman"/>
          <w:sz w:val="24"/>
          <w:szCs w:val="24"/>
        </w:rPr>
      </w:pPr>
      <w:r w:rsidRPr="00D976D3">
        <w:rPr>
          <w:rFonts w:ascii="Times New Roman" w:hAnsi="Times New Roman" w:cs="Times New Roman"/>
          <w:sz w:val="24"/>
          <w:szCs w:val="24"/>
        </w:rPr>
        <w:t>zapovjednik Stožera.</w:t>
      </w:r>
    </w:p>
    <w:p w:rsidR="008E69B1" w:rsidRPr="00D976D3" w:rsidRDefault="008E69B1" w:rsidP="004C2570">
      <w:pPr>
        <w:rPr>
          <w:rFonts w:ascii="Times New Roman" w:hAnsi="Times New Roman" w:cs="Times New Roman"/>
          <w:sz w:val="28"/>
          <w:szCs w:val="28"/>
        </w:rPr>
      </w:pPr>
      <w:r w:rsidRPr="00D976D3">
        <w:rPr>
          <w:rFonts w:ascii="Times New Roman" w:hAnsi="Times New Roman" w:cs="Times New Roman"/>
          <w:sz w:val="28"/>
          <w:szCs w:val="28"/>
        </w:rPr>
        <w:br w:type="page"/>
      </w:r>
    </w:p>
    <w:p w:rsidR="001135D5" w:rsidRPr="00D976D3" w:rsidRDefault="004C2570" w:rsidP="000523D5">
      <w:pPr>
        <w:pStyle w:val="Heading1"/>
      </w:pPr>
      <w:bookmarkStart w:id="12" w:name="_Toc283841658"/>
      <w:bookmarkStart w:id="13" w:name="_Toc283843935"/>
      <w:r w:rsidRPr="00D976D3">
        <w:lastRenderedPageBreak/>
        <w:t>3</w:t>
      </w:r>
      <w:r w:rsidRPr="00D976D3">
        <w:rPr>
          <w:rFonts w:ascii="Times New Roman" w:hAnsi="Times New Roman" w:cs="Times New Roman"/>
        </w:rPr>
        <w:t>. RUKOVOĐENJE KOD IZLJEVA NAFTE</w:t>
      </w:r>
      <w:bookmarkEnd w:id="12"/>
      <w:bookmarkEnd w:id="13"/>
    </w:p>
    <w:p w:rsidR="004C2570" w:rsidRPr="00D976D3" w:rsidRDefault="004C2570" w:rsidP="00F009D9">
      <w:pPr>
        <w:spacing w:after="0"/>
      </w:pPr>
    </w:p>
    <w:p w:rsidR="00A7761D" w:rsidRPr="00D976D3" w:rsidRDefault="00A7761D" w:rsidP="00F009D9">
      <w:pPr>
        <w:spacing w:after="0"/>
      </w:pPr>
    </w:p>
    <w:p w:rsidR="000B3EED" w:rsidRPr="00D976D3" w:rsidRDefault="00CD16F6" w:rsidP="00A67A7A">
      <w:pPr>
        <w:spacing w:line="240" w:lineRule="auto"/>
        <w:ind w:firstLine="709"/>
        <w:jc w:val="both"/>
        <w:rPr>
          <w:rFonts w:ascii="Times New Roman" w:hAnsi="Times New Roman" w:cs="Times New Roman"/>
          <w:sz w:val="24"/>
          <w:szCs w:val="24"/>
        </w:rPr>
      </w:pPr>
      <w:r w:rsidRPr="00D976D3">
        <w:rPr>
          <w:rFonts w:ascii="Times New Roman" w:hAnsi="Times New Roman" w:cs="Times New Roman"/>
          <w:sz w:val="24"/>
          <w:szCs w:val="24"/>
        </w:rPr>
        <w:t xml:space="preserve">Različita mjesta onečišćenja imaju različite karakteristike ovisno o svojstvima polucije, meteorološkim uvjetima te različitim fizičkim, kemijskim i biološkim procesima. Odluka za odgovarajuću metodu na </w:t>
      </w:r>
      <w:r w:rsidR="00D976D3" w:rsidRPr="00D976D3">
        <w:rPr>
          <w:rFonts w:ascii="Times New Roman" w:hAnsi="Times New Roman" w:cs="Times New Roman"/>
          <w:sz w:val="24"/>
          <w:szCs w:val="24"/>
        </w:rPr>
        <w:t>odgovarajućem</w:t>
      </w:r>
      <w:r w:rsidRPr="00D976D3">
        <w:rPr>
          <w:rFonts w:ascii="Times New Roman" w:hAnsi="Times New Roman" w:cs="Times New Roman"/>
          <w:sz w:val="24"/>
          <w:szCs w:val="24"/>
        </w:rPr>
        <w:t xml:space="preserve"> mjestu zahtjeva stručnost </w:t>
      </w:r>
      <w:r w:rsidR="00306DDE" w:rsidRPr="00D976D3">
        <w:rPr>
          <w:rFonts w:ascii="Times New Roman" w:hAnsi="Times New Roman" w:cs="Times New Roman"/>
          <w:sz w:val="24"/>
          <w:szCs w:val="24"/>
        </w:rPr>
        <w:t>u tehnologiji sanacije i uvjetima na m</w:t>
      </w:r>
      <w:r w:rsidR="00D17B40" w:rsidRPr="00D976D3">
        <w:rPr>
          <w:rFonts w:ascii="Times New Roman" w:hAnsi="Times New Roman" w:cs="Times New Roman"/>
          <w:sz w:val="24"/>
          <w:szCs w:val="24"/>
        </w:rPr>
        <w:t>jestu onečišćenja (Geng,</w:t>
      </w:r>
      <w:r w:rsidR="00306DDE" w:rsidRPr="00D976D3">
        <w:rPr>
          <w:rFonts w:ascii="Times New Roman" w:hAnsi="Times New Roman" w:cs="Times New Roman"/>
          <w:sz w:val="24"/>
          <w:szCs w:val="24"/>
        </w:rPr>
        <w:t xml:space="preserve"> 2001</w:t>
      </w:r>
      <w:r w:rsidR="00F009D9" w:rsidRPr="00D976D3">
        <w:rPr>
          <w:rFonts w:ascii="Times New Roman" w:hAnsi="Times New Roman" w:cs="Times New Roman"/>
          <w:sz w:val="24"/>
          <w:szCs w:val="24"/>
        </w:rPr>
        <w:t>:255</w:t>
      </w:r>
      <w:r w:rsidR="00306DDE" w:rsidRPr="00D976D3">
        <w:rPr>
          <w:rFonts w:ascii="Times New Roman" w:hAnsi="Times New Roman" w:cs="Times New Roman"/>
          <w:sz w:val="24"/>
          <w:szCs w:val="24"/>
        </w:rPr>
        <w:t>). Rukovođenje kao rezultat prirodnog ili ljudskog onečišćenja zahtijeva dovoljno informacija kao i iskusnih i stručnih ljudi</w:t>
      </w:r>
      <w:r w:rsidR="00C1515F" w:rsidRPr="00D976D3">
        <w:rPr>
          <w:rFonts w:ascii="Times New Roman" w:hAnsi="Times New Roman" w:cs="Times New Roman"/>
          <w:sz w:val="24"/>
          <w:szCs w:val="24"/>
        </w:rPr>
        <w:t xml:space="preserve"> u tehničkom i upravljačkom smislu. </w:t>
      </w:r>
      <w:r w:rsidR="00B7735B" w:rsidRPr="00D976D3">
        <w:rPr>
          <w:rFonts w:ascii="Times New Roman" w:hAnsi="Times New Roman" w:cs="Times New Roman"/>
          <w:sz w:val="24"/>
          <w:szCs w:val="24"/>
        </w:rPr>
        <w:t xml:space="preserve">U ovom slučaju, velika količina informacija mora biti korištena </w:t>
      </w:r>
      <w:r w:rsidR="00DD0513" w:rsidRPr="00D976D3">
        <w:rPr>
          <w:rFonts w:ascii="Times New Roman" w:hAnsi="Times New Roman" w:cs="Times New Roman"/>
          <w:sz w:val="24"/>
          <w:szCs w:val="24"/>
        </w:rPr>
        <w:t>za poboljšanje rukovođenja, što općenito znaci donošenje najbolje odluke u pravom momentu (Hernandez &amp; Serrano, 2001</w:t>
      </w:r>
      <w:r w:rsidR="00E950D9" w:rsidRPr="00D976D3">
        <w:rPr>
          <w:rFonts w:ascii="Times New Roman" w:hAnsi="Times New Roman" w:cs="Times New Roman"/>
          <w:sz w:val="24"/>
          <w:szCs w:val="24"/>
        </w:rPr>
        <w:t>:182-184</w:t>
      </w:r>
      <w:r w:rsidR="00DD0513" w:rsidRPr="00D976D3">
        <w:rPr>
          <w:rFonts w:ascii="Times New Roman" w:hAnsi="Times New Roman" w:cs="Times New Roman"/>
          <w:sz w:val="24"/>
          <w:szCs w:val="24"/>
        </w:rPr>
        <w:t>).</w:t>
      </w:r>
      <w:r w:rsidR="000A1DF9" w:rsidRPr="00D976D3">
        <w:rPr>
          <w:rFonts w:ascii="Times New Roman" w:hAnsi="Times New Roman" w:cs="Times New Roman"/>
          <w:sz w:val="24"/>
          <w:szCs w:val="24"/>
        </w:rPr>
        <w:t xml:space="preserve"> </w:t>
      </w:r>
    </w:p>
    <w:p w:rsidR="00A7761D" w:rsidRPr="00D976D3" w:rsidRDefault="00A7761D" w:rsidP="00A67A7A">
      <w:pPr>
        <w:spacing w:line="240" w:lineRule="auto"/>
        <w:ind w:firstLine="709"/>
        <w:jc w:val="both"/>
        <w:rPr>
          <w:rFonts w:ascii="Times New Roman" w:hAnsi="Times New Roman" w:cs="Times New Roman"/>
          <w:sz w:val="24"/>
          <w:szCs w:val="24"/>
        </w:rPr>
      </w:pPr>
    </w:p>
    <w:p w:rsidR="00074CDB" w:rsidRPr="00D976D3" w:rsidRDefault="008E69B1" w:rsidP="000523D5">
      <w:pPr>
        <w:pStyle w:val="Heading2"/>
        <w:rPr>
          <w:rFonts w:ascii="Times New Roman" w:hAnsi="Times New Roman" w:cs="Times New Roman"/>
        </w:rPr>
      </w:pPr>
      <w:bookmarkStart w:id="14" w:name="_Toc283841242"/>
      <w:bookmarkStart w:id="15" w:name="_Toc283841291"/>
      <w:bookmarkStart w:id="16" w:name="_Toc283841659"/>
      <w:bookmarkStart w:id="17" w:name="_Toc283843936"/>
      <w:r w:rsidRPr="00D976D3">
        <w:rPr>
          <w:rFonts w:ascii="Times New Roman" w:hAnsi="Times New Roman" w:cs="Times New Roman"/>
        </w:rPr>
        <w:t xml:space="preserve">3.1 </w:t>
      </w:r>
      <w:r w:rsidR="00074CDB" w:rsidRPr="00D976D3">
        <w:rPr>
          <w:rFonts w:ascii="Times New Roman" w:hAnsi="Times New Roman" w:cs="Times New Roman"/>
        </w:rPr>
        <w:t>Provedba interventnih mjera u slučaju izlijevanja nafte</w:t>
      </w:r>
      <w:bookmarkEnd w:id="14"/>
      <w:bookmarkEnd w:id="15"/>
      <w:bookmarkEnd w:id="16"/>
      <w:bookmarkEnd w:id="17"/>
    </w:p>
    <w:p w:rsidR="00074CDB" w:rsidRPr="00D976D3" w:rsidRDefault="00074CDB" w:rsidP="000523D5">
      <w:pPr>
        <w:pStyle w:val="Heading2"/>
        <w:rPr>
          <w:rFonts w:ascii="Times New Roman" w:hAnsi="Times New Roman" w:cs="Times New Roman"/>
          <w:szCs w:val="24"/>
        </w:rPr>
      </w:pPr>
    </w:p>
    <w:p w:rsidR="00074CDB" w:rsidRPr="00D976D3" w:rsidRDefault="00074CDB" w:rsidP="009C0703">
      <w:pPr>
        <w:pStyle w:val="ListParagraph"/>
        <w:spacing w:line="240" w:lineRule="auto"/>
        <w:ind w:left="0" w:firstLine="708"/>
        <w:jc w:val="both"/>
        <w:rPr>
          <w:rFonts w:ascii="Times New Roman" w:hAnsi="Times New Roman" w:cs="Times New Roman"/>
          <w:sz w:val="24"/>
          <w:szCs w:val="24"/>
        </w:rPr>
      </w:pPr>
      <w:r w:rsidRPr="00D976D3">
        <w:rPr>
          <w:rFonts w:ascii="Times New Roman" w:hAnsi="Times New Roman" w:cs="Times New Roman"/>
          <w:sz w:val="24"/>
          <w:szCs w:val="24"/>
        </w:rPr>
        <w:t xml:space="preserve">Kad dođe do </w:t>
      </w:r>
      <w:r w:rsidR="00D976D3" w:rsidRPr="00D976D3">
        <w:rPr>
          <w:rFonts w:ascii="Times New Roman" w:hAnsi="Times New Roman" w:cs="Times New Roman"/>
          <w:sz w:val="24"/>
          <w:szCs w:val="24"/>
        </w:rPr>
        <w:t>izlijevanja</w:t>
      </w:r>
      <w:r w:rsidRPr="00D976D3">
        <w:rPr>
          <w:rFonts w:ascii="Times New Roman" w:hAnsi="Times New Roman" w:cs="Times New Roman"/>
          <w:sz w:val="24"/>
          <w:szCs w:val="24"/>
        </w:rPr>
        <w:t xml:space="preserve"> nafte u more potrebno je izvršiti izviđanje i praćenje kretanje nafte na površini odnosno morskoj obali. Izviđanje je moguće obavljati iz zraka, a ako ti nije moguće koriste se plovni objekti.</w:t>
      </w:r>
    </w:p>
    <w:p w:rsidR="000952B3" w:rsidRPr="00D976D3" w:rsidRDefault="00074CDB" w:rsidP="009C0703">
      <w:pPr>
        <w:spacing w:line="240" w:lineRule="auto"/>
        <w:ind w:left="360" w:firstLine="348"/>
        <w:jc w:val="both"/>
        <w:rPr>
          <w:rFonts w:ascii="Times New Roman" w:hAnsi="Times New Roman" w:cs="Times New Roman"/>
          <w:sz w:val="24"/>
          <w:szCs w:val="24"/>
        </w:rPr>
      </w:pPr>
      <w:r w:rsidRPr="00D976D3">
        <w:rPr>
          <w:rFonts w:ascii="Times New Roman" w:hAnsi="Times New Roman" w:cs="Times New Roman"/>
          <w:sz w:val="24"/>
          <w:szCs w:val="24"/>
        </w:rPr>
        <w:t>Pri izljevu nafte prvenstveno je potrebno provesti određene mjere kao što su:</w:t>
      </w:r>
      <w:r w:rsidR="000952B3" w:rsidRPr="00D976D3">
        <w:rPr>
          <w:rFonts w:ascii="Times New Roman" w:hAnsi="Times New Roman" w:cs="Times New Roman"/>
          <w:sz w:val="24"/>
          <w:szCs w:val="24"/>
        </w:rPr>
        <w:t xml:space="preserve"> (odluka    Vlade, 2007</w:t>
      </w:r>
      <w:r w:rsidR="00AF7DCD" w:rsidRPr="00D976D3">
        <w:rPr>
          <w:rFonts w:ascii="Times New Roman" w:hAnsi="Times New Roman" w:cs="Times New Roman"/>
          <w:sz w:val="24"/>
          <w:szCs w:val="24"/>
        </w:rPr>
        <w:t>:19</w:t>
      </w:r>
      <w:r w:rsidR="000952B3" w:rsidRPr="00D976D3">
        <w:rPr>
          <w:rFonts w:ascii="Times New Roman" w:hAnsi="Times New Roman" w:cs="Times New Roman"/>
          <w:sz w:val="24"/>
          <w:szCs w:val="24"/>
        </w:rPr>
        <w:t>)</w:t>
      </w:r>
      <w:r w:rsidR="000952B3" w:rsidRPr="00D976D3">
        <w:rPr>
          <w:rFonts w:ascii="Times New Roman" w:hAnsi="Times New Roman" w:cs="Times New Roman"/>
          <w:sz w:val="24"/>
          <w:szCs w:val="24"/>
        </w:rPr>
        <w:tab/>
      </w:r>
    </w:p>
    <w:p w:rsidR="00074CDB" w:rsidRPr="00D976D3" w:rsidRDefault="00074CDB" w:rsidP="008E69B1">
      <w:pPr>
        <w:autoSpaceDE w:val="0"/>
        <w:autoSpaceDN w:val="0"/>
        <w:adjustRightInd w:val="0"/>
        <w:spacing w:after="0" w:line="240" w:lineRule="auto"/>
        <w:ind w:left="360" w:firstLine="708"/>
        <w:jc w:val="both"/>
        <w:rPr>
          <w:rFonts w:ascii="TimesNewRomanPSMT" w:hAnsi="TimesNewRomanPSMT" w:cs="TimesNewRomanPSMT"/>
          <w:sz w:val="24"/>
          <w:szCs w:val="24"/>
        </w:rPr>
      </w:pPr>
      <w:r w:rsidRPr="00D976D3">
        <w:rPr>
          <w:rFonts w:ascii="TimesNewRomanPSMT" w:hAnsi="TimesNewRomanPSMT" w:cs="TimesNewRomanPSMT"/>
          <w:sz w:val="24"/>
          <w:szCs w:val="24"/>
        </w:rPr>
        <w:t>-  osiguranja onečišćenog područja od neovlaštenog pristupa i djelovanja,</w:t>
      </w:r>
    </w:p>
    <w:p w:rsidR="00074CDB" w:rsidRPr="00D976D3" w:rsidRDefault="00074CDB" w:rsidP="00A67A7A">
      <w:pPr>
        <w:autoSpaceDE w:val="0"/>
        <w:autoSpaceDN w:val="0"/>
        <w:adjustRightInd w:val="0"/>
        <w:spacing w:after="0" w:line="240" w:lineRule="auto"/>
        <w:ind w:left="360" w:firstLine="708"/>
        <w:jc w:val="both"/>
        <w:rPr>
          <w:rFonts w:ascii="TimesNewRomanPSMT" w:hAnsi="TimesNewRomanPSMT" w:cs="TimesNewRomanPSMT"/>
          <w:sz w:val="24"/>
          <w:szCs w:val="24"/>
        </w:rPr>
      </w:pPr>
      <w:r w:rsidRPr="00D976D3">
        <w:rPr>
          <w:rFonts w:ascii="TimesNewRomanPSMT" w:hAnsi="TimesNewRomanPSMT" w:cs="TimesNewRomanPSMT"/>
          <w:sz w:val="24"/>
          <w:szCs w:val="24"/>
        </w:rPr>
        <w:t xml:space="preserve">-  osiguranja nesmetanog uzorkovanja morske vode koja nije tretirana </w:t>
      </w:r>
    </w:p>
    <w:p w:rsidR="00074CDB" w:rsidRPr="00D976D3" w:rsidRDefault="00074CDB" w:rsidP="00A67A7A">
      <w:pPr>
        <w:autoSpaceDE w:val="0"/>
        <w:autoSpaceDN w:val="0"/>
        <w:adjustRightInd w:val="0"/>
        <w:spacing w:after="0" w:line="240" w:lineRule="auto"/>
        <w:ind w:left="360" w:firstLine="708"/>
        <w:jc w:val="both"/>
        <w:rPr>
          <w:rFonts w:ascii="TimesNewRomanPSMT" w:hAnsi="TimesNewRomanPSMT" w:cs="TimesNewRomanPSMT"/>
          <w:sz w:val="24"/>
          <w:szCs w:val="24"/>
        </w:rPr>
      </w:pPr>
      <w:r w:rsidRPr="00D976D3">
        <w:rPr>
          <w:rFonts w:ascii="TimesNewRomanPSMT" w:hAnsi="TimesNewRomanPSMT" w:cs="TimesNewRomanPSMT"/>
          <w:sz w:val="24"/>
          <w:szCs w:val="24"/>
        </w:rPr>
        <w:t xml:space="preserve">   </w:t>
      </w:r>
      <w:r w:rsidRPr="00D976D3">
        <w:rPr>
          <w:rFonts w:ascii="TimesNewRomanPS-ItalicMT" w:hAnsi="TimesNewRomanPS-ItalicMT" w:cs="TimesNewRomanPS-ItalicMT"/>
          <w:iCs/>
          <w:sz w:val="24"/>
          <w:szCs w:val="24"/>
        </w:rPr>
        <w:t>disperzanti</w:t>
      </w:r>
      <w:r w:rsidRPr="00D976D3">
        <w:rPr>
          <w:rFonts w:ascii="TimesNewRomanPSMT" w:hAnsi="TimesNewRomanPSMT" w:cs="TimesNewRomanPSMT"/>
          <w:sz w:val="24"/>
          <w:szCs w:val="24"/>
        </w:rPr>
        <w:t>ma i po potrebi praćenje kakvoće zraka</w:t>
      </w:r>
    </w:p>
    <w:p w:rsidR="00074CDB" w:rsidRPr="00D976D3" w:rsidRDefault="00074CDB" w:rsidP="00A67A7A">
      <w:pPr>
        <w:autoSpaceDE w:val="0"/>
        <w:autoSpaceDN w:val="0"/>
        <w:adjustRightInd w:val="0"/>
        <w:spacing w:after="0" w:line="240" w:lineRule="auto"/>
        <w:ind w:left="708" w:firstLine="360"/>
        <w:jc w:val="both"/>
        <w:rPr>
          <w:rFonts w:ascii="TimesNewRomanPSMT" w:hAnsi="TimesNewRomanPSMT" w:cs="TimesNewRomanPSMT"/>
          <w:sz w:val="24"/>
          <w:szCs w:val="24"/>
        </w:rPr>
      </w:pPr>
      <w:r w:rsidRPr="00D976D3">
        <w:rPr>
          <w:rFonts w:ascii="TimesNewRomanPSMT" w:hAnsi="TimesNewRomanPSMT" w:cs="TimesNewRomanPSMT"/>
          <w:sz w:val="24"/>
          <w:szCs w:val="24"/>
        </w:rPr>
        <w:t>-  zabrana izlova ribe u onečišćenom području</w:t>
      </w:r>
    </w:p>
    <w:p w:rsidR="00074CDB" w:rsidRPr="00D976D3" w:rsidRDefault="00074CDB" w:rsidP="00A67A7A">
      <w:pPr>
        <w:pStyle w:val="ListParagraph"/>
        <w:spacing w:line="240" w:lineRule="auto"/>
        <w:ind w:left="1068"/>
        <w:jc w:val="both"/>
        <w:rPr>
          <w:rFonts w:ascii="TimesNewRomanPSMT" w:hAnsi="TimesNewRomanPSMT" w:cs="TimesNewRomanPSMT"/>
          <w:sz w:val="24"/>
          <w:szCs w:val="24"/>
        </w:rPr>
      </w:pPr>
      <w:r w:rsidRPr="00D976D3">
        <w:rPr>
          <w:rFonts w:ascii="TimesNewRomanPSMT" w:hAnsi="TimesNewRomanPSMT" w:cs="TimesNewRomanPSMT"/>
          <w:sz w:val="24"/>
          <w:szCs w:val="24"/>
        </w:rPr>
        <w:t>-  zabrane plovidbe onečišćenim područjem</w:t>
      </w:r>
      <w:r w:rsidR="00A67A7A" w:rsidRPr="00D976D3">
        <w:rPr>
          <w:rFonts w:ascii="TimesNewRomanPSMT" w:hAnsi="TimesNewRomanPSMT" w:cs="TimesNewRomanPSMT"/>
          <w:sz w:val="24"/>
          <w:szCs w:val="24"/>
        </w:rPr>
        <w:t xml:space="preserve"> </w:t>
      </w:r>
    </w:p>
    <w:p w:rsidR="00074CDB" w:rsidRPr="00D976D3" w:rsidRDefault="00074CDB" w:rsidP="00A67A7A">
      <w:pPr>
        <w:pStyle w:val="ListParagraph"/>
        <w:spacing w:line="240" w:lineRule="auto"/>
        <w:ind w:left="1068"/>
        <w:jc w:val="both"/>
        <w:rPr>
          <w:rFonts w:ascii="TimesNewRomanPSMT" w:hAnsi="TimesNewRomanPSMT" w:cs="TimesNewRomanPSMT"/>
          <w:sz w:val="24"/>
          <w:szCs w:val="24"/>
        </w:rPr>
      </w:pPr>
    </w:p>
    <w:p w:rsidR="00074CDB" w:rsidRPr="00D976D3" w:rsidRDefault="00074CDB" w:rsidP="006F0705">
      <w:pPr>
        <w:autoSpaceDE w:val="0"/>
        <w:autoSpaceDN w:val="0"/>
        <w:adjustRightInd w:val="0"/>
        <w:spacing w:after="0" w:line="240" w:lineRule="auto"/>
        <w:ind w:firstLine="708"/>
        <w:rPr>
          <w:rFonts w:ascii="TimesNewRomanPSMT" w:hAnsi="TimesNewRomanPSMT" w:cs="TimesNewRomanPSMT"/>
          <w:sz w:val="24"/>
          <w:szCs w:val="24"/>
        </w:rPr>
      </w:pPr>
      <w:r w:rsidRPr="00D976D3">
        <w:rPr>
          <w:rFonts w:ascii="TimesNewRomanPSMT" w:hAnsi="TimesNewRomanPSMT" w:cs="TimesNewRomanPSMT"/>
          <w:sz w:val="24"/>
          <w:szCs w:val="24"/>
        </w:rPr>
        <w:t>Prilikom očevida na mjestu onečišćenja na površini mora predstavnik ovlaštenog</w:t>
      </w:r>
    </w:p>
    <w:p w:rsidR="00074CDB" w:rsidRPr="00D976D3" w:rsidRDefault="00074CDB" w:rsidP="006F0705">
      <w:pPr>
        <w:autoSpaceDE w:val="0"/>
        <w:autoSpaceDN w:val="0"/>
        <w:adjustRightInd w:val="0"/>
        <w:spacing w:after="0" w:line="240" w:lineRule="auto"/>
        <w:rPr>
          <w:rFonts w:ascii="TimesNewRomanPSMT" w:hAnsi="TimesNewRomanPSMT" w:cs="TimesNewRomanPSMT"/>
          <w:sz w:val="24"/>
          <w:szCs w:val="24"/>
        </w:rPr>
      </w:pPr>
      <w:r w:rsidRPr="00D976D3">
        <w:rPr>
          <w:rFonts w:ascii="TimesNewRomanPSMT" w:hAnsi="TimesNewRomanPSMT" w:cs="TimesNewRomanPSMT"/>
          <w:sz w:val="24"/>
          <w:szCs w:val="24"/>
        </w:rPr>
        <w:t xml:space="preserve">laboratorija provodi uzorkovanje morske vode na onečišćenom području, uz poduzimanje mjera osobne zaštite i uz nazočnost inspektora nadležne lučke kapetanije. </w:t>
      </w:r>
    </w:p>
    <w:p w:rsidR="00074CDB" w:rsidRPr="00D976D3" w:rsidRDefault="00074CDB" w:rsidP="006F0705">
      <w:pPr>
        <w:autoSpaceDE w:val="0"/>
        <w:autoSpaceDN w:val="0"/>
        <w:adjustRightInd w:val="0"/>
        <w:spacing w:after="0" w:line="240" w:lineRule="auto"/>
        <w:ind w:firstLine="708"/>
        <w:rPr>
          <w:rFonts w:ascii="TimesNewRomanPSMT" w:hAnsi="TimesNewRomanPSMT" w:cs="TimesNewRomanPSMT"/>
          <w:sz w:val="24"/>
          <w:szCs w:val="24"/>
        </w:rPr>
      </w:pPr>
      <w:r w:rsidRPr="00D976D3">
        <w:rPr>
          <w:rFonts w:ascii="TimesNewRomanPSMT" w:hAnsi="TimesNewRomanPSMT" w:cs="TimesNewRomanPSMT"/>
          <w:sz w:val="24"/>
          <w:szCs w:val="24"/>
        </w:rPr>
        <w:t>Na temelju podataka dobivenih izviđanjem, procjenom situacije i očevidom, te na temelju meteoroloških podataka, podataka o morskim strujama, karakteristikama i opsegu</w:t>
      </w:r>
    </w:p>
    <w:p w:rsidR="00074CDB" w:rsidRPr="00D976D3" w:rsidRDefault="00074CDB" w:rsidP="006F0705">
      <w:pPr>
        <w:autoSpaceDE w:val="0"/>
        <w:autoSpaceDN w:val="0"/>
        <w:adjustRightInd w:val="0"/>
        <w:spacing w:after="0" w:line="240" w:lineRule="auto"/>
        <w:rPr>
          <w:rFonts w:ascii="TimesNewRomanPSMT" w:hAnsi="TimesNewRomanPSMT" w:cs="TimesNewRomanPSMT"/>
          <w:sz w:val="24"/>
          <w:szCs w:val="24"/>
        </w:rPr>
      </w:pPr>
      <w:r w:rsidRPr="00D976D3">
        <w:rPr>
          <w:rFonts w:ascii="TimesNewRomanPSMT" w:hAnsi="TimesNewRomanPSMT" w:cs="TimesNewRomanPSMT"/>
          <w:sz w:val="24"/>
          <w:szCs w:val="24"/>
        </w:rPr>
        <w:t xml:space="preserve">izlivene nafte, donosi se odluka o poduzimanju potrebnih mjera za uklanjanje onečišćenja mora. </w:t>
      </w:r>
    </w:p>
    <w:p w:rsidR="00074CDB" w:rsidRPr="00D976D3" w:rsidRDefault="00074CDB" w:rsidP="00A67A7A">
      <w:pPr>
        <w:autoSpaceDE w:val="0"/>
        <w:autoSpaceDN w:val="0"/>
        <w:adjustRightInd w:val="0"/>
        <w:spacing w:after="0" w:line="240" w:lineRule="auto"/>
        <w:rPr>
          <w:rFonts w:ascii="TimesNewRomanPSMT" w:hAnsi="TimesNewRomanPSMT" w:cs="TimesNewRomanPSMT"/>
          <w:sz w:val="24"/>
          <w:szCs w:val="24"/>
        </w:rPr>
      </w:pPr>
    </w:p>
    <w:p w:rsidR="00074CDB" w:rsidRPr="00D976D3" w:rsidRDefault="00074CDB" w:rsidP="00A67A7A">
      <w:pPr>
        <w:autoSpaceDE w:val="0"/>
        <w:autoSpaceDN w:val="0"/>
        <w:adjustRightInd w:val="0"/>
        <w:spacing w:after="0" w:line="240" w:lineRule="auto"/>
        <w:ind w:firstLine="708"/>
        <w:rPr>
          <w:rFonts w:ascii="TimesNewRomanPSMT" w:hAnsi="TimesNewRomanPSMT" w:cs="TimesNewRomanPSMT"/>
          <w:sz w:val="24"/>
          <w:szCs w:val="24"/>
        </w:rPr>
      </w:pPr>
      <w:r w:rsidRPr="00D976D3">
        <w:rPr>
          <w:rFonts w:ascii="TimesNewRomanPSMT" w:hAnsi="TimesNewRomanPSMT" w:cs="TimesNewRomanPSMT"/>
          <w:sz w:val="24"/>
          <w:szCs w:val="24"/>
        </w:rPr>
        <w:t>Intervencija u slučaju izljeva nafte uključuje</w:t>
      </w:r>
      <w:r w:rsidR="00AA18DE" w:rsidRPr="00D976D3">
        <w:rPr>
          <w:rFonts w:ascii="TimesNewRomanPSMT" w:hAnsi="TimesNewRomanPSMT" w:cs="TimesNewRomanPSMT"/>
          <w:sz w:val="24"/>
          <w:szCs w:val="24"/>
        </w:rPr>
        <w:t xml:space="preserve"> (Terek B.,2000</w:t>
      </w:r>
      <w:r w:rsidRPr="00D976D3">
        <w:rPr>
          <w:rFonts w:ascii="TimesNewRomanPSMT" w:hAnsi="TimesNewRomanPSMT" w:cs="TimesNewRomanPSMT"/>
          <w:sz w:val="24"/>
          <w:szCs w:val="24"/>
        </w:rPr>
        <w:t>:</w:t>
      </w:r>
      <w:r w:rsidR="00AA18DE" w:rsidRPr="00D976D3">
        <w:rPr>
          <w:rFonts w:ascii="TimesNewRomanPSMT" w:hAnsi="TimesNewRomanPSMT" w:cs="TimesNewRomanPSMT"/>
          <w:sz w:val="24"/>
          <w:szCs w:val="24"/>
        </w:rPr>
        <w:t>45):</w:t>
      </w:r>
    </w:p>
    <w:p w:rsidR="00074CDB" w:rsidRPr="00D976D3" w:rsidRDefault="00074CDB" w:rsidP="00A67A7A">
      <w:pPr>
        <w:autoSpaceDE w:val="0"/>
        <w:autoSpaceDN w:val="0"/>
        <w:adjustRightInd w:val="0"/>
        <w:spacing w:after="0" w:line="240" w:lineRule="auto"/>
        <w:rPr>
          <w:rFonts w:ascii="TimesNewRomanPSMT" w:hAnsi="TimesNewRomanPSMT" w:cs="TimesNewRomanPSMT"/>
          <w:sz w:val="24"/>
          <w:szCs w:val="24"/>
        </w:rPr>
      </w:pPr>
    </w:p>
    <w:p w:rsidR="00074CDB" w:rsidRPr="00D976D3" w:rsidRDefault="00074CDB" w:rsidP="00A67A7A">
      <w:pPr>
        <w:autoSpaceDE w:val="0"/>
        <w:autoSpaceDN w:val="0"/>
        <w:adjustRightInd w:val="0"/>
        <w:spacing w:after="0" w:line="240" w:lineRule="auto"/>
        <w:ind w:firstLine="708"/>
        <w:jc w:val="both"/>
        <w:rPr>
          <w:rFonts w:ascii="TimesNewRomanPSMT" w:hAnsi="TimesNewRomanPSMT" w:cs="TimesNewRomanPSMT"/>
          <w:sz w:val="24"/>
          <w:szCs w:val="24"/>
        </w:rPr>
      </w:pPr>
      <w:r w:rsidRPr="00D976D3">
        <w:rPr>
          <w:rFonts w:ascii="TimesNewRomanPSMT" w:hAnsi="TimesNewRomanPSMT" w:cs="TimesNewRomanPSMT"/>
          <w:sz w:val="24"/>
          <w:szCs w:val="24"/>
        </w:rPr>
        <w:t>-    uklanjanje izvora onečišćenja,</w:t>
      </w:r>
    </w:p>
    <w:p w:rsidR="00074CDB" w:rsidRPr="00D976D3" w:rsidRDefault="00074CDB" w:rsidP="00A67A7A">
      <w:pPr>
        <w:autoSpaceDE w:val="0"/>
        <w:autoSpaceDN w:val="0"/>
        <w:adjustRightInd w:val="0"/>
        <w:spacing w:after="0" w:line="240" w:lineRule="auto"/>
        <w:ind w:firstLine="708"/>
        <w:rPr>
          <w:rFonts w:ascii="Times New Roman" w:hAnsi="Times New Roman" w:cs="Times New Roman"/>
          <w:color w:val="1A1A1A" w:themeColor="background1" w:themeShade="1A"/>
          <w:sz w:val="24"/>
          <w:szCs w:val="24"/>
        </w:rPr>
      </w:pPr>
      <w:r w:rsidRPr="00D976D3">
        <w:rPr>
          <w:rFonts w:ascii="TimesNewRomanPSMT" w:hAnsi="TimesNewRomanPSMT" w:cs="TimesNewRomanPSMT"/>
          <w:sz w:val="24"/>
          <w:szCs w:val="24"/>
        </w:rPr>
        <w:t xml:space="preserve">-    </w:t>
      </w:r>
      <w:r w:rsidRPr="00D976D3">
        <w:rPr>
          <w:rFonts w:ascii="Times New Roman" w:hAnsi="Times New Roman" w:cs="Times New Roman"/>
          <w:color w:val="1A1A1A" w:themeColor="background1" w:themeShade="1A"/>
          <w:sz w:val="24"/>
          <w:szCs w:val="24"/>
        </w:rPr>
        <w:t xml:space="preserve">zadržavanje </w:t>
      </w:r>
      <w:r w:rsidR="00D976D3" w:rsidRPr="00D976D3">
        <w:rPr>
          <w:rFonts w:ascii="Times New Roman" w:hAnsi="Times New Roman" w:cs="Times New Roman"/>
          <w:color w:val="1A1A1A" w:themeColor="background1" w:themeShade="1A"/>
          <w:sz w:val="24"/>
          <w:szCs w:val="24"/>
        </w:rPr>
        <w:t>onečišćenja</w:t>
      </w:r>
      <w:r w:rsidRPr="00D976D3">
        <w:rPr>
          <w:rFonts w:ascii="Times New Roman" w:hAnsi="Times New Roman" w:cs="Times New Roman"/>
          <w:color w:val="1A1A1A" w:themeColor="background1" w:themeShade="1A"/>
          <w:sz w:val="24"/>
          <w:szCs w:val="24"/>
        </w:rPr>
        <w:t xml:space="preserve"> i zaštita osjetljivih područja</w:t>
      </w:r>
    </w:p>
    <w:p w:rsidR="00074CDB" w:rsidRPr="00D976D3" w:rsidRDefault="00074CDB" w:rsidP="00A67A7A">
      <w:pPr>
        <w:autoSpaceDE w:val="0"/>
        <w:autoSpaceDN w:val="0"/>
        <w:adjustRightInd w:val="0"/>
        <w:spacing w:after="0" w:line="240" w:lineRule="auto"/>
        <w:ind w:left="993" w:hanging="285"/>
        <w:rPr>
          <w:rFonts w:ascii="Times New Roman" w:hAnsi="Times New Roman" w:cs="Times New Roman"/>
          <w:color w:val="1A1A1A" w:themeColor="background1" w:themeShade="1A"/>
          <w:sz w:val="24"/>
          <w:szCs w:val="24"/>
        </w:rPr>
      </w:pPr>
      <w:r w:rsidRPr="00D976D3">
        <w:rPr>
          <w:rFonts w:ascii="Times New Roman" w:hAnsi="Times New Roman" w:cs="Times New Roman"/>
          <w:color w:val="1A1A1A" w:themeColor="background1" w:themeShade="1A"/>
          <w:sz w:val="24"/>
          <w:szCs w:val="24"/>
        </w:rPr>
        <w:t>-    uklanjanje izljevenog ulja s morske površine (</w:t>
      </w:r>
      <w:r w:rsidR="00D976D3" w:rsidRPr="00D976D3">
        <w:rPr>
          <w:rFonts w:ascii="Times New Roman" w:hAnsi="Times New Roman" w:cs="Times New Roman"/>
          <w:color w:val="1A1A1A" w:themeColor="background1" w:themeShade="1A"/>
          <w:sz w:val="24"/>
          <w:szCs w:val="24"/>
        </w:rPr>
        <w:t>mehaničko</w:t>
      </w:r>
      <w:r w:rsidRPr="00D976D3">
        <w:rPr>
          <w:rFonts w:ascii="Times New Roman" w:hAnsi="Times New Roman" w:cs="Times New Roman"/>
          <w:color w:val="1A1A1A" w:themeColor="background1" w:themeShade="1A"/>
          <w:sz w:val="24"/>
          <w:szCs w:val="24"/>
        </w:rPr>
        <w:t xml:space="preserve"> uklanjanje, korištenje          </w:t>
      </w:r>
      <w:r w:rsidR="00D976D3" w:rsidRPr="00D976D3">
        <w:rPr>
          <w:rFonts w:ascii="Times New Roman" w:hAnsi="Times New Roman" w:cs="Times New Roman"/>
          <w:color w:val="1A1A1A" w:themeColor="background1" w:themeShade="1A"/>
          <w:sz w:val="24"/>
          <w:szCs w:val="24"/>
        </w:rPr>
        <w:t>raspršivača</w:t>
      </w:r>
      <w:r w:rsidRPr="00D976D3">
        <w:rPr>
          <w:rFonts w:ascii="Times New Roman" w:hAnsi="Times New Roman" w:cs="Times New Roman"/>
          <w:color w:val="1A1A1A" w:themeColor="background1" w:themeShade="1A"/>
          <w:sz w:val="24"/>
          <w:szCs w:val="24"/>
        </w:rPr>
        <w:t xml:space="preserve">, </w:t>
      </w:r>
      <w:r w:rsidR="00D976D3" w:rsidRPr="00D976D3">
        <w:rPr>
          <w:rFonts w:ascii="Times New Roman" w:hAnsi="Times New Roman" w:cs="Times New Roman"/>
          <w:color w:val="1A1A1A" w:themeColor="background1" w:themeShade="1A"/>
          <w:sz w:val="24"/>
          <w:szCs w:val="24"/>
        </w:rPr>
        <w:t>upijača</w:t>
      </w:r>
      <w:r w:rsidRPr="00D976D3">
        <w:rPr>
          <w:rFonts w:ascii="Times New Roman" w:hAnsi="Times New Roman" w:cs="Times New Roman"/>
          <w:color w:val="1A1A1A" w:themeColor="background1" w:themeShade="1A"/>
          <w:sz w:val="24"/>
          <w:szCs w:val="24"/>
        </w:rPr>
        <w:t xml:space="preserve"> ili sl.)</w:t>
      </w:r>
    </w:p>
    <w:p w:rsidR="00074CDB" w:rsidRPr="00D976D3" w:rsidRDefault="00074CDB" w:rsidP="00A67A7A">
      <w:pPr>
        <w:autoSpaceDE w:val="0"/>
        <w:autoSpaceDN w:val="0"/>
        <w:adjustRightInd w:val="0"/>
        <w:spacing w:after="0" w:line="240" w:lineRule="auto"/>
        <w:ind w:firstLine="708"/>
        <w:rPr>
          <w:rFonts w:ascii="Times New Roman" w:hAnsi="Times New Roman" w:cs="Times New Roman"/>
          <w:color w:val="1A1A1A" w:themeColor="background1" w:themeShade="1A"/>
          <w:sz w:val="24"/>
          <w:szCs w:val="24"/>
        </w:rPr>
      </w:pPr>
      <w:r w:rsidRPr="00D976D3">
        <w:rPr>
          <w:rFonts w:ascii="Times New Roman" w:hAnsi="Times New Roman" w:cs="Times New Roman"/>
          <w:color w:val="1A1A1A" w:themeColor="background1" w:themeShade="1A"/>
          <w:sz w:val="24"/>
          <w:szCs w:val="24"/>
        </w:rPr>
        <w:t>-    uklanjanje naplavljenog ulja (</w:t>
      </w:r>
      <w:r w:rsidR="00D976D3" w:rsidRPr="00D976D3">
        <w:rPr>
          <w:rFonts w:ascii="Times New Roman" w:hAnsi="Times New Roman" w:cs="Times New Roman"/>
          <w:color w:val="1A1A1A" w:themeColor="background1" w:themeShade="1A"/>
          <w:sz w:val="24"/>
          <w:szCs w:val="24"/>
        </w:rPr>
        <w:t>čišćenje</w:t>
      </w:r>
      <w:r w:rsidRPr="00D976D3">
        <w:rPr>
          <w:rFonts w:ascii="Times New Roman" w:hAnsi="Times New Roman" w:cs="Times New Roman"/>
          <w:color w:val="1A1A1A" w:themeColor="background1" w:themeShade="1A"/>
          <w:sz w:val="24"/>
          <w:szCs w:val="24"/>
        </w:rPr>
        <w:t xml:space="preserve"> obale)</w:t>
      </w:r>
    </w:p>
    <w:p w:rsidR="00074CDB" w:rsidRPr="00D976D3" w:rsidRDefault="00074CDB" w:rsidP="00A67A7A">
      <w:pPr>
        <w:autoSpaceDE w:val="0"/>
        <w:autoSpaceDN w:val="0"/>
        <w:adjustRightInd w:val="0"/>
        <w:spacing w:after="0" w:line="240" w:lineRule="auto"/>
        <w:ind w:left="993" w:hanging="284"/>
        <w:rPr>
          <w:rFonts w:ascii="Times New Roman" w:hAnsi="Times New Roman" w:cs="Times New Roman"/>
          <w:color w:val="1A1A1A" w:themeColor="background1" w:themeShade="1A"/>
          <w:sz w:val="24"/>
          <w:szCs w:val="24"/>
        </w:rPr>
      </w:pPr>
      <w:r w:rsidRPr="00D976D3">
        <w:rPr>
          <w:rFonts w:ascii="Times New Roman" w:hAnsi="Times New Roman" w:cs="Times New Roman"/>
          <w:color w:val="1A1A1A" w:themeColor="background1" w:themeShade="1A"/>
          <w:sz w:val="24"/>
          <w:szCs w:val="24"/>
        </w:rPr>
        <w:t xml:space="preserve">-    prijevoz skladištenje i postupaka prikupljenim ulje (rješavanje problema        </w:t>
      </w:r>
      <w:r w:rsidR="00D976D3" w:rsidRPr="00D976D3">
        <w:rPr>
          <w:rFonts w:ascii="Times New Roman" w:hAnsi="Times New Roman" w:cs="Times New Roman"/>
          <w:color w:val="1A1A1A" w:themeColor="background1" w:themeShade="1A"/>
          <w:sz w:val="24"/>
          <w:szCs w:val="24"/>
        </w:rPr>
        <w:t>onečišćenog</w:t>
      </w:r>
      <w:r w:rsidRPr="00D976D3">
        <w:rPr>
          <w:rFonts w:ascii="Times New Roman" w:hAnsi="Times New Roman" w:cs="Times New Roman"/>
          <w:color w:val="1A1A1A" w:themeColor="background1" w:themeShade="1A"/>
          <w:sz w:val="24"/>
          <w:szCs w:val="24"/>
        </w:rPr>
        <w:t xml:space="preserve">    materijala, okoliša)</w:t>
      </w:r>
    </w:p>
    <w:p w:rsidR="00A7761D" w:rsidRPr="00D976D3" w:rsidRDefault="00074CDB" w:rsidP="00A67A7A">
      <w:pPr>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D976D3">
        <w:rPr>
          <w:rFonts w:ascii="Times New Roman" w:hAnsi="Times New Roman" w:cs="Times New Roman"/>
          <w:color w:val="1A1A1A" w:themeColor="background1" w:themeShade="1A"/>
          <w:sz w:val="24"/>
          <w:szCs w:val="24"/>
        </w:rPr>
        <w:t xml:space="preserve">-   </w:t>
      </w:r>
      <w:r w:rsidR="00D976D3" w:rsidRPr="00D976D3">
        <w:rPr>
          <w:rFonts w:ascii="Times New Roman" w:hAnsi="Times New Roman" w:cs="Times New Roman"/>
          <w:color w:val="1A1A1A" w:themeColor="background1" w:themeShade="1A"/>
          <w:sz w:val="24"/>
          <w:szCs w:val="24"/>
        </w:rPr>
        <w:t>dovođenje</w:t>
      </w:r>
      <w:r w:rsidRPr="00D976D3">
        <w:rPr>
          <w:rFonts w:ascii="Times New Roman" w:hAnsi="Times New Roman" w:cs="Times New Roman"/>
          <w:color w:val="1A1A1A" w:themeColor="background1" w:themeShade="1A"/>
          <w:sz w:val="24"/>
          <w:szCs w:val="24"/>
        </w:rPr>
        <w:t xml:space="preserve"> incidentnog </w:t>
      </w:r>
      <w:r w:rsidR="00D976D3" w:rsidRPr="00D976D3">
        <w:rPr>
          <w:rFonts w:ascii="Times New Roman" w:hAnsi="Times New Roman" w:cs="Times New Roman"/>
          <w:color w:val="1A1A1A" w:themeColor="background1" w:themeShade="1A"/>
          <w:sz w:val="24"/>
          <w:szCs w:val="24"/>
        </w:rPr>
        <w:t>područja</w:t>
      </w:r>
      <w:r w:rsidRPr="00D976D3">
        <w:rPr>
          <w:rFonts w:ascii="Times New Roman" w:hAnsi="Times New Roman" w:cs="Times New Roman"/>
          <w:color w:val="1A1A1A" w:themeColor="background1" w:themeShade="1A"/>
          <w:sz w:val="24"/>
          <w:szCs w:val="24"/>
        </w:rPr>
        <w:t xml:space="preserve"> u prvobitno stanje</w:t>
      </w:r>
      <w:r w:rsidR="00A67A7A" w:rsidRPr="00D976D3">
        <w:rPr>
          <w:rFonts w:ascii="Times New Roman" w:hAnsi="Times New Roman" w:cs="Times New Roman"/>
          <w:color w:val="1A1A1A" w:themeColor="background1" w:themeShade="1A"/>
          <w:sz w:val="24"/>
          <w:szCs w:val="24"/>
        </w:rPr>
        <w:t xml:space="preserve"> </w:t>
      </w:r>
    </w:p>
    <w:p w:rsidR="00A7761D" w:rsidRPr="00D976D3" w:rsidRDefault="00A7761D" w:rsidP="00A67A7A">
      <w:pPr>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p>
    <w:p w:rsidR="00074CDB" w:rsidRPr="00D976D3" w:rsidRDefault="00074CDB" w:rsidP="00A67A7A">
      <w:pPr>
        <w:autoSpaceDE w:val="0"/>
        <w:autoSpaceDN w:val="0"/>
        <w:adjustRightInd w:val="0"/>
        <w:spacing w:after="0" w:line="240" w:lineRule="auto"/>
        <w:ind w:firstLine="708"/>
        <w:jc w:val="both"/>
        <w:rPr>
          <w:rFonts w:ascii="TimesNewRomanPSMT" w:hAnsi="TimesNewRomanPSMT" w:cs="TimesNewRomanPSMT"/>
          <w:color w:val="1A1A1A" w:themeColor="background1" w:themeShade="1A"/>
          <w:sz w:val="24"/>
          <w:szCs w:val="24"/>
        </w:rPr>
      </w:pPr>
      <w:r w:rsidRPr="00D976D3">
        <w:rPr>
          <w:rFonts w:ascii="TimesNewRomanPSMT" w:hAnsi="TimesNewRomanPSMT" w:cs="TimesNewRomanPSMT"/>
          <w:color w:val="1A1A1A" w:themeColor="background1" w:themeShade="1A"/>
          <w:sz w:val="24"/>
          <w:szCs w:val="24"/>
        </w:rPr>
        <w:t xml:space="preserve">  </w:t>
      </w:r>
    </w:p>
    <w:p w:rsidR="00074CDB" w:rsidRPr="00D976D3" w:rsidRDefault="00074CDB" w:rsidP="00A67A7A">
      <w:pPr>
        <w:autoSpaceDE w:val="0"/>
        <w:autoSpaceDN w:val="0"/>
        <w:adjustRightInd w:val="0"/>
        <w:spacing w:after="0" w:line="240" w:lineRule="auto"/>
        <w:jc w:val="both"/>
        <w:rPr>
          <w:rFonts w:ascii="TimesNewRomanPSMT" w:hAnsi="TimesNewRomanPSMT" w:cs="TimesNewRomanPSMT"/>
          <w:sz w:val="24"/>
          <w:szCs w:val="24"/>
        </w:rPr>
      </w:pPr>
      <w:r w:rsidRPr="00D976D3">
        <w:rPr>
          <w:rFonts w:ascii="TimesNewRomanPSMT" w:hAnsi="TimesNewRomanPSMT" w:cs="TimesNewRomanPSMT"/>
          <w:sz w:val="24"/>
          <w:szCs w:val="24"/>
        </w:rPr>
        <w:lastRenderedPageBreak/>
        <w:t xml:space="preserve">          Uklanjanje izvora onečišćenja obuhvaća sljedeće radnje: zaustavljanje izvora </w:t>
      </w:r>
    </w:p>
    <w:p w:rsidR="00074CDB" w:rsidRPr="00D976D3" w:rsidRDefault="00074CDB" w:rsidP="00A67A7A">
      <w:pPr>
        <w:autoSpaceDE w:val="0"/>
        <w:autoSpaceDN w:val="0"/>
        <w:adjustRightInd w:val="0"/>
        <w:spacing w:after="0" w:line="240" w:lineRule="auto"/>
        <w:jc w:val="both"/>
        <w:rPr>
          <w:rFonts w:ascii="TimesNewRomanPSMT" w:hAnsi="TimesNewRomanPSMT" w:cs="TimesNewRomanPSMT"/>
          <w:sz w:val="24"/>
          <w:szCs w:val="24"/>
        </w:rPr>
      </w:pPr>
      <w:r w:rsidRPr="00D976D3">
        <w:rPr>
          <w:rFonts w:ascii="TimesNewRomanPSMT" w:hAnsi="TimesNewRomanPSMT" w:cs="TimesNewRomanPSMT"/>
          <w:sz w:val="24"/>
          <w:szCs w:val="24"/>
        </w:rPr>
        <w:t xml:space="preserve">zakrpom, prebacivanje tereta u neoštećene spremnike, prekrcaj tereta s broda, premještanje broda u manje osjetljivo područje te </w:t>
      </w:r>
      <w:r w:rsidR="00D976D3" w:rsidRPr="00D976D3">
        <w:rPr>
          <w:rFonts w:ascii="TimesNewRomanPSMT" w:hAnsi="TimesNewRomanPSMT" w:cs="TimesNewRomanPSMT"/>
          <w:sz w:val="24"/>
          <w:szCs w:val="24"/>
        </w:rPr>
        <w:t>uklanjanje</w:t>
      </w:r>
      <w:r w:rsidRPr="00D976D3">
        <w:rPr>
          <w:rFonts w:ascii="TimesNewRomanPSMT" w:hAnsi="TimesNewRomanPSMT" w:cs="TimesNewRomanPSMT"/>
          <w:sz w:val="24"/>
          <w:szCs w:val="24"/>
        </w:rPr>
        <w:t xml:space="preserve"> oštećenog broda.</w:t>
      </w:r>
    </w:p>
    <w:p w:rsidR="00074CDB" w:rsidRPr="00D976D3" w:rsidRDefault="00074CDB" w:rsidP="00A67A7A">
      <w:pPr>
        <w:autoSpaceDE w:val="0"/>
        <w:autoSpaceDN w:val="0"/>
        <w:adjustRightInd w:val="0"/>
        <w:spacing w:after="0" w:line="240" w:lineRule="auto"/>
        <w:jc w:val="both"/>
        <w:rPr>
          <w:rFonts w:ascii="TimesNewRomanPSMT" w:hAnsi="TimesNewRomanPSMT" w:cs="TimesNewRomanPSMT"/>
          <w:sz w:val="24"/>
          <w:szCs w:val="24"/>
        </w:rPr>
      </w:pPr>
    </w:p>
    <w:p w:rsidR="00074CDB" w:rsidRPr="00D976D3" w:rsidRDefault="008E69B1" w:rsidP="000523D5">
      <w:pPr>
        <w:pStyle w:val="Heading3"/>
      </w:pPr>
      <w:bookmarkStart w:id="18" w:name="_Toc283841243"/>
      <w:bookmarkStart w:id="19" w:name="_Toc283841292"/>
      <w:bookmarkStart w:id="20" w:name="_Toc283841660"/>
      <w:bookmarkStart w:id="21" w:name="_Toc283843937"/>
      <w:r w:rsidRPr="00D976D3">
        <w:t xml:space="preserve">3.1.1.  </w:t>
      </w:r>
      <w:r w:rsidR="005F42AD" w:rsidRPr="00D976D3">
        <w:t>Postavljanje zapreka</w:t>
      </w:r>
      <w:bookmarkEnd w:id="18"/>
      <w:bookmarkEnd w:id="19"/>
      <w:bookmarkEnd w:id="20"/>
      <w:bookmarkEnd w:id="21"/>
    </w:p>
    <w:p w:rsidR="005F42AD" w:rsidRPr="00D976D3" w:rsidRDefault="005F42AD" w:rsidP="000523D5">
      <w:pPr>
        <w:pStyle w:val="Heading3"/>
        <w:rPr>
          <w:rFonts w:ascii="TimesNewRomanPSMT" w:hAnsi="TimesNewRomanPSMT" w:cs="TimesNewRomanPSMT"/>
          <w:szCs w:val="24"/>
        </w:rPr>
      </w:pPr>
    </w:p>
    <w:p w:rsidR="00A67A7A" w:rsidRPr="00D976D3" w:rsidRDefault="00074CDB" w:rsidP="00D11B6A">
      <w:pPr>
        <w:autoSpaceDE w:val="0"/>
        <w:autoSpaceDN w:val="0"/>
        <w:adjustRightInd w:val="0"/>
        <w:spacing w:after="0" w:line="240" w:lineRule="auto"/>
        <w:ind w:firstLine="709"/>
        <w:jc w:val="both"/>
        <w:rPr>
          <w:rFonts w:ascii="TimesNewRomanPSMT" w:hAnsi="TimesNewRomanPSMT" w:cs="TimesNewRomanPSMT"/>
          <w:sz w:val="24"/>
          <w:szCs w:val="24"/>
        </w:rPr>
      </w:pPr>
      <w:r w:rsidRPr="00D976D3">
        <w:rPr>
          <w:rFonts w:ascii="TimesNewRomanPSMT" w:hAnsi="TimesNewRomanPSMT" w:cs="TimesNewRomanPSMT"/>
          <w:sz w:val="24"/>
          <w:szCs w:val="24"/>
        </w:rPr>
        <w:t xml:space="preserve">Da bi se spriječilo daljnje širenje izlivene nafte, onečišćeno more se ograđuje plutajućim ogradama. Takve ograde omogućuju: širenje naftne mrlje, zaustavljanje gibanja izljeva, preusmjeravanje nafte prema crpilištu te povećanje gustoće mase </w:t>
      </w:r>
      <w:r w:rsidR="00D976D3" w:rsidRPr="00D976D3">
        <w:rPr>
          <w:rFonts w:ascii="TimesNewRomanPSMT" w:hAnsi="TimesNewRomanPSMT" w:cs="TimesNewRomanPSMT"/>
          <w:sz w:val="24"/>
          <w:szCs w:val="24"/>
        </w:rPr>
        <w:t>onečišćivača</w:t>
      </w:r>
      <w:r w:rsidRPr="00D976D3">
        <w:rPr>
          <w:rFonts w:ascii="TimesNewRomanPSMT" w:hAnsi="TimesNewRomanPSMT" w:cs="TimesNewRomanPSMT"/>
          <w:sz w:val="24"/>
          <w:szCs w:val="24"/>
        </w:rPr>
        <w:t xml:space="preserve"> radi lakšeg </w:t>
      </w:r>
      <w:r w:rsidR="00D976D3" w:rsidRPr="00D976D3">
        <w:rPr>
          <w:rFonts w:ascii="TimesNewRomanPSMT" w:hAnsi="TimesNewRomanPSMT" w:cs="TimesNewRomanPSMT"/>
          <w:sz w:val="24"/>
          <w:szCs w:val="24"/>
        </w:rPr>
        <w:t>čišćenja</w:t>
      </w:r>
      <w:r w:rsidRPr="00D976D3">
        <w:rPr>
          <w:rFonts w:ascii="TimesNewRomanPSMT" w:hAnsi="TimesNewRomanPSMT" w:cs="TimesNewRomanPSMT"/>
          <w:sz w:val="24"/>
          <w:szCs w:val="24"/>
        </w:rPr>
        <w:t xml:space="preserve">. Postoje razne izvedbi brana ali sve imaju karakteristike: nadgrađe koje zadržava naftu i sprečava raspršenje uslijed valova, uređaj koji omogućava plovnost, ogradu ispod površine koja sprečava curenje nafte ispod brane te uzdužnu potporu koja daje </w:t>
      </w:r>
      <w:r w:rsidR="00D976D3" w:rsidRPr="00D976D3">
        <w:rPr>
          <w:rFonts w:ascii="TimesNewRomanPSMT" w:hAnsi="TimesNewRomanPSMT" w:cs="TimesNewRomanPSMT"/>
          <w:sz w:val="24"/>
          <w:szCs w:val="24"/>
        </w:rPr>
        <w:t>čvrstoću</w:t>
      </w:r>
      <w:r w:rsidRPr="00D976D3">
        <w:rPr>
          <w:rFonts w:ascii="TimesNewRomanPSMT" w:hAnsi="TimesNewRomanPSMT" w:cs="TimesNewRomanPSMT"/>
          <w:sz w:val="24"/>
          <w:szCs w:val="24"/>
        </w:rPr>
        <w:t xml:space="preserve"> i stabilnost. Postoji nekoliko metoda postavljanja zapreka da bi se izbje</w:t>
      </w:r>
      <w:r w:rsidR="000D22D9" w:rsidRPr="00D976D3">
        <w:rPr>
          <w:rFonts w:ascii="TimesNewRomanPSMT" w:hAnsi="TimesNewRomanPSMT" w:cs="TimesNewRomanPSMT"/>
          <w:sz w:val="24"/>
          <w:szCs w:val="24"/>
        </w:rPr>
        <w:t>g</w:t>
      </w:r>
      <w:r w:rsidRPr="00D976D3">
        <w:rPr>
          <w:rFonts w:ascii="TimesNewRomanPSMT" w:hAnsi="TimesNewRomanPSMT" w:cs="TimesNewRomanPSMT"/>
          <w:sz w:val="24"/>
          <w:szCs w:val="24"/>
        </w:rPr>
        <w:t>lo daljnje širenje nafte.</w:t>
      </w:r>
      <w:r w:rsidR="00A67A7A" w:rsidRPr="00D976D3">
        <w:rPr>
          <w:rFonts w:ascii="Times New Roman" w:hAnsi="Times New Roman" w:cs="Times New Roman"/>
          <w:color w:val="1A1A1A" w:themeColor="background1" w:themeShade="1A"/>
          <w:sz w:val="24"/>
          <w:szCs w:val="24"/>
        </w:rPr>
        <w:t xml:space="preserve"> </w:t>
      </w:r>
      <w:r w:rsidR="00AA18DE" w:rsidRPr="00D976D3">
        <w:rPr>
          <w:rFonts w:ascii="TimesNewRomanPSMT" w:hAnsi="TimesNewRomanPSMT" w:cs="TimesNewRomanPSMT"/>
          <w:sz w:val="24"/>
          <w:szCs w:val="24"/>
        </w:rPr>
        <w:t>(Terek B.,2000:51)</w:t>
      </w:r>
    </w:p>
    <w:p w:rsidR="004C331D" w:rsidRPr="00D976D3" w:rsidRDefault="00074CDB" w:rsidP="00D11B6A">
      <w:pPr>
        <w:autoSpaceDE w:val="0"/>
        <w:autoSpaceDN w:val="0"/>
        <w:adjustRightInd w:val="0"/>
        <w:spacing w:after="0" w:line="240" w:lineRule="auto"/>
        <w:ind w:firstLine="709"/>
        <w:jc w:val="both"/>
        <w:rPr>
          <w:rFonts w:ascii="TimesNewRomanPSMT" w:hAnsi="TimesNewRomanPSMT" w:cs="TimesNewRomanPSMT"/>
          <w:sz w:val="24"/>
          <w:szCs w:val="24"/>
        </w:rPr>
      </w:pPr>
      <w:r w:rsidRPr="00D976D3">
        <w:rPr>
          <w:rFonts w:ascii="TimesNewRomanPSMT" w:hAnsi="TimesNewRomanPSMT" w:cs="TimesNewRomanPSMT"/>
          <w:i/>
          <w:sz w:val="24"/>
          <w:szCs w:val="24"/>
        </w:rPr>
        <w:t>Metoda okruživanja</w:t>
      </w:r>
      <w:r w:rsidRPr="00D976D3">
        <w:rPr>
          <w:rFonts w:ascii="TimesNewRomanPSMT" w:hAnsi="TimesNewRomanPSMT" w:cs="TimesNewRomanPSMT"/>
          <w:sz w:val="24"/>
          <w:szCs w:val="24"/>
        </w:rPr>
        <w:t xml:space="preserve"> koristi se kod ranijih faza izljeva nafte u kombinaci</w:t>
      </w:r>
      <w:r w:rsidR="00A7761D" w:rsidRPr="00D976D3">
        <w:rPr>
          <w:rFonts w:ascii="TimesNewRomanPSMT" w:hAnsi="TimesNewRomanPSMT" w:cs="TimesNewRomanPSMT"/>
          <w:sz w:val="24"/>
          <w:szCs w:val="24"/>
        </w:rPr>
        <w:t>ji sa malim utjecajem vjetrova i</w:t>
      </w:r>
      <w:r w:rsidRPr="00D976D3">
        <w:rPr>
          <w:rFonts w:ascii="TimesNewRomanPSMT" w:hAnsi="TimesNewRomanPSMT" w:cs="TimesNewRomanPSMT"/>
          <w:sz w:val="24"/>
          <w:szCs w:val="24"/>
        </w:rPr>
        <w:t xml:space="preserve"> djelovanjem morskim struja. Zapreka se postavlja na način da okruži onečišćenje , ali ujedno da ostavi uski prolaz za radne jedinice. Ako se izvor </w:t>
      </w:r>
      <w:r w:rsidR="00D976D3" w:rsidRPr="00D976D3">
        <w:rPr>
          <w:rFonts w:ascii="TimesNewRomanPSMT" w:hAnsi="TimesNewRomanPSMT" w:cs="TimesNewRomanPSMT"/>
          <w:sz w:val="24"/>
          <w:szCs w:val="24"/>
        </w:rPr>
        <w:t>onečišćenja</w:t>
      </w:r>
      <w:r w:rsidRPr="00D976D3">
        <w:rPr>
          <w:rFonts w:ascii="TimesNewRomanPSMT" w:hAnsi="TimesNewRomanPSMT" w:cs="TimesNewRomanPSMT"/>
          <w:sz w:val="24"/>
          <w:szCs w:val="24"/>
        </w:rPr>
        <w:t xml:space="preserve"> nalazi</w:t>
      </w:r>
      <w:r w:rsidR="005F0113" w:rsidRPr="00D976D3">
        <w:rPr>
          <w:rFonts w:ascii="TimesNewRomanPSMT" w:hAnsi="TimesNewRomanPSMT" w:cs="TimesNewRomanPSMT"/>
          <w:sz w:val="24"/>
          <w:szCs w:val="24"/>
        </w:rPr>
        <w:t xml:space="preserve"> </w:t>
      </w:r>
      <w:r w:rsidRPr="00D976D3">
        <w:rPr>
          <w:rFonts w:ascii="TimesNewRomanPSMT" w:hAnsi="TimesNewRomanPSMT" w:cs="TimesNewRomanPSMT"/>
          <w:sz w:val="24"/>
          <w:szCs w:val="24"/>
        </w:rPr>
        <w:t>uz brod ,tada linija konstrukcije broda može poslužiti kao dio barijere.</w:t>
      </w:r>
    </w:p>
    <w:p w:rsidR="004C331D" w:rsidRPr="00D976D3" w:rsidRDefault="00074CDB" w:rsidP="00D11B6A">
      <w:pPr>
        <w:autoSpaceDE w:val="0"/>
        <w:autoSpaceDN w:val="0"/>
        <w:adjustRightInd w:val="0"/>
        <w:spacing w:after="0" w:line="240" w:lineRule="auto"/>
        <w:ind w:firstLine="709"/>
        <w:jc w:val="both"/>
        <w:rPr>
          <w:rFonts w:ascii="TimesNewRomanPSMT" w:hAnsi="TimesNewRomanPSMT" w:cs="TimesNewRomanPSMT"/>
          <w:sz w:val="24"/>
          <w:szCs w:val="24"/>
        </w:rPr>
      </w:pPr>
      <w:r w:rsidRPr="00D976D3">
        <w:rPr>
          <w:rFonts w:ascii="TimesNewRomanPSMT" w:hAnsi="TimesNewRomanPSMT" w:cs="TimesNewRomanPSMT"/>
          <w:i/>
          <w:sz w:val="24"/>
          <w:szCs w:val="24"/>
        </w:rPr>
        <w:t>Metoda zasjede</w:t>
      </w:r>
      <w:r w:rsidRPr="00D976D3">
        <w:rPr>
          <w:rFonts w:ascii="TimesNewRomanPSMT" w:hAnsi="TimesNewRomanPSMT" w:cs="TimesNewRomanPSMT"/>
          <w:b/>
          <w:sz w:val="24"/>
          <w:szCs w:val="24"/>
        </w:rPr>
        <w:t xml:space="preserve"> </w:t>
      </w:r>
      <w:r w:rsidRPr="00D976D3">
        <w:rPr>
          <w:rFonts w:ascii="TimesNewRomanPSMT" w:hAnsi="TimesNewRomanPSMT" w:cs="TimesNewRomanPSMT"/>
          <w:sz w:val="24"/>
          <w:szCs w:val="24"/>
        </w:rPr>
        <w:t>se upotrebljava za velike izljeve nafte jer metoda okruživanja nije moguća zbog utjecaja vjetra i valova</w:t>
      </w:r>
    </w:p>
    <w:p w:rsidR="004C331D" w:rsidRPr="00D976D3" w:rsidRDefault="00074CDB" w:rsidP="00D11B6A">
      <w:pPr>
        <w:autoSpaceDE w:val="0"/>
        <w:autoSpaceDN w:val="0"/>
        <w:adjustRightInd w:val="0"/>
        <w:spacing w:after="0" w:line="240" w:lineRule="auto"/>
        <w:ind w:firstLine="709"/>
        <w:jc w:val="both"/>
        <w:rPr>
          <w:rFonts w:ascii="TimesNewRomanPSMT" w:hAnsi="TimesNewRomanPSMT" w:cs="TimesNewRomanPSMT"/>
          <w:sz w:val="24"/>
          <w:szCs w:val="24"/>
        </w:rPr>
      </w:pPr>
      <w:r w:rsidRPr="00D976D3">
        <w:rPr>
          <w:rFonts w:ascii="TimesNewRomanPSMT" w:hAnsi="TimesNewRomanPSMT" w:cs="TimesNewRomanPSMT"/>
          <w:i/>
          <w:sz w:val="24"/>
          <w:szCs w:val="24"/>
        </w:rPr>
        <w:t>Metoda tegljenja</w:t>
      </w:r>
      <w:r w:rsidRPr="00D976D3">
        <w:rPr>
          <w:rFonts w:ascii="TimesNewRomanPSMT" w:hAnsi="TimesNewRomanPSMT" w:cs="TimesNewRomanPSMT"/>
          <w:sz w:val="24"/>
          <w:szCs w:val="24"/>
        </w:rPr>
        <w:t xml:space="preserve"> se koristi ako snaga vjetra te brzina morske struje </w:t>
      </w:r>
      <w:r w:rsidR="00D976D3" w:rsidRPr="00D976D3">
        <w:rPr>
          <w:rFonts w:ascii="TimesNewRomanPSMT" w:hAnsi="TimesNewRomanPSMT" w:cs="TimesNewRomanPSMT"/>
          <w:sz w:val="24"/>
          <w:szCs w:val="24"/>
        </w:rPr>
        <w:t>intenzivnijeg</w:t>
      </w:r>
      <w:r w:rsidRPr="00D976D3">
        <w:rPr>
          <w:rFonts w:ascii="TimesNewRomanPSMT" w:hAnsi="TimesNewRomanPSMT" w:cs="TimesNewRomanPSMT"/>
          <w:sz w:val="24"/>
          <w:szCs w:val="24"/>
        </w:rPr>
        <w:t xml:space="preserve"> karaktera , tada se onečišćenje može pomicati- tegli se brana</w:t>
      </w:r>
      <w:r w:rsidR="005F0113" w:rsidRPr="00D976D3">
        <w:rPr>
          <w:rFonts w:ascii="TimesNewRomanPSMT" w:hAnsi="TimesNewRomanPSMT" w:cs="TimesNewRomanPSMT"/>
          <w:sz w:val="24"/>
          <w:szCs w:val="24"/>
        </w:rPr>
        <w:t>ma</w:t>
      </w:r>
      <w:r w:rsidRPr="00D976D3">
        <w:rPr>
          <w:rFonts w:ascii="TimesNewRomanPSMT" w:hAnsi="TimesNewRomanPSMT" w:cs="TimesNewRomanPSMT"/>
          <w:sz w:val="24"/>
          <w:szCs w:val="24"/>
        </w:rPr>
        <w:t xml:space="preserve"> brzinom cca 0.5 m/s.</w:t>
      </w:r>
    </w:p>
    <w:p w:rsidR="004C331D" w:rsidRPr="00D976D3" w:rsidRDefault="00074CDB" w:rsidP="00D11B6A">
      <w:pPr>
        <w:autoSpaceDE w:val="0"/>
        <w:autoSpaceDN w:val="0"/>
        <w:adjustRightInd w:val="0"/>
        <w:spacing w:after="0" w:line="240" w:lineRule="auto"/>
        <w:ind w:firstLine="709"/>
        <w:jc w:val="both"/>
        <w:rPr>
          <w:rFonts w:ascii="TimesNewRomanPSMT" w:hAnsi="TimesNewRomanPSMT" w:cs="TimesNewRomanPSMT"/>
          <w:sz w:val="24"/>
          <w:szCs w:val="24"/>
        </w:rPr>
      </w:pPr>
      <w:r w:rsidRPr="00D976D3">
        <w:rPr>
          <w:rFonts w:ascii="TimesNewRomanPSMT" w:hAnsi="TimesNewRomanPSMT" w:cs="TimesNewRomanPSMT"/>
          <w:i/>
          <w:sz w:val="24"/>
          <w:szCs w:val="24"/>
        </w:rPr>
        <w:t>Metoda slobodnog kretanja</w:t>
      </w:r>
      <w:r w:rsidRPr="00D976D3">
        <w:rPr>
          <w:rFonts w:ascii="TimesNewRomanPSMT" w:hAnsi="TimesNewRomanPSMT" w:cs="TimesNewRomanPSMT"/>
          <w:b/>
          <w:sz w:val="24"/>
          <w:szCs w:val="24"/>
        </w:rPr>
        <w:t xml:space="preserve"> </w:t>
      </w:r>
      <w:r w:rsidRPr="00D976D3">
        <w:rPr>
          <w:rFonts w:ascii="TimesNewRomanPSMT" w:hAnsi="TimesNewRomanPSMT" w:cs="TimesNewRomanPSMT"/>
          <w:sz w:val="24"/>
          <w:szCs w:val="24"/>
        </w:rPr>
        <w:t xml:space="preserve">koristi se kada je morska </w:t>
      </w:r>
      <w:r w:rsidR="00D976D3" w:rsidRPr="00D976D3">
        <w:rPr>
          <w:rFonts w:ascii="TimesNewRomanPSMT" w:hAnsi="TimesNewRomanPSMT" w:cs="TimesNewRomanPSMT"/>
          <w:sz w:val="24"/>
          <w:szCs w:val="24"/>
        </w:rPr>
        <w:t>st</w:t>
      </w:r>
      <w:r w:rsidR="00D976D3">
        <w:rPr>
          <w:rFonts w:ascii="TimesNewRomanPSMT" w:hAnsi="TimesNewRomanPSMT" w:cs="TimesNewRomanPSMT"/>
          <w:sz w:val="24"/>
          <w:szCs w:val="24"/>
        </w:rPr>
        <w:t>r</w:t>
      </w:r>
      <w:r w:rsidR="00D976D3" w:rsidRPr="00D976D3">
        <w:rPr>
          <w:rFonts w:ascii="TimesNewRomanPSMT" w:hAnsi="TimesNewRomanPSMT" w:cs="TimesNewRomanPSMT"/>
          <w:sz w:val="24"/>
          <w:szCs w:val="24"/>
        </w:rPr>
        <w:t>uja</w:t>
      </w:r>
      <w:r w:rsidRPr="00D976D3">
        <w:rPr>
          <w:rFonts w:ascii="TimesNewRomanPSMT" w:hAnsi="TimesNewRomanPSMT" w:cs="TimesNewRomanPSMT"/>
          <w:sz w:val="24"/>
          <w:szCs w:val="24"/>
        </w:rPr>
        <w:t xml:space="preserve"> snažna te nije moguće usidriti i privezati zapreku. Na izlivenu naftu se prvo primjeni metoda okruživanja a zatim se uz nadzor pusti da slobodno pluta.</w:t>
      </w:r>
    </w:p>
    <w:p w:rsidR="00D11B6A" w:rsidRPr="00D976D3" w:rsidRDefault="00074CDB" w:rsidP="00D11B6A">
      <w:pPr>
        <w:autoSpaceDE w:val="0"/>
        <w:autoSpaceDN w:val="0"/>
        <w:adjustRightInd w:val="0"/>
        <w:spacing w:after="0" w:line="240" w:lineRule="auto"/>
        <w:ind w:firstLine="709"/>
        <w:jc w:val="both"/>
        <w:rPr>
          <w:rFonts w:ascii="TimesNewRomanPSMT" w:hAnsi="TimesNewRomanPSMT" w:cs="TimesNewRomanPSMT"/>
          <w:sz w:val="24"/>
          <w:szCs w:val="24"/>
        </w:rPr>
      </w:pPr>
      <w:r w:rsidRPr="00D976D3">
        <w:rPr>
          <w:rFonts w:ascii="TimesNewRomanPSMT" w:hAnsi="TimesNewRomanPSMT" w:cs="TimesNewRomanPSMT"/>
          <w:sz w:val="24"/>
          <w:szCs w:val="24"/>
        </w:rPr>
        <w:t>Alternativne metode zadržavanja nafte su: zaprečivanje ispuštanjem mjehura zraka s dna, mrežni zaprečni sustav, sredstva za povećanje površinske napeto</w:t>
      </w:r>
      <w:r w:rsidR="005F0113" w:rsidRPr="00D976D3">
        <w:rPr>
          <w:rFonts w:ascii="TimesNewRomanPSMT" w:hAnsi="TimesNewRomanPSMT" w:cs="TimesNewRomanPSMT"/>
          <w:sz w:val="24"/>
          <w:szCs w:val="24"/>
        </w:rPr>
        <w:t>sti nafte te upotreba zgušnjivač</w:t>
      </w:r>
      <w:r w:rsidRPr="00D976D3">
        <w:rPr>
          <w:rFonts w:ascii="TimesNewRomanPSMT" w:hAnsi="TimesNewRomanPSMT" w:cs="TimesNewRomanPSMT"/>
          <w:sz w:val="24"/>
          <w:szCs w:val="24"/>
        </w:rPr>
        <w:t xml:space="preserve">a. </w:t>
      </w:r>
      <w:r w:rsidR="002962A9" w:rsidRPr="00D976D3">
        <w:rPr>
          <w:rFonts w:ascii="TimesNewRomanPSMT" w:hAnsi="TimesNewRomanPSMT" w:cs="TimesNewRomanPSMT"/>
          <w:sz w:val="24"/>
          <w:szCs w:val="24"/>
        </w:rPr>
        <w:t>(Terek B.,2000:51)</w:t>
      </w:r>
    </w:p>
    <w:p w:rsidR="00775BDF" w:rsidRPr="00D976D3" w:rsidRDefault="00775BDF" w:rsidP="00D11B6A">
      <w:pPr>
        <w:autoSpaceDE w:val="0"/>
        <w:autoSpaceDN w:val="0"/>
        <w:adjustRightInd w:val="0"/>
        <w:spacing w:after="0" w:line="240" w:lineRule="auto"/>
        <w:ind w:firstLine="709"/>
        <w:jc w:val="both"/>
        <w:rPr>
          <w:rFonts w:ascii="TimesNewRomanPSMT" w:hAnsi="TimesNewRomanPSMT" w:cs="TimesNewRomanPSMT"/>
          <w:sz w:val="24"/>
          <w:szCs w:val="24"/>
        </w:rPr>
      </w:pPr>
    </w:p>
    <w:p w:rsidR="00775BDF" w:rsidRPr="00D976D3" w:rsidRDefault="00775BDF" w:rsidP="00D11B6A">
      <w:pPr>
        <w:autoSpaceDE w:val="0"/>
        <w:autoSpaceDN w:val="0"/>
        <w:adjustRightInd w:val="0"/>
        <w:spacing w:after="0" w:line="240" w:lineRule="auto"/>
        <w:ind w:firstLine="709"/>
        <w:jc w:val="both"/>
        <w:rPr>
          <w:rFonts w:ascii="TimesNewRomanPSMT" w:hAnsi="TimesNewRomanPSMT" w:cs="TimesNewRomanPSMT"/>
          <w:sz w:val="24"/>
          <w:szCs w:val="24"/>
        </w:rPr>
      </w:pPr>
    </w:p>
    <w:p w:rsidR="00166168" w:rsidRPr="00D976D3" w:rsidRDefault="00166168" w:rsidP="00166168">
      <w:pPr>
        <w:pStyle w:val="Caption"/>
        <w:keepNext/>
        <w:rPr>
          <w:color w:val="1A1A1A" w:themeColor="background1" w:themeShade="1A"/>
        </w:rPr>
      </w:pPr>
      <w:bookmarkStart w:id="22" w:name="_Toc284058211"/>
      <w:r w:rsidRPr="00D976D3">
        <w:rPr>
          <w:color w:val="1A1A1A" w:themeColor="background1" w:themeShade="1A"/>
        </w:rPr>
        <w:t xml:space="preserve">Slika </w:t>
      </w:r>
      <w:r w:rsidR="00D00DED" w:rsidRPr="00D976D3">
        <w:rPr>
          <w:color w:val="1A1A1A" w:themeColor="background1" w:themeShade="1A"/>
        </w:rPr>
        <w:fldChar w:fldCharType="begin"/>
      </w:r>
      <w:r w:rsidRPr="00D976D3">
        <w:rPr>
          <w:color w:val="1A1A1A" w:themeColor="background1" w:themeShade="1A"/>
        </w:rPr>
        <w:instrText xml:space="preserve"> SEQ Slika \* ARABIC </w:instrText>
      </w:r>
      <w:r w:rsidR="00D00DED" w:rsidRPr="00D976D3">
        <w:rPr>
          <w:color w:val="1A1A1A" w:themeColor="background1" w:themeShade="1A"/>
        </w:rPr>
        <w:fldChar w:fldCharType="separate"/>
      </w:r>
      <w:r w:rsidR="00775BDF" w:rsidRPr="00D976D3">
        <w:rPr>
          <w:color w:val="1A1A1A" w:themeColor="background1" w:themeShade="1A"/>
        </w:rPr>
        <w:t>1</w:t>
      </w:r>
      <w:r w:rsidR="00D00DED" w:rsidRPr="00D976D3">
        <w:rPr>
          <w:color w:val="1A1A1A" w:themeColor="background1" w:themeShade="1A"/>
        </w:rPr>
        <w:fldChar w:fldCharType="end"/>
      </w:r>
      <w:r w:rsidRPr="00D976D3">
        <w:rPr>
          <w:color w:val="1A1A1A" w:themeColor="background1" w:themeShade="1A"/>
        </w:rPr>
        <w:t>: Uklanjanje izlivene nafte s morske površine</w:t>
      </w:r>
      <w:bookmarkEnd w:id="22"/>
    </w:p>
    <w:p w:rsidR="00074CDB" w:rsidRPr="00D976D3" w:rsidRDefault="00A7761D" w:rsidP="005207F7">
      <w:pPr>
        <w:pStyle w:val="Caption"/>
        <w:keepNext/>
      </w:pPr>
      <w:r w:rsidRPr="00D976D3">
        <w:rPr>
          <w:rFonts w:ascii="TimesNewRomanPSMT" w:hAnsi="TimesNewRomanPSMT" w:cs="TimesNewRomanPSMT"/>
          <w:b w:val="0"/>
          <w:i/>
          <w:noProof/>
          <w:sz w:val="24"/>
          <w:szCs w:val="24"/>
          <w:lang w:eastAsia="hr-HR"/>
        </w:rPr>
        <w:drawing>
          <wp:anchor distT="0" distB="0" distL="114300" distR="114300" simplePos="0" relativeHeight="251673600" behindDoc="0" locked="0" layoutInCell="1" allowOverlap="1">
            <wp:simplePos x="0" y="0"/>
            <wp:positionH relativeFrom="column">
              <wp:posOffset>14605</wp:posOffset>
            </wp:positionH>
            <wp:positionV relativeFrom="paragraph">
              <wp:posOffset>2540</wp:posOffset>
            </wp:positionV>
            <wp:extent cx="3476625" cy="2105025"/>
            <wp:effectExtent l="19050" t="0" r="9525" b="0"/>
            <wp:wrapTopAndBottom/>
            <wp:docPr id="3" name="Picture 1" descr="DWNEWH1"/>
            <wp:cNvGraphicFramePr/>
            <a:graphic xmlns:a="http://schemas.openxmlformats.org/drawingml/2006/main">
              <a:graphicData uri="http://schemas.openxmlformats.org/drawingml/2006/picture">
                <pic:pic xmlns:pic="http://schemas.openxmlformats.org/drawingml/2006/picture">
                  <pic:nvPicPr>
                    <pic:cNvPr id="122884" name="Picture 4" descr="DWNEWH1"/>
                    <pic:cNvPicPr>
                      <a:picLocks noChangeAspect="1" noChangeArrowheads="1"/>
                    </pic:cNvPicPr>
                  </pic:nvPicPr>
                  <pic:blipFill>
                    <a:blip r:embed="rId10" cstate="print"/>
                    <a:srcRect/>
                    <a:stretch>
                      <a:fillRect/>
                    </a:stretch>
                  </pic:blipFill>
                  <pic:spPr bwMode="auto">
                    <a:xfrm>
                      <a:off x="0" y="0"/>
                      <a:ext cx="3476625" cy="2105025"/>
                    </a:xfrm>
                    <a:prstGeom prst="rect">
                      <a:avLst/>
                    </a:prstGeom>
                    <a:noFill/>
                    <a:ln w="9525">
                      <a:noFill/>
                      <a:miter lim="800000"/>
                      <a:headEnd/>
                      <a:tailEnd/>
                    </a:ln>
                    <a:effectLst/>
                  </pic:spPr>
                </pic:pic>
              </a:graphicData>
            </a:graphic>
          </wp:anchor>
        </w:drawing>
      </w:r>
      <w:r w:rsidR="00166168" w:rsidRPr="00D976D3">
        <w:rPr>
          <w:color w:val="1A1A1A" w:themeColor="background1" w:themeShade="1A"/>
        </w:rPr>
        <w:t xml:space="preserve">Izvor </w:t>
      </w:r>
      <w:r w:rsidR="00775BDF" w:rsidRPr="00D976D3">
        <w:rPr>
          <w:color w:val="1A1A1A" w:themeColor="background1" w:themeShade="1A"/>
        </w:rPr>
        <w:t xml:space="preserve">: </w:t>
      </w:r>
      <w:r w:rsidR="005207F7" w:rsidRPr="00D976D3">
        <w:rPr>
          <w:color w:val="1A1A1A" w:themeColor="background1" w:themeShade="1A"/>
        </w:rPr>
        <w:t>http://www.pfst.hr/data/materijali/ZMMO_predavanje</w:t>
      </w:r>
      <w:r w:rsidR="00775BDF" w:rsidRPr="00D976D3">
        <w:rPr>
          <w:color w:val="1A1A1A" w:themeColor="background1" w:themeShade="1A"/>
        </w:rPr>
        <w:t>, 20.01.2011.</w:t>
      </w:r>
    </w:p>
    <w:p w:rsidR="00166168" w:rsidRPr="00D976D3" w:rsidRDefault="00166168" w:rsidP="00166168"/>
    <w:p w:rsidR="005207F7" w:rsidRPr="00D976D3" w:rsidRDefault="005207F7" w:rsidP="00166168"/>
    <w:p w:rsidR="00074CDB" w:rsidRPr="00D976D3" w:rsidRDefault="00074CDB" w:rsidP="00D11B6A">
      <w:pPr>
        <w:autoSpaceDE w:val="0"/>
        <w:autoSpaceDN w:val="0"/>
        <w:adjustRightInd w:val="0"/>
        <w:spacing w:after="0" w:line="240" w:lineRule="auto"/>
        <w:ind w:firstLine="708"/>
        <w:jc w:val="both"/>
        <w:rPr>
          <w:rFonts w:ascii="TimesNewRomanPSMT" w:hAnsi="TimesNewRomanPSMT" w:cs="TimesNewRomanPSMT"/>
          <w:sz w:val="24"/>
          <w:szCs w:val="24"/>
        </w:rPr>
      </w:pPr>
      <w:r w:rsidRPr="00D976D3">
        <w:rPr>
          <w:rFonts w:ascii="TimesNewRomanPSMT" w:hAnsi="TimesNewRomanPSMT" w:cs="TimesNewRomanPSMT"/>
          <w:sz w:val="24"/>
          <w:szCs w:val="24"/>
        </w:rPr>
        <w:lastRenderedPageBreak/>
        <w:t>Naftu sa površine mora može se uklanjati raznim sakupljačima , grabilima, mrežama ili korištenjem raspršivača,upijača itd.</w:t>
      </w:r>
    </w:p>
    <w:p w:rsidR="004C331D" w:rsidRPr="00D976D3" w:rsidRDefault="00074CDB" w:rsidP="00D11B6A">
      <w:pPr>
        <w:autoSpaceDE w:val="0"/>
        <w:autoSpaceDN w:val="0"/>
        <w:adjustRightInd w:val="0"/>
        <w:spacing w:after="0" w:line="240" w:lineRule="auto"/>
        <w:ind w:firstLine="708"/>
        <w:jc w:val="both"/>
        <w:rPr>
          <w:rFonts w:ascii="TimesNewRomanPSMT" w:hAnsi="TimesNewRomanPSMT" w:cs="TimesNewRomanPSMT"/>
          <w:sz w:val="24"/>
          <w:szCs w:val="24"/>
        </w:rPr>
      </w:pPr>
      <w:r w:rsidRPr="00D976D3">
        <w:rPr>
          <w:rFonts w:ascii="TimesNewRomanPSMT" w:hAnsi="TimesNewRomanPSMT" w:cs="TimesNewRomanPSMT"/>
          <w:sz w:val="24"/>
          <w:szCs w:val="24"/>
        </w:rPr>
        <w:t xml:space="preserve">Sakupljači služi za sakupljanje ulja s površine mora. Mogu imati vlastiti pogon a s njima se može </w:t>
      </w:r>
      <w:r w:rsidR="00D976D3" w:rsidRPr="00D976D3">
        <w:rPr>
          <w:rFonts w:ascii="TimesNewRomanPSMT" w:hAnsi="TimesNewRomanPSMT" w:cs="TimesNewRomanPSMT"/>
          <w:sz w:val="24"/>
          <w:szCs w:val="24"/>
        </w:rPr>
        <w:t>upravljati</w:t>
      </w:r>
      <w:r w:rsidRPr="00D976D3">
        <w:rPr>
          <w:rFonts w:ascii="TimesNewRomanPSMT" w:hAnsi="TimesNewRomanPSMT" w:cs="TimesNewRomanPSMT"/>
          <w:sz w:val="24"/>
          <w:szCs w:val="24"/>
        </w:rPr>
        <w:t xml:space="preserve"> s obale ili sa plovila. Učinkovitost im ovisi o vremenskim </w:t>
      </w:r>
      <w:r w:rsidR="00D976D3" w:rsidRPr="00D976D3">
        <w:rPr>
          <w:rFonts w:ascii="TimesNewRomanPSMT" w:hAnsi="TimesNewRomanPSMT" w:cs="TimesNewRomanPSMT"/>
          <w:sz w:val="24"/>
          <w:szCs w:val="24"/>
        </w:rPr>
        <w:t>uvjetima</w:t>
      </w:r>
      <w:r w:rsidRPr="00D976D3">
        <w:rPr>
          <w:rFonts w:ascii="TimesNewRomanPSMT" w:hAnsi="TimesNewRomanPSMT" w:cs="TimesNewRomanPSMT"/>
          <w:sz w:val="24"/>
          <w:szCs w:val="24"/>
        </w:rPr>
        <w:t xml:space="preserve">, pri umjereno teškim vremenskim </w:t>
      </w:r>
      <w:r w:rsidR="00D976D3" w:rsidRPr="00D976D3">
        <w:rPr>
          <w:rFonts w:ascii="TimesNewRomanPSMT" w:hAnsi="TimesNewRomanPSMT" w:cs="TimesNewRomanPSMT"/>
          <w:sz w:val="24"/>
          <w:szCs w:val="24"/>
        </w:rPr>
        <w:t>uvjetima</w:t>
      </w:r>
      <w:r w:rsidRPr="00D976D3">
        <w:rPr>
          <w:rFonts w:ascii="TimesNewRomanPSMT" w:hAnsi="TimesNewRomanPSMT" w:cs="TimesNewRomanPSMT"/>
          <w:sz w:val="24"/>
          <w:szCs w:val="24"/>
        </w:rPr>
        <w:t xml:space="preserve"> grabe više mora nego nafte.</w:t>
      </w:r>
    </w:p>
    <w:p w:rsidR="00074CDB" w:rsidRPr="00D976D3" w:rsidRDefault="00074CDB" w:rsidP="00A67A7A">
      <w:pPr>
        <w:autoSpaceDE w:val="0"/>
        <w:autoSpaceDN w:val="0"/>
        <w:adjustRightInd w:val="0"/>
        <w:spacing w:after="0" w:line="240" w:lineRule="auto"/>
        <w:ind w:firstLine="708"/>
        <w:jc w:val="both"/>
        <w:rPr>
          <w:rFonts w:ascii="TimesNewRomanPSMT" w:hAnsi="TimesNewRomanPSMT" w:cs="TimesNewRomanPSMT"/>
          <w:i/>
          <w:sz w:val="24"/>
          <w:szCs w:val="24"/>
        </w:rPr>
      </w:pPr>
      <w:r w:rsidRPr="00D976D3">
        <w:rPr>
          <w:rFonts w:ascii="TimesNewRomanPSMT" w:hAnsi="TimesNewRomanPSMT" w:cs="TimesNewRomanPSMT"/>
          <w:i/>
          <w:sz w:val="24"/>
          <w:szCs w:val="24"/>
        </w:rPr>
        <w:t>Tipovi skupljača su:</w:t>
      </w:r>
      <w:r w:rsidR="002962A9" w:rsidRPr="00D976D3">
        <w:rPr>
          <w:rFonts w:ascii="TimesNewRomanPSMT" w:hAnsi="TimesNewRomanPSMT" w:cs="TimesNewRomanPSMT"/>
          <w:sz w:val="24"/>
          <w:szCs w:val="24"/>
        </w:rPr>
        <w:t xml:space="preserve"> (Terek B.,2000:54)</w:t>
      </w:r>
    </w:p>
    <w:p w:rsidR="004C331D" w:rsidRPr="00D976D3" w:rsidRDefault="00074CDB" w:rsidP="00D11B6A">
      <w:pPr>
        <w:autoSpaceDE w:val="0"/>
        <w:autoSpaceDN w:val="0"/>
        <w:adjustRightInd w:val="0"/>
        <w:spacing w:after="0" w:line="240" w:lineRule="auto"/>
        <w:ind w:firstLine="708"/>
        <w:jc w:val="both"/>
        <w:rPr>
          <w:rFonts w:ascii="TimesNewRomanPSMT" w:hAnsi="TimesNewRomanPSMT" w:cs="TimesNewRomanPSMT"/>
          <w:sz w:val="24"/>
          <w:szCs w:val="24"/>
        </w:rPr>
      </w:pPr>
      <w:r w:rsidRPr="00D976D3">
        <w:rPr>
          <w:rFonts w:ascii="TimesNewRomanPSMT" w:hAnsi="TimesNewRomanPSMT" w:cs="TimesNewRomanPSMT"/>
          <w:i/>
          <w:sz w:val="24"/>
          <w:szCs w:val="24"/>
        </w:rPr>
        <w:t>Pregradni sakupljači</w:t>
      </w:r>
      <w:r w:rsidRPr="00D976D3">
        <w:rPr>
          <w:rFonts w:ascii="TimesNewRomanPSMT" w:hAnsi="TimesNewRomanPSMT" w:cs="TimesNewRomanPSMT"/>
          <w:sz w:val="24"/>
          <w:szCs w:val="24"/>
        </w:rPr>
        <w:t xml:space="preserve"> – pregrade zarobe izlivenu naftu, pomoću</w:t>
      </w:r>
      <w:r w:rsidR="005F0113" w:rsidRPr="00D976D3">
        <w:rPr>
          <w:rFonts w:ascii="TimesNewRomanPSMT" w:hAnsi="TimesNewRomanPSMT" w:cs="TimesNewRomanPSMT"/>
          <w:sz w:val="24"/>
          <w:szCs w:val="24"/>
        </w:rPr>
        <w:t xml:space="preserve"> cijevi  pumpa mješavinu nafte i</w:t>
      </w:r>
      <w:r w:rsidRPr="00D976D3">
        <w:rPr>
          <w:rFonts w:ascii="TimesNewRomanPSMT" w:hAnsi="TimesNewRomanPSMT" w:cs="TimesNewRomanPSMT"/>
          <w:sz w:val="24"/>
          <w:szCs w:val="24"/>
        </w:rPr>
        <w:t xml:space="preserve"> vode u tank za </w:t>
      </w:r>
      <w:r w:rsidR="00D976D3" w:rsidRPr="00D976D3">
        <w:rPr>
          <w:rFonts w:ascii="TimesNewRomanPSMT" w:hAnsi="TimesNewRomanPSMT" w:cs="TimesNewRomanPSMT"/>
          <w:sz w:val="24"/>
          <w:szCs w:val="24"/>
        </w:rPr>
        <w:t>recikliranje</w:t>
      </w:r>
      <w:r w:rsidRPr="00D976D3">
        <w:rPr>
          <w:rFonts w:ascii="TimesNewRomanPSMT" w:hAnsi="TimesNewRomanPSMT" w:cs="TimesNewRomanPSMT"/>
          <w:sz w:val="24"/>
          <w:szCs w:val="24"/>
        </w:rPr>
        <w:t>. Ugra</w:t>
      </w:r>
      <w:r w:rsidR="00753915" w:rsidRPr="00D976D3">
        <w:rPr>
          <w:rFonts w:ascii="TimesNewRomanPSMT" w:hAnsi="TimesNewRomanPSMT" w:cs="TimesNewRomanPSMT"/>
          <w:sz w:val="24"/>
          <w:szCs w:val="24"/>
        </w:rPr>
        <w:t>đuju se u brodove koji dopuštaj</w:t>
      </w:r>
      <w:r w:rsidR="005F0113" w:rsidRPr="00D976D3">
        <w:rPr>
          <w:rFonts w:ascii="TimesNewRomanPSMT" w:hAnsi="TimesNewRomanPSMT" w:cs="TimesNewRomanPSMT"/>
          <w:sz w:val="24"/>
          <w:szCs w:val="24"/>
        </w:rPr>
        <w:t xml:space="preserve">u </w:t>
      </w:r>
      <w:r w:rsidR="00753915" w:rsidRPr="00D976D3">
        <w:rPr>
          <w:rFonts w:ascii="TimesNewRomanPSMT" w:hAnsi="TimesNewRomanPSMT" w:cs="TimesNewRomanPSMT"/>
          <w:sz w:val="24"/>
          <w:szCs w:val="24"/>
        </w:rPr>
        <w:t xml:space="preserve">kontroliran </w:t>
      </w:r>
      <w:r w:rsidRPr="00D976D3">
        <w:rPr>
          <w:rFonts w:ascii="TimesNewRomanPSMT" w:hAnsi="TimesNewRomanPSMT" w:cs="TimesNewRomanPSMT"/>
          <w:sz w:val="24"/>
          <w:szCs w:val="24"/>
        </w:rPr>
        <w:t>protok ulja u unutrašnjost gdje je utjecaj vjetra i struja u potpunosti eliminiran.</w:t>
      </w:r>
      <w:r w:rsidR="00753915" w:rsidRPr="00D976D3">
        <w:rPr>
          <w:rFonts w:ascii="TimesNewRomanPSMT" w:hAnsi="TimesNewRomanPSMT" w:cs="TimesNewRomanPSMT"/>
          <w:sz w:val="24"/>
          <w:szCs w:val="24"/>
        </w:rPr>
        <w:t xml:space="preserve"> </w:t>
      </w:r>
    </w:p>
    <w:p w:rsidR="004C331D" w:rsidRPr="00D976D3" w:rsidRDefault="00074CDB" w:rsidP="00D11B6A">
      <w:pPr>
        <w:autoSpaceDE w:val="0"/>
        <w:autoSpaceDN w:val="0"/>
        <w:adjustRightInd w:val="0"/>
        <w:spacing w:after="0" w:line="240" w:lineRule="auto"/>
        <w:ind w:firstLine="708"/>
        <w:jc w:val="both"/>
        <w:rPr>
          <w:rFonts w:ascii="TimesNewRomanPSMT" w:hAnsi="TimesNewRomanPSMT" w:cs="TimesNewRomanPSMT"/>
          <w:sz w:val="24"/>
          <w:szCs w:val="24"/>
        </w:rPr>
      </w:pPr>
      <w:r w:rsidRPr="00D976D3">
        <w:rPr>
          <w:rFonts w:ascii="TimesNewRomanPSMT" w:hAnsi="TimesNewRomanPSMT" w:cs="TimesNewRomanPSMT"/>
          <w:i/>
          <w:sz w:val="24"/>
          <w:szCs w:val="24"/>
        </w:rPr>
        <w:t>Olefinski sakupljači</w:t>
      </w:r>
      <w:r w:rsidRPr="00D976D3">
        <w:rPr>
          <w:rFonts w:ascii="TimesNewRomanPSMT" w:hAnsi="TimesNewRomanPSMT" w:cs="TimesNewRomanPSMT"/>
          <w:sz w:val="24"/>
          <w:szCs w:val="24"/>
        </w:rPr>
        <w:t xml:space="preserve"> – koristi materijale u obliku re</w:t>
      </w:r>
      <w:r w:rsidR="005F42AD" w:rsidRPr="00D976D3">
        <w:rPr>
          <w:rFonts w:ascii="TimesNewRomanPSMT" w:hAnsi="TimesNewRomanPSMT" w:cs="TimesNewRomanPSMT"/>
          <w:sz w:val="24"/>
          <w:szCs w:val="24"/>
        </w:rPr>
        <w:t>menja,diskova, bubnjeva, četki i</w:t>
      </w:r>
      <w:r w:rsidRPr="00D976D3">
        <w:rPr>
          <w:rFonts w:ascii="TimesNewRomanPSMT" w:hAnsi="TimesNewRomanPSMT" w:cs="TimesNewRomanPSMT"/>
          <w:sz w:val="24"/>
          <w:szCs w:val="24"/>
        </w:rPr>
        <w:t xml:space="preserve"> beskonačnih užadi u svrhu upijanja ulja sa morske površine. Nafta se odvaja u poseban tank. Prednost im je u fleksibilnosti</w:t>
      </w:r>
      <w:r w:rsidR="005F0113" w:rsidRPr="00D976D3">
        <w:rPr>
          <w:rFonts w:ascii="TimesNewRomanPSMT" w:hAnsi="TimesNewRomanPSMT" w:cs="TimesNewRomanPSMT"/>
          <w:sz w:val="24"/>
          <w:szCs w:val="24"/>
        </w:rPr>
        <w:t xml:space="preserve"> </w:t>
      </w:r>
      <w:r w:rsidRPr="00D976D3">
        <w:rPr>
          <w:rFonts w:ascii="TimesNewRomanPSMT" w:hAnsi="TimesNewRomanPSMT" w:cs="TimesNewRomanPSMT"/>
          <w:sz w:val="24"/>
          <w:szCs w:val="24"/>
        </w:rPr>
        <w:t>koja im omogućava sakupljanje izljeva</w:t>
      </w:r>
      <w:r w:rsidR="005F0113" w:rsidRPr="00D976D3">
        <w:rPr>
          <w:rFonts w:ascii="TimesNewRomanPSMT" w:hAnsi="TimesNewRomanPSMT" w:cs="TimesNewRomanPSMT"/>
          <w:sz w:val="24"/>
          <w:szCs w:val="24"/>
        </w:rPr>
        <w:t xml:space="preserve"> </w:t>
      </w:r>
      <w:r w:rsidRPr="00D976D3">
        <w:rPr>
          <w:rFonts w:ascii="TimesNewRomanPSMT" w:hAnsi="TimesNewRomanPSMT" w:cs="TimesNewRomanPSMT"/>
          <w:sz w:val="24"/>
          <w:szCs w:val="24"/>
        </w:rPr>
        <w:t>raznih debljina.</w:t>
      </w:r>
    </w:p>
    <w:p w:rsidR="004C331D" w:rsidRPr="00D976D3" w:rsidRDefault="00074CDB" w:rsidP="00D11B6A">
      <w:pPr>
        <w:autoSpaceDE w:val="0"/>
        <w:autoSpaceDN w:val="0"/>
        <w:adjustRightInd w:val="0"/>
        <w:spacing w:after="0" w:line="240" w:lineRule="auto"/>
        <w:ind w:firstLine="708"/>
        <w:jc w:val="both"/>
        <w:rPr>
          <w:rFonts w:ascii="TimesNewRomanPSMT" w:hAnsi="TimesNewRomanPSMT" w:cs="TimesNewRomanPSMT"/>
          <w:sz w:val="24"/>
          <w:szCs w:val="24"/>
        </w:rPr>
      </w:pPr>
      <w:r w:rsidRPr="00D976D3">
        <w:rPr>
          <w:rFonts w:ascii="TimesNewRomanPSMT" w:hAnsi="TimesNewRomanPSMT" w:cs="TimesNewRomanPSMT"/>
          <w:i/>
          <w:sz w:val="24"/>
          <w:szCs w:val="24"/>
        </w:rPr>
        <w:t>Mehanički sakupljači</w:t>
      </w:r>
      <w:r w:rsidRPr="00D976D3">
        <w:rPr>
          <w:rFonts w:ascii="TimesNewRomanPSMT" w:hAnsi="TimesNewRomanPSMT" w:cs="TimesNewRomanPSMT"/>
          <w:sz w:val="24"/>
          <w:szCs w:val="24"/>
        </w:rPr>
        <w:t xml:space="preserve"> –nafta se usisava kroz cijev i odlaže u tankove, te je generalno vrlo učinkovit. Najbolje funkcionira u mirnim vodama tj.</w:t>
      </w:r>
      <w:r w:rsidR="005F0113" w:rsidRPr="00D976D3">
        <w:rPr>
          <w:rFonts w:ascii="TimesNewRomanPSMT" w:hAnsi="TimesNewRomanPSMT" w:cs="TimesNewRomanPSMT"/>
          <w:sz w:val="24"/>
          <w:szCs w:val="24"/>
        </w:rPr>
        <w:t xml:space="preserve"> </w:t>
      </w:r>
      <w:r w:rsidRPr="00D976D3">
        <w:rPr>
          <w:rFonts w:ascii="TimesNewRomanPSMT" w:hAnsi="TimesNewRomanPSMT" w:cs="TimesNewRomanPSMT"/>
          <w:sz w:val="24"/>
          <w:szCs w:val="24"/>
        </w:rPr>
        <w:t>kada je izvor zadržan zaprekama. Problem je mala dužina cijevi koja onemogućava sakupljanje na većem području.</w:t>
      </w:r>
    </w:p>
    <w:p w:rsidR="004C331D" w:rsidRPr="00D976D3" w:rsidRDefault="00074CDB" w:rsidP="00D11B6A">
      <w:pPr>
        <w:autoSpaceDE w:val="0"/>
        <w:autoSpaceDN w:val="0"/>
        <w:adjustRightInd w:val="0"/>
        <w:spacing w:after="0" w:line="240" w:lineRule="auto"/>
        <w:ind w:firstLine="708"/>
        <w:jc w:val="both"/>
        <w:rPr>
          <w:rFonts w:ascii="TimesNewRomanPSMT" w:hAnsi="TimesNewRomanPSMT" w:cs="TimesNewRomanPSMT"/>
          <w:sz w:val="24"/>
          <w:szCs w:val="24"/>
        </w:rPr>
      </w:pPr>
      <w:r w:rsidRPr="00D976D3">
        <w:rPr>
          <w:rFonts w:ascii="TimesNewRomanPSMT" w:hAnsi="TimesNewRomanPSMT" w:cs="TimesNewRomanPSMT"/>
          <w:i/>
          <w:sz w:val="24"/>
          <w:szCs w:val="24"/>
        </w:rPr>
        <w:t>Upijači</w:t>
      </w:r>
      <w:r w:rsidRPr="00D976D3">
        <w:rPr>
          <w:rFonts w:ascii="TimesNewRomanPSMT" w:hAnsi="TimesNewRomanPSMT" w:cs="TimesNewRomanPSMT"/>
          <w:sz w:val="24"/>
          <w:szCs w:val="24"/>
        </w:rPr>
        <w:t>- koriste se kao zadnji korak uklanjanja tragova ulja koji su ostali nakon sakupljača. Tipovi upijača su prirodno organski, prirodni anorganski i sintetički.</w:t>
      </w:r>
    </w:p>
    <w:p w:rsidR="00074CDB" w:rsidRPr="00D976D3" w:rsidRDefault="00074CDB" w:rsidP="00A67A7A">
      <w:pPr>
        <w:autoSpaceDE w:val="0"/>
        <w:autoSpaceDN w:val="0"/>
        <w:adjustRightInd w:val="0"/>
        <w:spacing w:after="0" w:line="240" w:lineRule="auto"/>
        <w:ind w:firstLine="708"/>
        <w:jc w:val="both"/>
        <w:rPr>
          <w:rFonts w:ascii="TimesNewRomanPSMT" w:hAnsi="TimesNewRomanPSMT" w:cs="TimesNewRomanPSMT"/>
          <w:sz w:val="24"/>
          <w:szCs w:val="24"/>
        </w:rPr>
      </w:pPr>
      <w:r w:rsidRPr="00D976D3">
        <w:rPr>
          <w:rFonts w:ascii="TimesNewRomanPSMT" w:hAnsi="TimesNewRomanPSMT" w:cs="TimesNewRomanPSMT"/>
          <w:sz w:val="24"/>
          <w:szCs w:val="24"/>
        </w:rPr>
        <w:t xml:space="preserve">Ako se nafta ne može ukloniti mehaničkim putem upotrebljavaju alternativne metode uklanjanja nafte. U njih spadaju: disperzanti (raspršivači), sredstva za potapanje, metoda paljenja te </w:t>
      </w:r>
      <w:r w:rsidR="00D976D3" w:rsidRPr="00D976D3">
        <w:rPr>
          <w:rFonts w:ascii="TimesNewRomanPSMT" w:hAnsi="TimesNewRomanPSMT" w:cs="TimesNewRomanPSMT"/>
          <w:sz w:val="24"/>
          <w:szCs w:val="24"/>
        </w:rPr>
        <w:t>me</w:t>
      </w:r>
      <w:r w:rsidR="00D976D3">
        <w:rPr>
          <w:rFonts w:ascii="TimesNewRomanPSMT" w:hAnsi="TimesNewRomanPSMT" w:cs="TimesNewRomanPSMT"/>
          <w:sz w:val="24"/>
          <w:szCs w:val="24"/>
        </w:rPr>
        <w:t>tod</w:t>
      </w:r>
      <w:r w:rsidR="00D976D3" w:rsidRPr="00D976D3">
        <w:rPr>
          <w:rFonts w:ascii="TimesNewRomanPSMT" w:hAnsi="TimesNewRomanPSMT" w:cs="TimesNewRomanPSMT"/>
          <w:sz w:val="24"/>
          <w:szCs w:val="24"/>
        </w:rPr>
        <w:t>a</w:t>
      </w:r>
      <w:r w:rsidRPr="00D976D3">
        <w:rPr>
          <w:rFonts w:ascii="TimesNewRomanPSMT" w:hAnsi="TimesNewRomanPSMT" w:cs="TimesNewRomanPSMT"/>
          <w:sz w:val="24"/>
          <w:szCs w:val="24"/>
        </w:rPr>
        <w:t xml:space="preserve"> biorazgradnje.</w:t>
      </w:r>
      <w:r w:rsidR="00A67A7A" w:rsidRPr="00D976D3">
        <w:rPr>
          <w:rFonts w:ascii="Times New Roman" w:hAnsi="Times New Roman" w:cs="Times New Roman"/>
          <w:color w:val="1A1A1A" w:themeColor="background1" w:themeShade="1A"/>
          <w:sz w:val="24"/>
          <w:szCs w:val="24"/>
        </w:rPr>
        <w:t xml:space="preserve"> </w:t>
      </w:r>
    </w:p>
    <w:p w:rsidR="00074CDB" w:rsidRPr="00D976D3" w:rsidRDefault="00074CDB" w:rsidP="00A67A7A">
      <w:pPr>
        <w:autoSpaceDE w:val="0"/>
        <w:autoSpaceDN w:val="0"/>
        <w:adjustRightInd w:val="0"/>
        <w:spacing w:after="0" w:line="240" w:lineRule="auto"/>
        <w:ind w:firstLine="708"/>
        <w:jc w:val="both"/>
        <w:rPr>
          <w:rFonts w:ascii="Times New Roman" w:hAnsi="Times New Roman" w:cs="Times New Roman"/>
          <w:sz w:val="24"/>
          <w:szCs w:val="24"/>
        </w:rPr>
      </w:pPr>
    </w:p>
    <w:p w:rsidR="009D0602" w:rsidRPr="00D976D3" w:rsidRDefault="009D0602" w:rsidP="00A67A7A">
      <w:pPr>
        <w:autoSpaceDE w:val="0"/>
        <w:autoSpaceDN w:val="0"/>
        <w:adjustRightInd w:val="0"/>
        <w:spacing w:after="0" w:line="240" w:lineRule="auto"/>
        <w:ind w:firstLine="708"/>
        <w:jc w:val="both"/>
        <w:rPr>
          <w:rFonts w:ascii="Times New Roman" w:hAnsi="Times New Roman" w:cs="Times New Roman"/>
          <w:sz w:val="24"/>
          <w:szCs w:val="24"/>
        </w:rPr>
      </w:pPr>
    </w:p>
    <w:p w:rsidR="00775BDF" w:rsidRPr="00D976D3" w:rsidRDefault="00775BDF" w:rsidP="00775BDF">
      <w:pPr>
        <w:pStyle w:val="Caption"/>
        <w:keepNext/>
        <w:jc w:val="both"/>
        <w:rPr>
          <w:color w:val="1A1A1A" w:themeColor="background1" w:themeShade="1A"/>
        </w:rPr>
      </w:pPr>
      <w:r w:rsidRPr="00D976D3">
        <w:t xml:space="preserve">              </w:t>
      </w:r>
      <w:bookmarkStart w:id="23" w:name="_Toc284058212"/>
      <w:r w:rsidRPr="00D976D3">
        <w:rPr>
          <w:color w:val="1A1A1A" w:themeColor="background1" w:themeShade="1A"/>
        </w:rPr>
        <w:t xml:space="preserve">Slika </w:t>
      </w:r>
      <w:r w:rsidR="00D00DED" w:rsidRPr="00D976D3">
        <w:rPr>
          <w:color w:val="1A1A1A" w:themeColor="background1" w:themeShade="1A"/>
        </w:rPr>
        <w:fldChar w:fldCharType="begin"/>
      </w:r>
      <w:r w:rsidRPr="00D976D3">
        <w:rPr>
          <w:color w:val="1A1A1A" w:themeColor="background1" w:themeShade="1A"/>
        </w:rPr>
        <w:instrText xml:space="preserve"> SEQ Slika \* ARABIC </w:instrText>
      </w:r>
      <w:r w:rsidR="00D00DED" w:rsidRPr="00D976D3">
        <w:rPr>
          <w:color w:val="1A1A1A" w:themeColor="background1" w:themeShade="1A"/>
        </w:rPr>
        <w:fldChar w:fldCharType="separate"/>
      </w:r>
      <w:r w:rsidRPr="00D976D3">
        <w:rPr>
          <w:color w:val="1A1A1A" w:themeColor="background1" w:themeShade="1A"/>
        </w:rPr>
        <w:t>2</w:t>
      </w:r>
      <w:r w:rsidR="00D00DED" w:rsidRPr="00D976D3">
        <w:rPr>
          <w:color w:val="1A1A1A" w:themeColor="background1" w:themeShade="1A"/>
        </w:rPr>
        <w:fldChar w:fldCharType="end"/>
      </w:r>
      <w:r w:rsidRPr="00D976D3">
        <w:rPr>
          <w:color w:val="1A1A1A" w:themeColor="background1" w:themeShade="1A"/>
        </w:rPr>
        <w:t>: Alternativna metoda</w:t>
      </w:r>
      <w:r w:rsidR="005F0113" w:rsidRPr="00D976D3">
        <w:rPr>
          <w:color w:val="1A1A1A" w:themeColor="background1" w:themeShade="1A"/>
        </w:rPr>
        <w:t>:</w:t>
      </w:r>
      <w:r w:rsidRPr="00D976D3">
        <w:rPr>
          <w:color w:val="1A1A1A" w:themeColor="background1" w:themeShade="1A"/>
        </w:rPr>
        <w:t xml:space="preserve"> paljena nafte</w:t>
      </w:r>
      <w:bookmarkEnd w:id="23"/>
    </w:p>
    <w:p w:rsidR="00775BDF" w:rsidRPr="00D976D3" w:rsidRDefault="00753915" w:rsidP="00775BDF">
      <w:pPr>
        <w:keepNext/>
        <w:autoSpaceDE w:val="0"/>
        <w:autoSpaceDN w:val="0"/>
        <w:adjustRightInd w:val="0"/>
        <w:spacing w:after="0" w:line="240" w:lineRule="auto"/>
        <w:ind w:firstLine="708"/>
        <w:jc w:val="both"/>
      </w:pPr>
      <w:r w:rsidRPr="00D976D3">
        <w:rPr>
          <w:rFonts w:ascii="Times New Roman" w:hAnsi="Times New Roman" w:cs="Times New Roman"/>
          <w:noProof/>
          <w:sz w:val="24"/>
          <w:szCs w:val="24"/>
          <w:lang w:eastAsia="hr-HR"/>
        </w:rPr>
        <w:drawing>
          <wp:inline distT="0" distB="0" distL="0" distR="0">
            <wp:extent cx="3295650" cy="2187575"/>
            <wp:effectExtent l="19050" t="0" r="0" b="0"/>
            <wp:docPr id="17" name="Picture 3" descr="burning"/>
            <wp:cNvGraphicFramePr/>
            <a:graphic xmlns:a="http://schemas.openxmlformats.org/drawingml/2006/main">
              <a:graphicData uri="http://schemas.openxmlformats.org/drawingml/2006/picture">
                <pic:pic xmlns:pic="http://schemas.openxmlformats.org/drawingml/2006/picture">
                  <pic:nvPicPr>
                    <pic:cNvPr id="139268" name="Picture 4" descr="burning"/>
                    <pic:cNvPicPr>
                      <a:picLocks noChangeAspect="1" noChangeArrowheads="1"/>
                    </pic:cNvPicPr>
                  </pic:nvPicPr>
                  <pic:blipFill>
                    <a:blip r:embed="rId11" cstate="print"/>
                    <a:srcRect/>
                    <a:stretch>
                      <a:fillRect/>
                    </a:stretch>
                  </pic:blipFill>
                  <pic:spPr bwMode="auto">
                    <a:xfrm>
                      <a:off x="0" y="0"/>
                      <a:ext cx="3295650" cy="2187575"/>
                    </a:xfrm>
                    <a:prstGeom prst="rect">
                      <a:avLst/>
                    </a:prstGeom>
                    <a:noFill/>
                    <a:ln w="9525">
                      <a:noFill/>
                      <a:miter lim="800000"/>
                      <a:headEnd/>
                      <a:tailEnd/>
                    </a:ln>
                    <a:effectLst/>
                  </pic:spPr>
                </pic:pic>
              </a:graphicData>
            </a:graphic>
          </wp:inline>
        </w:drawing>
      </w:r>
    </w:p>
    <w:p w:rsidR="009D0602" w:rsidRPr="00D976D3" w:rsidRDefault="00775BDF" w:rsidP="00775BDF">
      <w:pPr>
        <w:pStyle w:val="Caption"/>
        <w:jc w:val="both"/>
        <w:rPr>
          <w:rFonts w:ascii="Times New Roman" w:hAnsi="Times New Roman" w:cs="Times New Roman"/>
          <w:color w:val="1A1A1A" w:themeColor="background1" w:themeShade="1A"/>
          <w:sz w:val="24"/>
          <w:szCs w:val="24"/>
        </w:rPr>
      </w:pPr>
      <w:r w:rsidRPr="00D976D3">
        <w:t xml:space="preserve">                </w:t>
      </w:r>
      <w:r w:rsidRPr="00D976D3">
        <w:rPr>
          <w:color w:val="1A1A1A" w:themeColor="background1" w:themeShade="1A"/>
        </w:rPr>
        <w:t>Izvor :</w:t>
      </w:r>
      <w:hyperlink r:id="rId12" w:history="1">
        <w:r w:rsidR="005207F7" w:rsidRPr="00D976D3">
          <w:rPr>
            <w:rStyle w:val="Hyperlink"/>
            <w:color w:val="auto"/>
          </w:rPr>
          <w:t>http://www.tportal.hr/ResourceManager/GetImage.aspx?imgId=100368&amp;fmtId=20</w:t>
        </w:r>
      </w:hyperlink>
      <w:r w:rsidR="005207F7" w:rsidRPr="00D976D3">
        <w:t xml:space="preserve"> </w:t>
      </w:r>
      <w:r w:rsidRPr="00D976D3">
        <w:rPr>
          <w:color w:val="1A1A1A" w:themeColor="background1" w:themeShade="1A"/>
        </w:rPr>
        <w:t>22.01.2011.</w:t>
      </w:r>
    </w:p>
    <w:p w:rsidR="00074CDB" w:rsidRPr="00D976D3" w:rsidRDefault="00074CDB" w:rsidP="00775BDF">
      <w:pPr>
        <w:pStyle w:val="Heading3"/>
        <w:ind w:left="0"/>
        <w:rPr>
          <w:szCs w:val="24"/>
        </w:rPr>
      </w:pPr>
    </w:p>
    <w:p w:rsidR="00074CDB" w:rsidRPr="00D976D3" w:rsidRDefault="00074CDB" w:rsidP="00A67A7A">
      <w:pPr>
        <w:autoSpaceDE w:val="0"/>
        <w:autoSpaceDN w:val="0"/>
        <w:adjustRightInd w:val="0"/>
        <w:spacing w:after="0" w:line="240" w:lineRule="auto"/>
        <w:ind w:firstLine="708"/>
        <w:jc w:val="both"/>
        <w:rPr>
          <w:rFonts w:ascii="Times New Roman" w:hAnsi="Times New Roman" w:cs="Times New Roman"/>
          <w:sz w:val="24"/>
          <w:szCs w:val="24"/>
        </w:rPr>
      </w:pPr>
      <w:r w:rsidRPr="00D976D3">
        <w:rPr>
          <w:rFonts w:ascii="Times New Roman" w:hAnsi="Times New Roman" w:cs="Times New Roman"/>
          <w:sz w:val="24"/>
          <w:szCs w:val="24"/>
        </w:rPr>
        <w:t xml:space="preserve">Nakon </w:t>
      </w:r>
      <w:r w:rsidR="00D976D3">
        <w:rPr>
          <w:rFonts w:ascii="Times New Roman" w:hAnsi="Times New Roman" w:cs="Times New Roman"/>
          <w:sz w:val="24"/>
          <w:szCs w:val="24"/>
        </w:rPr>
        <w:t>što</w:t>
      </w:r>
      <w:r w:rsidRPr="00D976D3">
        <w:rPr>
          <w:rFonts w:ascii="Times New Roman" w:hAnsi="Times New Roman" w:cs="Times New Roman"/>
          <w:sz w:val="24"/>
          <w:szCs w:val="24"/>
        </w:rPr>
        <w:t xml:space="preserve"> je nafta sakupljena potrebno je prevesti, obraditi i </w:t>
      </w:r>
      <w:r w:rsidR="00D976D3" w:rsidRPr="00D976D3">
        <w:rPr>
          <w:rFonts w:ascii="Times New Roman" w:hAnsi="Times New Roman" w:cs="Times New Roman"/>
          <w:sz w:val="24"/>
          <w:szCs w:val="24"/>
        </w:rPr>
        <w:t>primijeniti</w:t>
      </w:r>
      <w:r w:rsidRPr="00D976D3">
        <w:rPr>
          <w:rFonts w:ascii="Times New Roman" w:hAnsi="Times New Roman" w:cs="Times New Roman"/>
          <w:sz w:val="24"/>
          <w:szCs w:val="24"/>
        </w:rPr>
        <w:t xml:space="preserve"> jedan od sljedećih postupaka</w:t>
      </w:r>
      <w:r w:rsidR="00AA18DE" w:rsidRPr="00D976D3">
        <w:rPr>
          <w:rFonts w:ascii="Times New Roman" w:hAnsi="Times New Roman" w:cs="Times New Roman"/>
          <w:sz w:val="24"/>
          <w:szCs w:val="24"/>
        </w:rPr>
        <w:t xml:space="preserve"> </w:t>
      </w:r>
      <w:r w:rsidR="00AA18DE" w:rsidRPr="00D976D3">
        <w:rPr>
          <w:rFonts w:ascii="TimesNewRomanPSMT" w:hAnsi="TimesNewRomanPSMT" w:cs="TimesNewRomanPSMT"/>
          <w:sz w:val="24"/>
          <w:szCs w:val="24"/>
        </w:rPr>
        <w:t>(Terek B.,2000:49):</w:t>
      </w:r>
      <w:r w:rsidRPr="00D976D3">
        <w:rPr>
          <w:rFonts w:ascii="Times New Roman" w:hAnsi="Times New Roman" w:cs="Times New Roman"/>
          <w:sz w:val="24"/>
          <w:szCs w:val="24"/>
        </w:rPr>
        <w:t xml:space="preserve"> </w:t>
      </w:r>
    </w:p>
    <w:p w:rsidR="00A7761D" w:rsidRPr="00D976D3" w:rsidRDefault="00A7761D" w:rsidP="00A67A7A">
      <w:pPr>
        <w:autoSpaceDE w:val="0"/>
        <w:autoSpaceDN w:val="0"/>
        <w:adjustRightInd w:val="0"/>
        <w:spacing w:after="0" w:line="240" w:lineRule="auto"/>
        <w:ind w:firstLine="708"/>
        <w:jc w:val="both"/>
        <w:rPr>
          <w:rFonts w:ascii="Times New Roman" w:hAnsi="Times New Roman" w:cs="Times New Roman"/>
          <w:sz w:val="24"/>
          <w:szCs w:val="24"/>
        </w:rPr>
      </w:pPr>
    </w:p>
    <w:p w:rsidR="00074CDB" w:rsidRPr="00D976D3" w:rsidRDefault="00074CDB" w:rsidP="00A67A7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D976D3">
        <w:rPr>
          <w:rFonts w:ascii="Times New Roman" w:hAnsi="Times New Roman" w:cs="Times New Roman"/>
          <w:sz w:val="24"/>
          <w:szCs w:val="24"/>
        </w:rPr>
        <w:t>prepustiti biodegradacijskim procesima</w:t>
      </w:r>
    </w:p>
    <w:p w:rsidR="00074CDB" w:rsidRPr="00D976D3" w:rsidRDefault="00074CDB" w:rsidP="00A67A7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D976D3">
        <w:rPr>
          <w:rFonts w:ascii="Times New Roman" w:hAnsi="Times New Roman" w:cs="Times New Roman"/>
          <w:sz w:val="24"/>
          <w:szCs w:val="24"/>
        </w:rPr>
        <w:t>termički uništit</w:t>
      </w:r>
    </w:p>
    <w:p w:rsidR="00074CDB" w:rsidRPr="00D976D3" w:rsidRDefault="00074CDB" w:rsidP="00A67A7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D976D3">
        <w:rPr>
          <w:rFonts w:ascii="Times New Roman" w:hAnsi="Times New Roman" w:cs="Times New Roman"/>
          <w:sz w:val="24"/>
          <w:szCs w:val="24"/>
        </w:rPr>
        <w:t>statabilizirati sa zemljom i koristit u građevini</w:t>
      </w:r>
    </w:p>
    <w:p w:rsidR="00074CDB" w:rsidRPr="00D976D3" w:rsidRDefault="00074CDB" w:rsidP="00A67A7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D976D3">
        <w:rPr>
          <w:rFonts w:ascii="Times New Roman" w:hAnsi="Times New Roman" w:cs="Times New Roman"/>
          <w:sz w:val="24"/>
          <w:szCs w:val="24"/>
        </w:rPr>
        <w:t>ponovno upotrijebiti kao gorivo</w:t>
      </w:r>
      <w:r w:rsidR="00A67A7A" w:rsidRPr="00D976D3">
        <w:rPr>
          <w:rFonts w:ascii="Times New Roman" w:hAnsi="Times New Roman" w:cs="Times New Roman"/>
          <w:sz w:val="24"/>
          <w:szCs w:val="24"/>
        </w:rPr>
        <w:t xml:space="preserve"> </w:t>
      </w:r>
    </w:p>
    <w:p w:rsidR="005F42AD" w:rsidRPr="00D976D3" w:rsidRDefault="005F42AD" w:rsidP="00A67A7A">
      <w:pPr>
        <w:pStyle w:val="ListParagraph"/>
        <w:autoSpaceDE w:val="0"/>
        <w:autoSpaceDN w:val="0"/>
        <w:adjustRightInd w:val="0"/>
        <w:spacing w:after="0" w:line="240" w:lineRule="auto"/>
        <w:ind w:left="405"/>
        <w:jc w:val="both"/>
        <w:rPr>
          <w:rFonts w:ascii="Times New Roman" w:hAnsi="Times New Roman" w:cs="Times New Roman"/>
          <w:sz w:val="24"/>
          <w:szCs w:val="24"/>
        </w:rPr>
      </w:pPr>
    </w:p>
    <w:p w:rsidR="00074CDB" w:rsidRPr="00D976D3" w:rsidRDefault="005F42AD" w:rsidP="00A67A7A">
      <w:pPr>
        <w:autoSpaceDE w:val="0"/>
        <w:autoSpaceDN w:val="0"/>
        <w:adjustRightInd w:val="0"/>
        <w:spacing w:after="0" w:line="240" w:lineRule="auto"/>
        <w:ind w:left="45" w:firstLine="360"/>
        <w:jc w:val="both"/>
        <w:rPr>
          <w:rFonts w:ascii="Times New Roman" w:hAnsi="Times New Roman" w:cs="Times New Roman"/>
          <w:sz w:val="24"/>
          <w:szCs w:val="24"/>
        </w:rPr>
      </w:pPr>
      <w:r w:rsidRPr="00D976D3">
        <w:rPr>
          <w:rFonts w:ascii="Times New Roman" w:hAnsi="Times New Roman" w:cs="Times New Roman"/>
          <w:sz w:val="24"/>
          <w:szCs w:val="24"/>
        </w:rPr>
        <w:t>Oporavak prirode nakon čišćenja, ekosustav se godinama oporavlja a moguće je da se nikada ne oporavi.</w:t>
      </w:r>
    </w:p>
    <w:p w:rsidR="004F6186" w:rsidRPr="00D976D3" w:rsidRDefault="004F6186" w:rsidP="00A67A7A">
      <w:pPr>
        <w:autoSpaceDE w:val="0"/>
        <w:autoSpaceDN w:val="0"/>
        <w:adjustRightInd w:val="0"/>
        <w:spacing w:after="0" w:line="240" w:lineRule="auto"/>
        <w:ind w:left="45" w:firstLine="360"/>
        <w:jc w:val="both"/>
        <w:rPr>
          <w:rFonts w:ascii="Times New Roman" w:hAnsi="Times New Roman" w:cs="Times New Roman"/>
          <w:sz w:val="24"/>
          <w:szCs w:val="24"/>
        </w:rPr>
      </w:pPr>
    </w:p>
    <w:p w:rsidR="00A25BDF" w:rsidRPr="00D976D3" w:rsidRDefault="004C2570" w:rsidP="000523D5">
      <w:pPr>
        <w:pStyle w:val="Heading2"/>
        <w:rPr>
          <w:szCs w:val="24"/>
        </w:rPr>
      </w:pPr>
      <w:bookmarkStart w:id="24" w:name="_Toc283841246"/>
      <w:bookmarkStart w:id="25" w:name="_Toc283841295"/>
      <w:bookmarkStart w:id="26" w:name="_Toc283841663"/>
      <w:bookmarkStart w:id="27" w:name="_Toc283843940"/>
      <w:r w:rsidRPr="00D976D3">
        <w:lastRenderedPageBreak/>
        <w:t xml:space="preserve">3.2 </w:t>
      </w:r>
      <w:r w:rsidR="00651BA9" w:rsidRPr="00D976D3">
        <w:rPr>
          <w:szCs w:val="24"/>
        </w:rPr>
        <w:t xml:space="preserve"> Prioritet obale</w:t>
      </w:r>
      <w:bookmarkEnd w:id="24"/>
      <w:bookmarkEnd w:id="25"/>
      <w:bookmarkEnd w:id="26"/>
      <w:bookmarkEnd w:id="27"/>
    </w:p>
    <w:p w:rsidR="00651BA9" w:rsidRPr="00D976D3" w:rsidRDefault="00651BA9" w:rsidP="00A67A7A">
      <w:pPr>
        <w:pStyle w:val="ListParagraph"/>
        <w:spacing w:line="240" w:lineRule="auto"/>
        <w:ind w:left="1068"/>
        <w:jc w:val="both"/>
        <w:rPr>
          <w:rFonts w:ascii="Times New Roman" w:hAnsi="Times New Roman" w:cs="Times New Roman"/>
          <w:sz w:val="24"/>
          <w:szCs w:val="24"/>
        </w:rPr>
      </w:pPr>
    </w:p>
    <w:p w:rsidR="001037A5" w:rsidRPr="00D976D3" w:rsidRDefault="00651BA9" w:rsidP="00A67A7A">
      <w:pPr>
        <w:autoSpaceDE w:val="0"/>
        <w:autoSpaceDN w:val="0"/>
        <w:adjustRightInd w:val="0"/>
        <w:spacing w:after="0" w:line="240" w:lineRule="auto"/>
        <w:ind w:firstLine="708"/>
        <w:jc w:val="both"/>
        <w:rPr>
          <w:rFonts w:ascii="Times New Roman" w:hAnsi="Times New Roman" w:cs="Times New Roman"/>
          <w:sz w:val="24"/>
          <w:szCs w:val="24"/>
        </w:rPr>
      </w:pPr>
      <w:r w:rsidRPr="00D976D3">
        <w:rPr>
          <w:rFonts w:ascii="Times New Roman" w:hAnsi="Times New Roman" w:cs="Times New Roman"/>
          <w:sz w:val="24"/>
          <w:szCs w:val="24"/>
        </w:rPr>
        <w:t>Rukovođenje obalnim sistemom je postao je fokus mnogih vla</w:t>
      </w:r>
      <w:r w:rsidR="00101A91" w:rsidRPr="00D976D3">
        <w:rPr>
          <w:rFonts w:ascii="Times New Roman" w:hAnsi="Times New Roman" w:cs="Times New Roman"/>
          <w:sz w:val="24"/>
          <w:szCs w:val="24"/>
        </w:rPr>
        <w:t xml:space="preserve">da i internacionalnih </w:t>
      </w:r>
      <w:r w:rsidRPr="00D976D3">
        <w:rPr>
          <w:rFonts w:ascii="Times New Roman" w:hAnsi="Times New Roman" w:cs="Times New Roman"/>
          <w:sz w:val="24"/>
          <w:szCs w:val="24"/>
        </w:rPr>
        <w:t xml:space="preserve">projekta. Efektivno donošenje odluka zahtijeva </w:t>
      </w:r>
      <w:r w:rsidR="00D976D3" w:rsidRPr="00D976D3">
        <w:rPr>
          <w:rFonts w:ascii="Times New Roman" w:hAnsi="Times New Roman" w:cs="Times New Roman"/>
          <w:sz w:val="24"/>
          <w:szCs w:val="24"/>
        </w:rPr>
        <w:t>razumijevanje</w:t>
      </w:r>
      <w:r w:rsidRPr="00D976D3">
        <w:rPr>
          <w:rFonts w:ascii="Times New Roman" w:hAnsi="Times New Roman" w:cs="Times New Roman"/>
          <w:sz w:val="24"/>
          <w:szCs w:val="24"/>
        </w:rPr>
        <w:t xml:space="preserve"> morfoloških, bioloških</w:t>
      </w:r>
      <w:r w:rsidR="00101A91" w:rsidRPr="00D976D3">
        <w:rPr>
          <w:rFonts w:ascii="Times New Roman" w:hAnsi="Times New Roman" w:cs="Times New Roman"/>
          <w:sz w:val="24"/>
          <w:szCs w:val="24"/>
        </w:rPr>
        <w:t xml:space="preserve"> i ljudskih usmjerenih procesa u obalnom sistemu. Ovaj nivo </w:t>
      </w:r>
      <w:r w:rsidR="00D976D3" w:rsidRPr="00D976D3">
        <w:rPr>
          <w:rFonts w:ascii="Times New Roman" w:hAnsi="Times New Roman" w:cs="Times New Roman"/>
          <w:sz w:val="24"/>
          <w:szCs w:val="24"/>
        </w:rPr>
        <w:t>razumijevanja</w:t>
      </w:r>
      <w:r w:rsidR="00101A91" w:rsidRPr="00D976D3">
        <w:rPr>
          <w:rFonts w:ascii="Times New Roman" w:hAnsi="Times New Roman" w:cs="Times New Roman"/>
          <w:sz w:val="24"/>
          <w:szCs w:val="24"/>
        </w:rPr>
        <w:t xml:space="preserve"> će jedino biti ostvaren ako su točne, pravovremene i odgovarajuće informacije dostupne za savjetovanje (Bartlett, 2000</w:t>
      </w:r>
      <w:r w:rsidR="00392D54" w:rsidRPr="00D976D3">
        <w:rPr>
          <w:rFonts w:ascii="Times New Roman" w:hAnsi="Times New Roman" w:cs="Times New Roman"/>
          <w:sz w:val="24"/>
          <w:szCs w:val="24"/>
        </w:rPr>
        <w:t>:137</w:t>
      </w:r>
      <w:r w:rsidR="00101A91" w:rsidRPr="00D976D3">
        <w:rPr>
          <w:rFonts w:ascii="Times New Roman" w:hAnsi="Times New Roman" w:cs="Times New Roman"/>
          <w:sz w:val="24"/>
          <w:szCs w:val="24"/>
        </w:rPr>
        <w:t>).</w:t>
      </w:r>
    </w:p>
    <w:p w:rsidR="001E0A0E" w:rsidRPr="00D976D3" w:rsidRDefault="001E0A0E" w:rsidP="00A67A7A">
      <w:pPr>
        <w:autoSpaceDE w:val="0"/>
        <w:autoSpaceDN w:val="0"/>
        <w:adjustRightInd w:val="0"/>
        <w:spacing w:after="0" w:line="240" w:lineRule="auto"/>
        <w:ind w:firstLine="708"/>
        <w:jc w:val="both"/>
        <w:rPr>
          <w:rFonts w:ascii="Times New Roman" w:hAnsi="Times New Roman" w:cs="Times New Roman"/>
          <w:sz w:val="24"/>
          <w:szCs w:val="24"/>
        </w:rPr>
      </w:pPr>
    </w:p>
    <w:p w:rsidR="00101A91" w:rsidRPr="00D976D3" w:rsidRDefault="004A5E1E" w:rsidP="00A67A7A">
      <w:pPr>
        <w:autoSpaceDE w:val="0"/>
        <w:autoSpaceDN w:val="0"/>
        <w:adjustRightInd w:val="0"/>
        <w:spacing w:after="0" w:line="240" w:lineRule="auto"/>
        <w:ind w:firstLine="708"/>
        <w:jc w:val="both"/>
        <w:rPr>
          <w:rFonts w:ascii="TimesNewRomanPSMT" w:hAnsi="TimesNewRomanPSMT" w:cs="TimesNewRomanPSMT"/>
          <w:sz w:val="18"/>
          <w:szCs w:val="18"/>
        </w:rPr>
      </w:pPr>
      <w:r w:rsidRPr="00D976D3">
        <w:rPr>
          <w:rFonts w:ascii="Times New Roman" w:hAnsi="Times New Roman" w:cs="Times New Roman"/>
          <w:sz w:val="24"/>
          <w:szCs w:val="24"/>
        </w:rPr>
        <w:t>Indikator osjetljivosti okoliša (The Environmental Sensitivity Index, ESI)</w:t>
      </w:r>
      <w:r w:rsidR="00AE519F" w:rsidRPr="00D976D3">
        <w:rPr>
          <w:rFonts w:ascii="Times New Roman" w:hAnsi="Times New Roman" w:cs="Times New Roman"/>
          <w:sz w:val="24"/>
          <w:szCs w:val="24"/>
        </w:rPr>
        <w:t xml:space="preserve"> je rangiranje relativne </w:t>
      </w:r>
      <w:r w:rsidR="00D976D3" w:rsidRPr="00D976D3">
        <w:rPr>
          <w:rFonts w:ascii="Times New Roman" w:hAnsi="Times New Roman" w:cs="Times New Roman"/>
          <w:sz w:val="24"/>
          <w:szCs w:val="24"/>
        </w:rPr>
        <w:t>osjetljivosti</w:t>
      </w:r>
      <w:r w:rsidR="00AE519F" w:rsidRPr="00D976D3">
        <w:rPr>
          <w:rFonts w:ascii="Times New Roman" w:hAnsi="Times New Roman" w:cs="Times New Roman"/>
          <w:sz w:val="24"/>
          <w:szCs w:val="24"/>
        </w:rPr>
        <w:t xml:space="preserve"> različitih geomorfoloških obalnih sredina u smislu interakcije naftnih sedimenata. Tradicionalne ESI tehnike mapiranja uključuju korištenje već postojećih planimetrijskih o</w:t>
      </w:r>
      <w:r w:rsidR="00CB55FB" w:rsidRPr="00D976D3">
        <w:rPr>
          <w:rFonts w:ascii="Times New Roman" w:hAnsi="Times New Roman" w:cs="Times New Roman"/>
          <w:sz w:val="24"/>
          <w:szCs w:val="24"/>
        </w:rPr>
        <w:t>snovnih</w:t>
      </w:r>
      <w:r w:rsidR="00AE519F" w:rsidRPr="00D976D3">
        <w:rPr>
          <w:rFonts w:ascii="Times New Roman" w:hAnsi="Times New Roman" w:cs="Times New Roman"/>
          <w:sz w:val="24"/>
          <w:szCs w:val="24"/>
        </w:rPr>
        <w:t xml:space="preserve"> i naknadnih </w:t>
      </w:r>
      <w:r w:rsidR="00D976D3" w:rsidRPr="00D976D3">
        <w:rPr>
          <w:rFonts w:ascii="Times New Roman" w:hAnsi="Times New Roman" w:cs="Times New Roman"/>
          <w:sz w:val="24"/>
          <w:szCs w:val="24"/>
        </w:rPr>
        <w:t>identifikacijskih</w:t>
      </w:r>
      <w:r w:rsidR="00AE519F" w:rsidRPr="00D976D3">
        <w:rPr>
          <w:rFonts w:ascii="Times New Roman" w:hAnsi="Times New Roman" w:cs="Times New Roman"/>
          <w:sz w:val="24"/>
          <w:szCs w:val="24"/>
        </w:rPr>
        <w:t xml:space="preserve"> </w:t>
      </w:r>
      <w:r w:rsidR="00CB55FB" w:rsidRPr="00D976D3">
        <w:rPr>
          <w:rFonts w:ascii="Times New Roman" w:hAnsi="Times New Roman" w:cs="Times New Roman"/>
          <w:sz w:val="24"/>
          <w:szCs w:val="24"/>
        </w:rPr>
        <w:t xml:space="preserve">karata obale i biološke </w:t>
      </w:r>
      <w:r w:rsidR="00D976D3" w:rsidRPr="00D976D3">
        <w:rPr>
          <w:rFonts w:ascii="Times New Roman" w:hAnsi="Times New Roman" w:cs="Times New Roman"/>
          <w:sz w:val="24"/>
          <w:szCs w:val="24"/>
        </w:rPr>
        <w:t>osjetljivosti</w:t>
      </w:r>
      <w:r w:rsidR="00CB55FB" w:rsidRPr="00D976D3">
        <w:rPr>
          <w:rFonts w:ascii="Times New Roman" w:hAnsi="Times New Roman" w:cs="Times New Roman"/>
          <w:sz w:val="24"/>
          <w:szCs w:val="24"/>
        </w:rPr>
        <w:t xml:space="preserve"> područja </w:t>
      </w:r>
      <w:r w:rsidR="0033454E" w:rsidRPr="00D976D3">
        <w:rPr>
          <w:rFonts w:ascii="Times New Roman" w:hAnsi="Times New Roman" w:cs="Times New Roman"/>
          <w:sz w:val="24"/>
          <w:szCs w:val="24"/>
        </w:rPr>
        <w:t>(Getter</w:t>
      </w:r>
      <w:r w:rsidR="00CB55FB" w:rsidRPr="00D976D3">
        <w:rPr>
          <w:rFonts w:ascii="Times New Roman" w:hAnsi="Times New Roman" w:cs="Times New Roman"/>
          <w:sz w:val="24"/>
          <w:szCs w:val="24"/>
        </w:rPr>
        <w:t>, 1981</w:t>
      </w:r>
      <w:r w:rsidR="00E950D9" w:rsidRPr="00D976D3">
        <w:rPr>
          <w:rFonts w:ascii="Times New Roman" w:hAnsi="Times New Roman" w:cs="Times New Roman"/>
          <w:sz w:val="24"/>
          <w:szCs w:val="24"/>
        </w:rPr>
        <w:t>:327</w:t>
      </w:r>
      <w:r w:rsidR="00CB55FB" w:rsidRPr="00D976D3">
        <w:rPr>
          <w:rFonts w:ascii="Times New Roman" w:hAnsi="Times New Roman" w:cs="Times New Roman"/>
          <w:sz w:val="24"/>
          <w:szCs w:val="24"/>
        </w:rPr>
        <w:t xml:space="preserve">). Novije tehnike mapiranja </w:t>
      </w:r>
      <w:r w:rsidR="00D976D3" w:rsidRPr="00D976D3">
        <w:rPr>
          <w:rFonts w:ascii="Times New Roman" w:hAnsi="Times New Roman" w:cs="Times New Roman"/>
          <w:sz w:val="24"/>
          <w:szCs w:val="24"/>
        </w:rPr>
        <w:t>uključuju</w:t>
      </w:r>
      <w:r w:rsidR="00CB55FB" w:rsidRPr="00D976D3">
        <w:rPr>
          <w:rFonts w:ascii="Times New Roman" w:hAnsi="Times New Roman" w:cs="Times New Roman"/>
          <w:sz w:val="24"/>
          <w:szCs w:val="24"/>
        </w:rPr>
        <w:t xml:space="preserve"> Geografski informacijski sistem (GIS).</w:t>
      </w:r>
      <w:r w:rsidR="000A1DF9" w:rsidRPr="00D976D3">
        <w:rPr>
          <w:rFonts w:ascii="Times New Roman" w:hAnsi="Times New Roman" w:cs="Times New Roman"/>
          <w:sz w:val="24"/>
          <w:szCs w:val="24"/>
        </w:rPr>
        <w:t xml:space="preserve"> Jedan od razloga za razvitak sistema prioriteta je određivanje točki i problema koji </w:t>
      </w:r>
      <w:r w:rsidR="00D976D3" w:rsidRPr="00D976D3">
        <w:rPr>
          <w:rFonts w:ascii="Times New Roman" w:hAnsi="Times New Roman" w:cs="Times New Roman"/>
          <w:sz w:val="24"/>
          <w:szCs w:val="24"/>
        </w:rPr>
        <w:t>zahtijevaju</w:t>
      </w:r>
      <w:r w:rsidR="000A1DF9" w:rsidRPr="00D976D3">
        <w:rPr>
          <w:rFonts w:ascii="Times New Roman" w:hAnsi="Times New Roman" w:cs="Times New Roman"/>
          <w:sz w:val="24"/>
          <w:szCs w:val="24"/>
        </w:rPr>
        <w:t xml:space="preserve"> najveću pažnju te direktan pristup specifičnoj situaciji </w:t>
      </w:r>
      <w:r w:rsidR="0033454E" w:rsidRPr="00D976D3">
        <w:rPr>
          <w:rFonts w:ascii="Times New Roman" w:hAnsi="Times New Roman" w:cs="Times New Roman"/>
          <w:sz w:val="24"/>
          <w:szCs w:val="24"/>
        </w:rPr>
        <w:t>(Bartholic</w:t>
      </w:r>
      <w:r w:rsidR="000A1DF9" w:rsidRPr="00D976D3">
        <w:rPr>
          <w:rFonts w:ascii="Times New Roman" w:hAnsi="Times New Roman" w:cs="Times New Roman"/>
          <w:sz w:val="24"/>
          <w:szCs w:val="24"/>
        </w:rPr>
        <w:t>,1996</w:t>
      </w:r>
      <w:r w:rsidR="00F009D9" w:rsidRPr="00D976D3">
        <w:rPr>
          <w:rFonts w:ascii="Times New Roman" w:hAnsi="Times New Roman" w:cs="Times New Roman"/>
          <w:sz w:val="24"/>
          <w:szCs w:val="24"/>
        </w:rPr>
        <w:t>: str 90</w:t>
      </w:r>
      <w:r w:rsidR="000A1DF9" w:rsidRPr="00D976D3">
        <w:rPr>
          <w:rFonts w:ascii="Times New Roman" w:hAnsi="Times New Roman" w:cs="Times New Roman"/>
          <w:sz w:val="24"/>
          <w:szCs w:val="24"/>
        </w:rPr>
        <w:t xml:space="preserve">).  </w:t>
      </w:r>
    </w:p>
    <w:p w:rsidR="00101A91" w:rsidRPr="00D976D3" w:rsidRDefault="00101A91" w:rsidP="00DD67BF">
      <w:pPr>
        <w:spacing w:line="240" w:lineRule="auto"/>
        <w:jc w:val="both"/>
        <w:rPr>
          <w:rFonts w:ascii="Times New Roman" w:hAnsi="Times New Roman" w:cs="Times New Roman"/>
          <w:sz w:val="24"/>
          <w:szCs w:val="24"/>
        </w:rPr>
      </w:pPr>
    </w:p>
    <w:p w:rsidR="004C2570" w:rsidRPr="00D976D3" w:rsidRDefault="00D00DED" w:rsidP="004C2570">
      <w:pPr>
        <w:pStyle w:val="Heading2"/>
      </w:pPr>
      <w:r>
        <w:pict>
          <v:shapetype id="_x0000_t202" coordsize="21600,21600" o:spt="202" path="m,l,21600r21600,l21600,xe">
            <v:stroke joinstyle="miter"/>
            <v:path gradientshapeok="t" o:connecttype="rect"/>
          </v:shapetype>
          <v:shape id="_x0000_s1033" type="#_x0000_t202" style="position:absolute;left:0;text-align:left;margin-left:45.4pt;margin-top:194.6pt;width:276pt;height:.05pt;z-index:251672576" stroked="f">
            <v:textbox style="mso-next-textbox:#_x0000_s1033;mso-fit-shape-to-text:t" inset="0,0,0,0">
              <w:txbxContent>
                <w:p w:rsidR="00020B76" w:rsidRPr="007249CA" w:rsidRDefault="00020B76" w:rsidP="00020B76">
                  <w:pPr>
                    <w:pStyle w:val="Caption"/>
                    <w:rPr>
                      <w:noProof/>
                      <w:color w:val="000000" w:themeColor="text1"/>
                      <w:sz w:val="22"/>
                      <w:szCs w:val="22"/>
                    </w:rPr>
                  </w:pPr>
                </w:p>
              </w:txbxContent>
            </v:textbox>
            <w10:wrap type="topAndBottom"/>
          </v:shape>
        </w:pict>
      </w:r>
    </w:p>
    <w:p w:rsidR="00846CAC" w:rsidRPr="00D976D3" w:rsidRDefault="004C2570" w:rsidP="000523D5">
      <w:pPr>
        <w:pStyle w:val="Heading2"/>
      </w:pPr>
      <w:bookmarkStart w:id="28" w:name="_Toc283841247"/>
      <w:bookmarkStart w:id="29" w:name="_Toc283841296"/>
      <w:bookmarkStart w:id="30" w:name="_Toc283841664"/>
      <w:bookmarkStart w:id="31" w:name="_Toc283843941"/>
      <w:r w:rsidRPr="00D976D3">
        <w:t>3.3</w:t>
      </w:r>
      <w:r w:rsidR="000B3EED" w:rsidRPr="00D976D3">
        <w:t xml:space="preserve">  Sustav za podršku odlučivanja (</w:t>
      </w:r>
      <w:r w:rsidR="000A5FD1" w:rsidRPr="00D976D3">
        <w:t xml:space="preserve">Decision Support System, </w:t>
      </w:r>
      <w:r w:rsidR="000B3EED" w:rsidRPr="00D976D3">
        <w:t>DSS)</w:t>
      </w:r>
      <w:bookmarkEnd w:id="28"/>
      <w:bookmarkEnd w:id="29"/>
      <w:bookmarkEnd w:id="30"/>
      <w:bookmarkEnd w:id="31"/>
    </w:p>
    <w:p w:rsidR="004C2570" w:rsidRPr="00D976D3" w:rsidRDefault="004C2570" w:rsidP="000523D5">
      <w:pPr>
        <w:pStyle w:val="Heading2"/>
      </w:pPr>
    </w:p>
    <w:p w:rsidR="00DD67BF" w:rsidRPr="00D976D3" w:rsidRDefault="0004572B" w:rsidP="00DD67BF">
      <w:pPr>
        <w:spacing w:line="240" w:lineRule="auto"/>
        <w:ind w:firstLine="708"/>
        <w:rPr>
          <w:rFonts w:ascii="Times New Roman" w:hAnsi="Times New Roman" w:cs="Times New Roman"/>
          <w:sz w:val="24"/>
          <w:szCs w:val="24"/>
        </w:rPr>
      </w:pPr>
      <w:r w:rsidRPr="00D976D3">
        <w:rPr>
          <w:rFonts w:ascii="Times New Roman" w:hAnsi="Times New Roman" w:cs="Times New Roman"/>
          <w:sz w:val="24"/>
          <w:szCs w:val="24"/>
        </w:rPr>
        <w:t>Proces donošenja odluka koristi elemen</w:t>
      </w:r>
      <w:r w:rsidR="00DD67BF" w:rsidRPr="00D976D3">
        <w:rPr>
          <w:rFonts w:ascii="Times New Roman" w:hAnsi="Times New Roman" w:cs="Times New Roman"/>
          <w:sz w:val="24"/>
          <w:szCs w:val="24"/>
        </w:rPr>
        <w:t>te putokaza (slika 3</w:t>
      </w:r>
      <w:r w:rsidR="005F0113" w:rsidRPr="00D976D3">
        <w:rPr>
          <w:rFonts w:ascii="Times New Roman" w:hAnsi="Times New Roman" w:cs="Times New Roman"/>
          <w:sz w:val="24"/>
          <w:szCs w:val="24"/>
        </w:rPr>
        <w:t>.) kao vodič</w:t>
      </w:r>
      <w:r w:rsidRPr="00D976D3">
        <w:rPr>
          <w:rFonts w:ascii="Times New Roman" w:hAnsi="Times New Roman" w:cs="Times New Roman"/>
          <w:sz w:val="24"/>
          <w:szCs w:val="24"/>
        </w:rPr>
        <w:t xml:space="preserve"> za donošenje odluka. Putokaz je lista prilika koja logičkim </w:t>
      </w:r>
      <w:r w:rsidR="00D976D3" w:rsidRPr="00D976D3">
        <w:rPr>
          <w:rFonts w:ascii="Times New Roman" w:hAnsi="Times New Roman" w:cs="Times New Roman"/>
          <w:sz w:val="24"/>
          <w:szCs w:val="24"/>
        </w:rPr>
        <w:t>slijedom</w:t>
      </w:r>
      <w:r w:rsidRPr="00D976D3">
        <w:rPr>
          <w:rFonts w:ascii="Times New Roman" w:hAnsi="Times New Roman" w:cs="Times New Roman"/>
          <w:sz w:val="24"/>
          <w:szCs w:val="24"/>
        </w:rPr>
        <w:t xml:space="preserve"> vodi u razvijanje snažne odluke (Raiffa, 2003</w:t>
      </w:r>
      <w:r w:rsidR="00E950D9" w:rsidRPr="00D976D3">
        <w:rPr>
          <w:rFonts w:ascii="Times New Roman" w:hAnsi="Times New Roman" w:cs="Times New Roman"/>
          <w:sz w:val="24"/>
          <w:szCs w:val="24"/>
        </w:rPr>
        <w:t>:218</w:t>
      </w:r>
      <w:r w:rsidRPr="00D976D3">
        <w:rPr>
          <w:rFonts w:ascii="Times New Roman" w:hAnsi="Times New Roman" w:cs="Times New Roman"/>
          <w:sz w:val="24"/>
          <w:szCs w:val="24"/>
        </w:rPr>
        <w:t>).</w:t>
      </w:r>
    </w:p>
    <w:p w:rsidR="00DD67BF" w:rsidRPr="00D976D3" w:rsidRDefault="00DD67BF" w:rsidP="00DD67BF">
      <w:pPr>
        <w:pStyle w:val="Caption"/>
        <w:ind w:firstLine="708"/>
        <w:rPr>
          <w:color w:val="1A1A1A" w:themeColor="background1" w:themeShade="1A"/>
        </w:rPr>
      </w:pPr>
      <w:bookmarkStart w:id="32" w:name="_Toc284058213"/>
      <w:r w:rsidRPr="00D976D3">
        <w:rPr>
          <w:noProof/>
          <w:color w:val="1A1A1A" w:themeColor="background1" w:themeShade="1A"/>
          <w:lang w:eastAsia="hr-HR"/>
        </w:rPr>
        <w:drawing>
          <wp:anchor distT="107950" distB="71755" distL="114300" distR="114300" simplePos="0" relativeHeight="251674624" behindDoc="0" locked="0" layoutInCell="1" allowOverlap="1">
            <wp:simplePos x="0" y="0"/>
            <wp:positionH relativeFrom="column">
              <wp:posOffset>481330</wp:posOffset>
            </wp:positionH>
            <wp:positionV relativeFrom="paragraph">
              <wp:posOffset>462915</wp:posOffset>
            </wp:positionV>
            <wp:extent cx="2847975" cy="1323975"/>
            <wp:effectExtent l="19050" t="0" r="9525" b="0"/>
            <wp:wrapTopAndBottom/>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47975" cy="1323975"/>
                    </a:xfrm>
                    <a:prstGeom prst="rect">
                      <a:avLst/>
                    </a:prstGeom>
                    <a:noFill/>
                    <a:ln w="9525">
                      <a:noFill/>
                      <a:miter lim="800000"/>
                      <a:headEnd/>
                      <a:tailEnd/>
                    </a:ln>
                  </pic:spPr>
                </pic:pic>
              </a:graphicData>
            </a:graphic>
          </wp:anchor>
        </w:drawing>
      </w:r>
      <w:r w:rsidRPr="00D976D3">
        <w:rPr>
          <w:color w:val="1A1A1A" w:themeColor="background1" w:themeShade="1A"/>
        </w:rPr>
        <w:t xml:space="preserve">Slika </w:t>
      </w:r>
      <w:r w:rsidR="00D00DED" w:rsidRPr="00D976D3">
        <w:rPr>
          <w:color w:val="1A1A1A" w:themeColor="background1" w:themeShade="1A"/>
        </w:rPr>
        <w:fldChar w:fldCharType="begin"/>
      </w:r>
      <w:r w:rsidRPr="00D976D3">
        <w:rPr>
          <w:color w:val="1A1A1A" w:themeColor="background1" w:themeShade="1A"/>
        </w:rPr>
        <w:instrText xml:space="preserve"> SEQ Slika \* ARABIC </w:instrText>
      </w:r>
      <w:r w:rsidR="00D00DED" w:rsidRPr="00D976D3">
        <w:rPr>
          <w:color w:val="1A1A1A" w:themeColor="background1" w:themeShade="1A"/>
        </w:rPr>
        <w:fldChar w:fldCharType="separate"/>
      </w:r>
      <w:r w:rsidRPr="00D976D3">
        <w:rPr>
          <w:color w:val="1A1A1A" w:themeColor="background1" w:themeShade="1A"/>
        </w:rPr>
        <w:t>3</w:t>
      </w:r>
      <w:r w:rsidR="00D00DED" w:rsidRPr="00D976D3">
        <w:rPr>
          <w:color w:val="1A1A1A" w:themeColor="background1" w:themeShade="1A"/>
        </w:rPr>
        <w:fldChar w:fldCharType="end"/>
      </w:r>
      <w:r w:rsidRPr="00D976D3">
        <w:rPr>
          <w:color w:val="1A1A1A" w:themeColor="background1" w:themeShade="1A"/>
        </w:rPr>
        <w:t>: Četiri elementa putokaza za donošenje dobre odluke</w:t>
      </w:r>
      <w:bookmarkEnd w:id="32"/>
    </w:p>
    <w:p w:rsidR="00DD67BF" w:rsidRPr="00D976D3" w:rsidRDefault="00DD67BF" w:rsidP="00DD67BF">
      <w:pPr>
        <w:spacing w:line="240" w:lineRule="auto"/>
        <w:ind w:firstLine="708"/>
        <w:rPr>
          <w:rFonts w:ascii="Times New Roman" w:hAnsi="Times New Roman" w:cs="Times New Roman"/>
          <w:sz w:val="24"/>
          <w:szCs w:val="24"/>
        </w:rPr>
      </w:pPr>
    </w:p>
    <w:p w:rsidR="00DD67BF" w:rsidRPr="00D976D3" w:rsidRDefault="00DD67BF" w:rsidP="00DD67BF">
      <w:pPr>
        <w:pStyle w:val="Caption"/>
        <w:ind w:firstLine="708"/>
        <w:rPr>
          <w:color w:val="1A1A1A" w:themeColor="background1" w:themeShade="1A"/>
        </w:rPr>
      </w:pPr>
      <w:r w:rsidRPr="00D976D3">
        <w:rPr>
          <w:color w:val="1A1A1A" w:themeColor="background1" w:themeShade="1A"/>
        </w:rPr>
        <w:t>Izvor : www. ipieca.org 24.1.2011.</w:t>
      </w:r>
    </w:p>
    <w:p w:rsidR="007F1BF0" w:rsidRPr="00D976D3" w:rsidRDefault="00D00DED" w:rsidP="00DD67BF">
      <w:pPr>
        <w:spacing w:line="240" w:lineRule="auto"/>
        <w:ind w:firstLine="708"/>
        <w:rPr>
          <w:rFonts w:ascii="Times New Roman" w:hAnsi="Times New Roman" w:cs="Times New Roman"/>
          <w:sz w:val="24"/>
          <w:szCs w:val="24"/>
        </w:rPr>
      </w:pPr>
      <w:r w:rsidRPr="00D00DED">
        <w:pict>
          <v:shape id="_x0000_s1026" type="#_x0000_t202" style="position:absolute;left:0;text-align:left;margin-left:115.5pt;margin-top:132.9pt;width:224.15pt;height:.05pt;z-index:251662336" stroked="f">
            <v:textbox style="mso-next-textbox:#_x0000_s1026;mso-fit-shape-to-text:t" inset="0,0,0,0">
              <w:txbxContent>
                <w:p w:rsidR="00781D28" w:rsidRPr="00EA42BA" w:rsidRDefault="00781D28" w:rsidP="00B6255A">
                  <w:pPr>
                    <w:pStyle w:val="Caption"/>
                    <w:rPr>
                      <w:rFonts w:ascii="Times New Roman" w:hAnsi="Times New Roman" w:cs="Times New Roman"/>
                      <w:noProof/>
                      <w:sz w:val="24"/>
                      <w:szCs w:val="24"/>
                    </w:rPr>
                  </w:pPr>
                </w:p>
              </w:txbxContent>
            </v:textbox>
            <w10:wrap type="topAndBottom"/>
          </v:shape>
        </w:pict>
      </w:r>
      <w:r w:rsidRPr="00D00DED">
        <w:pict>
          <v:shape id="_x0000_s1032" type="#_x0000_t202" style="position:absolute;left:0;text-align:left;margin-left:115.5pt;margin-top:132.9pt;width:224.15pt;height:.05pt;z-index:251670528" stroked="f">
            <v:textbox style="mso-next-textbox:#_x0000_s1032;mso-fit-shape-to-text:t" inset="0,0,0,0">
              <w:txbxContent>
                <w:p w:rsidR="00775BDF" w:rsidRPr="000D2A55" w:rsidRDefault="00775BDF" w:rsidP="00775BDF">
                  <w:pPr>
                    <w:pStyle w:val="Caption"/>
                    <w:rPr>
                      <w:rFonts w:ascii="Times New Roman" w:hAnsi="Times New Roman" w:cs="Times New Roman"/>
                      <w:sz w:val="24"/>
                      <w:szCs w:val="24"/>
                    </w:rPr>
                  </w:pPr>
                </w:p>
              </w:txbxContent>
            </v:textbox>
            <w10:wrap type="topAndBottom"/>
          </v:shape>
        </w:pict>
      </w:r>
    </w:p>
    <w:p w:rsidR="007F1BF0" w:rsidRPr="00D976D3" w:rsidRDefault="00B264B1" w:rsidP="00A67A7A">
      <w:pPr>
        <w:spacing w:line="240" w:lineRule="auto"/>
        <w:ind w:firstLine="708"/>
        <w:jc w:val="both"/>
        <w:rPr>
          <w:rFonts w:ascii="Times New Roman" w:hAnsi="Times New Roman" w:cs="Times New Roman"/>
          <w:sz w:val="24"/>
          <w:szCs w:val="24"/>
        </w:rPr>
      </w:pPr>
      <w:r w:rsidRPr="00D976D3">
        <w:rPr>
          <w:rFonts w:ascii="Times New Roman" w:hAnsi="Times New Roman" w:cs="Times New Roman"/>
          <w:sz w:val="24"/>
          <w:szCs w:val="24"/>
        </w:rPr>
        <w:t>Definicija DSS-a po Scottu Mortonu: „Interaktivni računalni sistem koji pomaže u donositelju odluka iskoristiti podatke i modele  za rješavanje nestrukturiranog problema“ (Neethi and Krishnamoorthy, 1988</w:t>
      </w:r>
      <w:r w:rsidR="00E950D9" w:rsidRPr="00D976D3">
        <w:rPr>
          <w:rFonts w:ascii="Times New Roman" w:hAnsi="Times New Roman" w:cs="Times New Roman"/>
          <w:sz w:val="24"/>
          <w:szCs w:val="24"/>
        </w:rPr>
        <w:t>:127</w:t>
      </w:r>
      <w:r w:rsidRPr="00D976D3">
        <w:rPr>
          <w:rFonts w:ascii="Times New Roman" w:hAnsi="Times New Roman" w:cs="Times New Roman"/>
          <w:sz w:val="24"/>
          <w:szCs w:val="24"/>
        </w:rPr>
        <w:t xml:space="preserve">). </w:t>
      </w:r>
      <w:r w:rsidR="00D976D3" w:rsidRPr="00D976D3">
        <w:rPr>
          <w:rFonts w:ascii="Times New Roman" w:hAnsi="Times New Roman" w:cs="Times New Roman"/>
          <w:sz w:val="24"/>
          <w:szCs w:val="24"/>
        </w:rPr>
        <w:t>Cijeneći</w:t>
      </w:r>
      <w:r w:rsidR="00A25BDF" w:rsidRPr="00D976D3">
        <w:rPr>
          <w:rFonts w:ascii="Times New Roman" w:hAnsi="Times New Roman" w:cs="Times New Roman"/>
          <w:sz w:val="24"/>
          <w:szCs w:val="24"/>
        </w:rPr>
        <w:t xml:space="preserve"> potencijal ove tehnologije možemo </w:t>
      </w:r>
      <w:r w:rsidR="00D976D3" w:rsidRPr="00D976D3">
        <w:rPr>
          <w:rFonts w:ascii="Times New Roman" w:hAnsi="Times New Roman" w:cs="Times New Roman"/>
          <w:sz w:val="24"/>
          <w:szCs w:val="24"/>
        </w:rPr>
        <w:t>primijetiti</w:t>
      </w:r>
      <w:r w:rsidR="00A25BDF" w:rsidRPr="00D976D3">
        <w:rPr>
          <w:rFonts w:ascii="Times New Roman" w:hAnsi="Times New Roman" w:cs="Times New Roman"/>
          <w:sz w:val="24"/>
          <w:szCs w:val="24"/>
        </w:rPr>
        <w:t xml:space="preserve"> da tehnologija nije u cijelosti </w:t>
      </w:r>
      <w:r w:rsidR="00D976D3" w:rsidRPr="00D976D3">
        <w:rPr>
          <w:rFonts w:ascii="Times New Roman" w:hAnsi="Times New Roman" w:cs="Times New Roman"/>
          <w:sz w:val="24"/>
          <w:szCs w:val="24"/>
        </w:rPr>
        <w:t>iskorištena</w:t>
      </w:r>
      <w:r w:rsidR="00A25BDF" w:rsidRPr="00D976D3">
        <w:rPr>
          <w:rFonts w:ascii="Times New Roman" w:hAnsi="Times New Roman" w:cs="Times New Roman"/>
          <w:sz w:val="24"/>
          <w:szCs w:val="24"/>
        </w:rPr>
        <w:t xml:space="preserve"> između donositelja odluka i provoditelja odluke koji su zaduženi za rukovođenje na terenu</w:t>
      </w:r>
      <w:r w:rsidR="00A25BDF" w:rsidRPr="00D976D3">
        <w:rPr>
          <w:rFonts w:ascii="TimesNewRomanPSMT" w:hAnsi="TimesNewRomanPSMT" w:cs="TimesNewRomanPSMT"/>
          <w:sz w:val="18"/>
          <w:szCs w:val="18"/>
        </w:rPr>
        <w:t xml:space="preserve"> </w:t>
      </w:r>
      <w:r w:rsidR="00A25BDF" w:rsidRPr="00D976D3">
        <w:rPr>
          <w:rFonts w:ascii="Times New Roman" w:hAnsi="Times New Roman" w:cs="Times New Roman"/>
          <w:sz w:val="24"/>
          <w:szCs w:val="24"/>
        </w:rPr>
        <w:t>(Ravan, 2002</w:t>
      </w:r>
      <w:r w:rsidR="00E950D9" w:rsidRPr="00D976D3">
        <w:rPr>
          <w:rFonts w:ascii="Times New Roman" w:hAnsi="Times New Roman" w:cs="Times New Roman"/>
          <w:sz w:val="24"/>
          <w:szCs w:val="24"/>
        </w:rPr>
        <w:t>:15</w:t>
      </w:r>
      <w:r w:rsidR="00A25BDF" w:rsidRPr="00D976D3">
        <w:rPr>
          <w:rFonts w:ascii="Times New Roman" w:hAnsi="Times New Roman" w:cs="Times New Roman"/>
          <w:sz w:val="24"/>
          <w:szCs w:val="24"/>
        </w:rPr>
        <w:t xml:space="preserve">). </w:t>
      </w:r>
    </w:p>
    <w:p w:rsidR="00A25BDF" w:rsidRPr="00D976D3" w:rsidRDefault="004C2570" w:rsidP="000523D5">
      <w:pPr>
        <w:pStyle w:val="Heading2"/>
      </w:pPr>
      <w:bookmarkStart w:id="33" w:name="_Toc283841248"/>
      <w:bookmarkStart w:id="34" w:name="_Toc283841297"/>
      <w:bookmarkStart w:id="35" w:name="_Toc283841665"/>
      <w:bookmarkStart w:id="36" w:name="_Toc283843942"/>
      <w:r w:rsidRPr="00D976D3">
        <w:lastRenderedPageBreak/>
        <w:t xml:space="preserve">3.4 </w:t>
      </w:r>
      <w:r w:rsidR="001037A5" w:rsidRPr="00D976D3">
        <w:t xml:space="preserve"> Komponente sustava za podršku odlučivanja</w:t>
      </w:r>
      <w:bookmarkEnd w:id="33"/>
      <w:bookmarkEnd w:id="34"/>
      <w:bookmarkEnd w:id="35"/>
      <w:bookmarkEnd w:id="36"/>
    </w:p>
    <w:p w:rsidR="004C2570" w:rsidRPr="00D976D3" w:rsidRDefault="004C2570" w:rsidP="000523D5">
      <w:pPr>
        <w:pStyle w:val="Heading2"/>
      </w:pPr>
    </w:p>
    <w:p w:rsidR="004B143A" w:rsidRPr="00D976D3" w:rsidRDefault="00775BDF" w:rsidP="00A67A7A">
      <w:pPr>
        <w:autoSpaceDE w:val="0"/>
        <w:autoSpaceDN w:val="0"/>
        <w:adjustRightInd w:val="0"/>
        <w:spacing w:after="0" w:line="240" w:lineRule="auto"/>
        <w:ind w:firstLine="709"/>
        <w:jc w:val="both"/>
        <w:rPr>
          <w:rFonts w:ascii="Times New Roman" w:hAnsi="Times New Roman" w:cs="Times New Roman"/>
          <w:sz w:val="24"/>
          <w:szCs w:val="24"/>
        </w:rPr>
      </w:pPr>
      <w:r w:rsidRPr="00D976D3">
        <w:rPr>
          <w:rFonts w:ascii="Times New Roman" w:hAnsi="Times New Roman" w:cs="Times New Roman"/>
          <w:noProof/>
          <w:color w:val="000000"/>
          <w:sz w:val="24"/>
          <w:szCs w:val="24"/>
          <w:lang w:eastAsia="hr-HR"/>
        </w:rPr>
        <w:drawing>
          <wp:anchor distT="0" distB="0" distL="114300" distR="114300" simplePos="0" relativeHeight="251659264" behindDoc="0" locked="0" layoutInCell="1" allowOverlap="1">
            <wp:simplePos x="0" y="0"/>
            <wp:positionH relativeFrom="column">
              <wp:posOffset>252730</wp:posOffset>
            </wp:positionH>
            <wp:positionV relativeFrom="paragraph">
              <wp:posOffset>1643380</wp:posOffset>
            </wp:positionV>
            <wp:extent cx="4301490" cy="1838325"/>
            <wp:effectExtent l="19050" t="0" r="381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301490" cy="1838325"/>
                    </a:xfrm>
                    <a:prstGeom prst="rect">
                      <a:avLst/>
                    </a:prstGeom>
                    <a:noFill/>
                    <a:ln w="9525">
                      <a:noFill/>
                      <a:miter lim="800000"/>
                      <a:headEnd/>
                      <a:tailEnd/>
                    </a:ln>
                  </pic:spPr>
                </pic:pic>
              </a:graphicData>
            </a:graphic>
          </wp:anchor>
        </w:drawing>
      </w:r>
      <w:r w:rsidR="004B143A" w:rsidRPr="00D976D3">
        <w:rPr>
          <w:rStyle w:val="hps"/>
          <w:rFonts w:ascii="Times New Roman" w:hAnsi="Times New Roman" w:cs="Times New Roman"/>
          <w:color w:val="000000"/>
          <w:sz w:val="24"/>
          <w:szCs w:val="24"/>
        </w:rPr>
        <w:t>Gotovo</w:t>
      </w:r>
      <w:r w:rsidR="004B143A" w:rsidRPr="00D976D3">
        <w:rPr>
          <w:rStyle w:val="apple-converted-space"/>
          <w:rFonts w:ascii="Times New Roman" w:hAnsi="Times New Roman" w:cs="Times New Roman"/>
          <w:color w:val="000000"/>
          <w:sz w:val="24"/>
          <w:szCs w:val="24"/>
        </w:rPr>
        <w:t> </w:t>
      </w:r>
      <w:r w:rsidR="004B143A" w:rsidRPr="00D976D3">
        <w:rPr>
          <w:rStyle w:val="hps"/>
          <w:rFonts w:ascii="Times New Roman" w:hAnsi="Times New Roman" w:cs="Times New Roman"/>
          <w:color w:val="000000"/>
          <w:sz w:val="24"/>
          <w:szCs w:val="24"/>
        </w:rPr>
        <w:t>svi</w:t>
      </w:r>
      <w:r w:rsidR="004B143A" w:rsidRPr="00D976D3">
        <w:rPr>
          <w:rStyle w:val="apple-converted-space"/>
          <w:rFonts w:ascii="Times New Roman" w:hAnsi="Times New Roman" w:cs="Times New Roman"/>
          <w:color w:val="000000"/>
          <w:sz w:val="24"/>
          <w:szCs w:val="24"/>
        </w:rPr>
        <w:t> </w:t>
      </w:r>
      <w:r w:rsidR="004B143A" w:rsidRPr="00D976D3">
        <w:rPr>
          <w:rStyle w:val="hps"/>
          <w:rFonts w:ascii="Times New Roman" w:hAnsi="Times New Roman" w:cs="Times New Roman"/>
          <w:color w:val="000000"/>
          <w:sz w:val="24"/>
          <w:szCs w:val="24"/>
        </w:rPr>
        <w:t>pregledani</w:t>
      </w:r>
      <w:r w:rsidR="004B143A" w:rsidRPr="00D976D3">
        <w:rPr>
          <w:rStyle w:val="apple-converted-space"/>
          <w:rFonts w:ascii="Times New Roman" w:hAnsi="Times New Roman" w:cs="Times New Roman"/>
          <w:color w:val="000000"/>
          <w:sz w:val="24"/>
          <w:szCs w:val="24"/>
        </w:rPr>
        <w:t> </w:t>
      </w:r>
      <w:r w:rsidR="004B143A" w:rsidRPr="00D976D3">
        <w:rPr>
          <w:rStyle w:val="hps"/>
          <w:rFonts w:ascii="Times New Roman" w:hAnsi="Times New Roman" w:cs="Times New Roman"/>
          <w:color w:val="000000"/>
          <w:sz w:val="24"/>
          <w:szCs w:val="24"/>
        </w:rPr>
        <w:t>modeli</w:t>
      </w:r>
      <w:r w:rsidR="004B143A" w:rsidRPr="00D976D3">
        <w:rPr>
          <w:rStyle w:val="apple-converted-space"/>
          <w:rFonts w:ascii="Times New Roman" w:hAnsi="Times New Roman" w:cs="Times New Roman"/>
          <w:color w:val="000000"/>
          <w:sz w:val="24"/>
          <w:szCs w:val="24"/>
        </w:rPr>
        <w:t> </w:t>
      </w:r>
      <w:r w:rsidR="004B143A" w:rsidRPr="00D976D3">
        <w:rPr>
          <w:rStyle w:val="hps"/>
          <w:rFonts w:ascii="Times New Roman" w:hAnsi="Times New Roman" w:cs="Times New Roman"/>
          <w:color w:val="000000"/>
          <w:sz w:val="24"/>
          <w:szCs w:val="24"/>
        </w:rPr>
        <w:t>koncentrira su na tri različita</w:t>
      </w:r>
      <w:r w:rsidR="004B143A" w:rsidRPr="00D976D3">
        <w:rPr>
          <w:rStyle w:val="apple-converted-space"/>
          <w:rFonts w:ascii="Times New Roman" w:hAnsi="Times New Roman" w:cs="Times New Roman"/>
          <w:color w:val="000000"/>
          <w:sz w:val="24"/>
          <w:szCs w:val="24"/>
        </w:rPr>
        <w:t> </w:t>
      </w:r>
      <w:r w:rsidR="004B143A" w:rsidRPr="00D976D3">
        <w:rPr>
          <w:rStyle w:val="hps"/>
          <w:rFonts w:ascii="Times New Roman" w:hAnsi="Times New Roman" w:cs="Times New Roman"/>
          <w:color w:val="000000"/>
          <w:sz w:val="24"/>
          <w:szCs w:val="24"/>
        </w:rPr>
        <w:t>područja</w:t>
      </w:r>
      <w:r w:rsidR="004B143A" w:rsidRPr="00D976D3">
        <w:rPr>
          <w:rStyle w:val="apple-style-span"/>
          <w:rFonts w:ascii="Times New Roman" w:hAnsi="Times New Roman" w:cs="Times New Roman"/>
          <w:color w:val="000000"/>
          <w:sz w:val="24"/>
          <w:szCs w:val="24"/>
        </w:rPr>
        <w:t>,</w:t>
      </w:r>
      <w:r w:rsidR="004B143A" w:rsidRPr="00D976D3">
        <w:rPr>
          <w:rStyle w:val="apple-converted-space"/>
          <w:rFonts w:ascii="Times New Roman" w:hAnsi="Times New Roman" w:cs="Times New Roman"/>
          <w:color w:val="000000"/>
          <w:sz w:val="24"/>
          <w:szCs w:val="24"/>
        </w:rPr>
        <w:t xml:space="preserve"> </w:t>
      </w:r>
      <w:r w:rsidR="004B143A" w:rsidRPr="00D976D3">
        <w:rPr>
          <w:rStyle w:val="hps"/>
          <w:rFonts w:ascii="Times New Roman" w:hAnsi="Times New Roman" w:cs="Times New Roman"/>
          <w:color w:val="000000"/>
          <w:sz w:val="24"/>
          <w:szCs w:val="24"/>
        </w:rPr>
        <w:t xml:space="preserve">pod </w:t>
      </w:r>
      <w:r w:rsidR="004B143A" w:rsidRPr="00D976D3">
        <w:rPr>
          <w:rStyle w:val="apple-converted-space"/>
          <w:rFonts w:ascii="Times New Roman" w:hAnsi="Times New Roman" w:cs="Times New Roman"/>
          <w:color w:val="000000"/>
          <w:sz w:val="24"/>
          <w:szCs w:val="24"/>
        </w:rPr>
        <w:t> </w:t>
      </w:r>
      <w:r w:rsidR="004B143A" w:rsidRPr="00D976D3">
        <w:rPr>
          <w:rStyle w:val="hps"/>
          <w:rFonts w:ascii="Times New Roman" w:hAnsi="Times New Roman" w:cs="Times New Roman"/>
          <w:color w:val="000000"/>
          <w:sz w:val="24"/>
          <w:szCs w:val="24"/>
        </w:rPr>
        <w:t>različitim  naslovima.</w:t>
      </w:r>
      <w:r w:rsidR="004B143A" w:rsidRPr="00D976D3">
        <w:rPr>
          <w:rStyle w:val="apple-converted-space"/>
          <w:rFonts w:ascii="Times New Roman" w:hAnsi="Times New Roman" w:cs="Times New Roman"/>
          <w:color w:val="000000"/>
          <w:sz w:val="24"/>
          <w:szCs w:val="24"/>
        </w:rPr>
        <w:t> </w:t>
      </w:r>
      <w:r w:rsidR="004B143A" w:rsidRPr="00D976D3">
        <w:rPr>
          <w:rStyle w:val="hps"/>
          <w:rFonts w:ascii="Times New Roman" w:hAnsi="Times New Roman" w:cs="Times New Roman"/>
          <w:color w:val="000000"/>
          <w:sz w:val="24"/>
          <w:szCs w:val="24"/>
        </w:rPr>
        <w:t>Uspoređujući</w:t>
      </w:r>
      <w:r w:rsidR="004B143A" w:rsidRPr="00D976D3">
        <w:rPr>
          <w:rStyle w:val="apple-converted-space"/>
          <w:rFonts w:ascii="Times New Roman" w:hAnsi="Times New Roman" w:cs="Times New Roman"/>
          <w:color w:val="000000"/>
          <w:sz w:val="24"/>
          <w:szCs w:val="24"/>
        </w:rPr>
        <w:t> </w:t>
      </w:r>
      <w:r w:rsidR="004B143A" w:rsidRPr="00D976D3">
        <w:rPr>
          <w:rStyle w:val="hps"/>
          <w:rFonts w:ascii="Times New Roman" w:hAnsi="Times New Roman" w:cs="Times New Roman"/>
          <w:color w:val="000000"/>
          <w:sz w:val="24"/>
          <w:szCs w:val="24"/>
        </w:rPr>
        <w:t>razne</w:t>
      </w:r>
      <w:r w:rsidR="004B143A" w:rsidRPr="00D976D3">
        <w:rPr>
          <w:rStyle w:val="apple-converted-space"/>
          <w:rFonts w:ascii="Times New Roman" w:hAnsi="Times New Roman" w:cs="Times New Roman"/>
          <w:color w:val="000000"/>
          <w:sz w:val="24"/>
          <w:szCs w:val="24"/>
        </w:rPr>
        <w:t> </w:t>
      </w:r>
      <w:r w:rsidR="004B143A" w:rsidRPr="00D976D3">
        <w:rPr>
          <w:rStyle w:val="hps"/>
          <w:rFonts w:ascii="Times New Roman" w:hAnsi="Times New Roman" w:cs="Times New Roman"/>
          <w:color w:val="000000"/>
          <w:sz w:val="24"/>
          <w:szCs w:val="24"/>
        </w:rPr>
        <w:t>DSS pokazujemo</w:t>
      </w:r>
      <w:r w:rsidR="004B143A" w:rsidRPr="00D976D3">
        <w:rPr>
          <w:rStyle w:val="apple-converted-space"/>
          <w:rFonts w:ascii="Times New Roman" w:hAnsi="Times New Roman" w:cs="Times New Roman"/>
          <w:color w:val="000000"/>
          <w:sz w:val="24"/>
          <w:szCs w:val="24"/>
        </w:rPr>
        <w:t> </w:t>
      </w:r>
      <w:r w:rsidR="004B143A" w:rsidRPr="00D976D3">
        <w:rPr>
          <w:rStyle w:val="hps"/>
          <w:rFonts w:ascii="Times New Roman" w:hAnsi="Times New Roman" w:cs="Times New Roman"/>
          <w:color w:val="000000"/>
          <w:sz w:val="24"/>
          <w:szCs w:val="24"/>
        </w:rPr>
        <w:t>njihovu</w:t>
      </w:r>
      <w:r w:rsidR="004B143A" w:rsidRPr="00D976D3">
        <w:rPr>
          <w:rStyle w:val="apple-converted-space"/>
          <w:rFonts w:ascii="Times New Roman" w:hAnsi="Times New Roman" w:cs="Times New Roman"/>
          <w:color w:val="000000"/>
          <w:sz w:val="24"/>
          <w:szCs w:val="24"/>
        </w:rPr>
        <w:t> </w:t>
      </w:r>
      <w:r w:rsidR="004B143A" w:rsidRPr="00D976D3">
        <w:rPr>
          <w:rStyle w:val="hps"/>
          <w:rFonts w:ascii="Times New Roman" w:hAnsi="Times New Roman" w:cs="Times New Roman"/>
          <w:color w:val="000000"/>
          <w:sz w:val="24"/>
          <w:szCs w:val="24"/>
        </w:rPr>
        <w:t>klasificikaciju dužnosti</w:t>
      </w:r>
      <w:r w:rsidR="004B143A" w:rsidRPr="00D976D3">
        <w:rPr>
          <w:rStyle w:val="apple-converted-space"/>
          <w:rFonts w:ascii="Times New Roman" w:hAnsi="Times New Roman" w:cs="Times New Roman"/>
          <w:color w:val="000000"/>
          <w:sz w:val="24"/>
          <w:szCs w:val="24"/>
        </w:rPr>
        <w:t> </w:t>
      </w:r>
      <w:r w:rsidR="004B143A" w:rsidRPr="00D976D3">
        <w:rPr>
          <w:rStyle w:val="hps"/>
          <w:rFonts w:ascii="Times New Roman" w:hAnsi="Times New Roman" w:cs="Times New Roman"/>
          <w:color w:val="000000"/>
          <w:sz w:val="24"/>
          <w:szCs w:val="24"/>
        </w:rPr>
        <w:t>u skladu s ovim kategorijama</w:t>
      </w:r>
      <w:r w:rsidR="004B143A" w:rsidRPr="00D976D3">
        <w:rPr>
          <w:rStyle w:val="apple-style-span"/>
          <w:rFonts w:ascii="Times New Roman" w:hAnsi="Times New Roman" w:cs="Times New Roman"/>
          <w:color w:val="000000"/>
          <w:sz w:val="24"/>
          <w:szCs w:val="24"/>
        </w:rPr>
        <w:t>:</w:t>
      </w:r>
      <w:r w:rsidR="004B143A" w:rsidRPr="00D976D3">
        <w:rPr>
          <w:rStyle w:val="apple-converted-space"/>
          <w:rFonts w:ascii="Times New Roman" w:hAnsi="Times New Roman" w:cs="Times New Roman"/>
          <w:color w:val="000000"/>
          <w:sz w:val="24"/>
          <w:szCs w:val="24"/>
        </w:rPr>
        <w:t> </w:t>
      </w:r>
      <w:r w:rsidR="004B143A" w:rsidRPr="00D976D3">
        <w:rPr>
          <w:rStyle w:val="hps"/>
          <w:rFonts w:ascii="Times New Roman" w:hAnsi="Times New Roman" w:cs="Times New Roman"/>
          <w:color w:val="000000"/>
          <w:sz w:val="24"/>
          <w:szCs w:val="24"/>
        </w:rPr>
        <w:t>definiranje</w:t>
      </w:r>
      <w:r w:rsidR="004B143A" w:rsidRPr="00D976D3">
        <w:rPr>
          <w:rStyle w:val="apple-converted-space"/>
          <w:rFonts w:ascii="Times New Roman" w:hAnsi="Times New Roman" w:cs="Times New Roman"/>
          <w:color w:val="000000"/>
          <w:sz w:val="24"/>
          <w:szCs w:val="24"/>
        </w:rPr>
        <w:t> </w:t>
      </w:r>
      <w:r w:rsidR="004B143A" w:rsidRPr="00D976D3">
        <w:rPr>
          <w:rStyle w:val="hps"/>
          <w:rFonts w:ascii="Times New Roman" w:hAnsi="Times New Roman" w:cs="Times New Roman"/>
          <w:color w:val="000000"/>
          <w:sz w:val="24"/>
          <w:szCs w:val="24"/>
        </w:rPr>
        <w:t>sadašnjeg</w:t>
      </w:r>
      <w:r w:rsidR="004B143A" w:rsidRPr="00D976D3">
        <w:rPr>
          <w:rStyle w:val="apple-converted-space"/>
          <w:rFonts w:ascii="Times New Roman" w:hAnsi="Times New Roman" w:cs="Times New Roman"/>
          <w:color w:val="000000"/>
          <w:sz w:val="24"/>
          <w:szCs w:val="24"/>
        </w:rPr>
        <w:t> </w:t>
      </w:r>
      <w:r w:rsidR="004B143A" w:rsidRPr="00D976D3">
        <w:rPr>
          <w:rStyle w:val="hps"/>
          <w:rFonts w:ascii="Times New Roman" w:hAnsi="Times New Roman" w:cs="Times New Roman"/>
          <w:color w:val="000000"/>
          <w:sz w:val="24"/>
          <w:szCs w:val="24"/>
        </w:rPr>
        <w:t>stanja</w:t>
      </w:r>
      <w:r w:rsidR="004B143A" w:rsidRPr="00D976D3">
        <w:rPr>
          <w:rStyle w:val="apple-converted-space"/>
          <w:rFonts w:ascii="Times New Roman" w:hAnsi="Times New Roman" w:cs="Times New Roman"/>
          <w:color w:val="000000"/>
          <w:sz w:val="24"/>
          <w:szCs w:val="24"/>
        </w:rPr>
        <w:t> </w:t>
      </w:r>
      <w:r w:rsidR="004B143A" w:rsidRPr="00D976D3">
        <w:rPr>
          <w:rStyle w:val="hps"/>
          <w:rFonts w:ascii="Times New Roman" w:hAnsi="Times New Roman" w:cs="Times New Roman"/>
          <w:color w:val="000000"/>
          <w:sz w:val="24"/>
          <w:szCs w:val="24"/>
        </w:rPr>
        <w:t>okoliša</w:t>
      </w:r>
      <w:r w:rsidR="004B143A" w:rsidRPr="00D976D3">
        <w:rPr>
          <w:rStyle w:val="apple-style-span"/>
          <w:rFonts w:ascii="Times New Roman" w:hAnsi="Times New Roman" w:cs="Times New Roman"/>
          <w:color w:val="000000"/>
          <w:sz w:val="24"/>
          <w:szCs w:val="24"/>
        </w:rPr>
        <w:t xml:space="preserve">, </w:t>
      </w:r>
      <w:r w:rsidR="004B143A" w:rsidRPr="00D976D3">
        <w:rPr>
          <w:rStyle w:val="hps"/>
          <w:rFonts w:ascii="Times New Roman" w:hAnsi="Times New Roman" w:cs="Times New Roman"/>
          <w:color w:val="000000"/>
          <w:sz w:val="24"/>
          <w:szCs w:val="24"/>
        </w:rPr>
        <w:t>utvrđivanje sukoba</w:t>
      </w:r>
      <w:r w:rsidR="004B143A" w:rsidRPr="00D976D3">
        <w:rPr>
          <w:rStyle w:val="apple-converted-space"/>
          <w:rFonts w:ascii="Times New Roman" w:hAnsi="Times New Roman" w:cs="Times New Roman"/>
          <w:color w:val="000000"/>
          <w:sz w:val="24"/>
          <w:szCs w:val="24"/>
        </w:rPr>
        <w:t> </w:t>
      </w:r>
      <w:r w:rsidR="004B143A" w:rsidRPr="00D976D3">
        <w:rPr>
          <w:rStyle w:val="hps"/>
          <w:rFonts w:ascii="Times New Roman" w:hAnsi="Times New Roman" w:cs="Times New Roman"/>
          <w:color w:val="000000"/>
          <w:sz w:val="24"/>
          <w:szCs w:val="24"/>
        </w:rPr>
        <w:t>ili</w:t>
      </w:r>
      <w:r w:rsidR="004B143A" w:rsidRPr="00D976D3">
        <w:rPr>
          <w:rStyle w:val="apple-converted-space"/>
          <w:rFonts w:ascii="Times New Roman" w:hAnsi="Times New Roman" w:cs="Times New Roman"/>
          <w:color w:val="000000"/>
          <w:sz w:val="24"/>
          <w:szCs w:val="24"/>
        </w:rPr>
        <w:t> </w:t>
      </w:r>
      <w:r w:rsidR="004B143A" w:rsidRPr="00D976D3">
        <w:rPr>
          <w:rStyle w:val="hps"/>
          <w:rFonts w:ascii="Times New Roman" w:hAnsi="Times New Roman" w:cs="Times New Roman"/>
          <w:color w:val="000000"/>
          <w:sz w:val="24"/>
          <w:szCs w:val="24"/>
        </w:rPr>
        <w:t>problema s kojih</w:t>
      </w:r>
      <w:r w:rsidR="004B143A" w:rsidRPr="00D976D3">
        <w:rPr>
          <w:rStyle w:val="apple-converted-space"/>
          <w:rFonts w:ascii="Times New Roman" w:hAnsi="Times New Roman" w:cs="Times New Roman"/>
          <w:color w:val="000000"/>
          <w:sz w:val="24"/>
          <w:szCs w:val="24"/>
        </w:rPr>
        <w:t> </w:t>
      </w:r>
      <w:r w:rsidR="004B143A" w:rsidRPr="00D976D3">
        <w:rPr>
          <w:rStyle w:val="hps"/>
          <w:rFonts w:ascii="Times New Roman" w:hAnsi="Times New Roman" w:cs="Times New Roman"/>
          <w:color w:val="000000"/>
          <w:sz w:val="24"/>
          <w:szCs w:val="24"/>
        </w:rPr>
        <w:t xml:space="preserve">okoliš predstavlja za </w:t>
      </w:r>
      <w:r w:rsidR="004B143A" w:rsidRPr="00D976D3">
        <w:rPr>
          <w:rFonts w:ascii="Times New Roman" w:hAnsi="Times New Roman" w:cs="Times New Roman"/>
          <w:sz w:val="24"/>
          <w:szCs w:val="24"/>
        </w:rPr>
        <w:t>nji</w:t>
      </w:r>
      <w:r w:rsidR="004B143A" w:rsidRPr="00D976D3">
        <w:rPr>
          <w:rStyle w:val="hps"/>
          <w:rFonts w:ascii="Times New Roman" w:hAnsi="Times New Roman" w:cs="Times New Roman"/>
          <w:color w:val="000000"/>
          <w:sz w:val="24"/>
          <w:szCs w:val="24"/>
        </w:rPr>
        <w:t>h</w:t>
      </w:r>
      <w:r w:rsidR="004B143A" w:rsidRPr="00D976D3">
        <w:rPr>
          <w:rStyle w:val="apple-converted-space"/>
          <w:rFonts w:ascii="Times New Roman" w:hAnsi="Times New Roman" w:cs="Times New Roman"/>
          <w:color w:val="000000"/>
          <w:sz w:val="24"/>
          <w:szCs w:val="24"/>
        </w:rPr>
        <w:t> </w:t>
      </w:r>
      <w:r w:rsidR="004B143A" w:rsidRPr="00D976D3">
        <w:rPr>
          <w:rStyle w:val="hps"/>
          <w:rFonts w:ascii="Times New Roman" w:hAnsi="Times New Roman" w:cs="Times New Roman"/>
          <w:color w:val="000000"/>
          <w:sz w:val="24"/>
          <w:szCs w:val="24"/>
        </w:rPr>
        <w:t>i</w:t>
      </w:r>
      <w:r w:rsidR="004B143A" w:rsidRPr="00D976D3">
        <w:rPr>
          <w:rStyle w:val="apple-converted-space"/>
          <w:rFonts w:ascii="Times New Roman" w:hAnsi="Times New Roman" w:cs="Times New Roman"/>
          <w:color w:val="000000"/>
          <w:sz w:val="24"/>
          <w:szCs w:val="24"/>
        </w:rPr>
        <w:t> </w:t>
      </w:r>
      <w:r w:rsidR="004B143A" w:rsidRPr="00D976D3">
        <w:rPr>
          <w:rStyle w:val="hps"/>
          <w:rFonts w:ascii="Times New Roman" w:hAnsi="Times New Roman" w:cs="Times New Roman"/>
          <w:color w:val="000000"/>
          <w:sz w:val="24"/>
          <w:szCs w:val="24"/>
        </w:rPr>
        <w:t>uvođenje</w:t>
      </w:r>
      <w:r w:rsidR="004B143A" w:rsidRPr="00D976D3">
        <w:rPr>
          <w:rStyle w:val="apple-converted-space"/>
          <w:rFonts w:ascii="Times New Roman" w:hAnsi="Times New Roman" w:cs="Times New Roman"/>
          <w:color w:val="000000"/>
          <w:sz w:val="24"/>
          <w:szCs w:val="24"/>
        </w:rPr>
        <w:t> </w:t>
      </w:r>
      <w:r w:rsidR="004B143A" w:rsidRPr="00D976D3">
        <w:rPr>
          <w:rStyle w:val="hps"/>
          <w:rFonts w:ascii="Times New Roman" w:hAnsi="Times New Roman" w:cs="Times New Roman"/>
          <w:color w:val="000000"/>
          <w:sz w:val="24"/>
          <w:szCs w:val="24"/>
        </w:rPr>
        <w:t>alternativnih</w:t>
      </w:r>
      <w:r w:rsidR="004B143A" w:rsidRPr="00D976D3">
        <w:rPr>
          <w:rStyle w:val="apple-converted-space"/>
          <w:rFonts w:ascii="Times New Roman" w:hAnsi="Times New Roman" w:cs="Times New Roman"/>
          <w:color w:val="000000"/>
          <w:sz w:val="24"/>
          <w:szCs w:val="24"/>
        </w:rPr>
        <w:t> </w:t>
      </w:r>
      <w:r w:rsidR="004B143A" w:rsidRPr="00D976D3">
        <w:rPr>
          <w:rStyle w:val="hps"/>
          <w:rFonts w:ascii="Times New Roman" w:hAnsi="Times New Roman" w:cs="Times New Roman"/>
          <w:color w:val="000000"/>
          <w:sz w:val="24"/>
          <w:szCs w:val="24"/>
        </w:rPr>
        <w:t xml:space="preserve">rješenja. Prema ovoj klasifikaciji, DSS domena ovog upravljanja projektima </w:t>
      </w:r>
      <w:r w:rsidR="005A56E8" w:rsidRPr="00D976D3">
        <w:rPr>
          <w:rStyle w:val="hps"/>
          <w:rFonts w:ascii="Times New Roman" w:hAnsi="Times New Roman" w:cs="Times New Roman"/>
          <w:color w:val="000000"/>
          <w:sz w:val="24"/>
          <w:szCs w:val="24"/>
        </w:rPr>
        <w:t>je također predložena na slici 4</w:t>
      </w:r>
      <w:r w:rsidR="004B143A" w:rsidRPr="00D976D3">
        <w:rPr>
          <w:rStyle w:val="hps"/>
          <w:rFonts w:ascii="Times New Roman" w:hAnsi="Times New Roman" w:cs="Times New Roman"/>
          <w:color w:val="000000"/>
          <w:sz w:val="24"/>
          <w:szCs w:val="24"/>
        </w:rPr>
        <w:t xml:space="preserve"> </w:t>
      </w:r>
      <w:r w:rsidR="004B143A" w:rsidRPr="00D976D3">
        <w:rPr>
          <w:rFonts w:ascii="Times New Roman" w:hAnsi="Times New Roman" w:cs="Times New Roman"/>
          <w:sz w:val="24"/>
          <w:szCs w:val="24"/>
        </w:rPr>
        <w:t>(Pourvakhshouri i Shattri, 2003</w:t>
      </w:r>
      <w:r w:rsidR="00E950D9" w:rsidRPr="00D976D3">
        <w:rPr>
          <w:rFonts w:ascii="Times New Roman" w:hAnsi="Times New Roman" w:cs="Times New Roman"/>
          <w:sz w:val="24"/>
          <w:szCs w:val="24"/>
        </w:rPr>
        <w:t>:219</w:t>
      </w:r>
      <w:r w:rsidR="004B143A" w:rsidRPr="00D976D3">
        <w:rPr>
          <w:rFonts w:ascii="Times New Roman" w:hAnsi="Times New Roman" w:cs="Times New Roman"/>
          <w:sz w:val="24"/>
          <w:szCs w:val="24"/>
        </w:rPr>
        <w:t>).</w:t>
      </w:r>
    </w:p>
    <w:p w:rsidR="00B6255A" w:rsidRPr="00D976D3" w:rsidRDefault="00B6255A" w:rsidP="00A67A7A">
      <w:pPr>
        <w:autoSpaceDE w:val="0"/>
        <w:autoSpaceDN w:val="0"/>
        <w:adjustRightInd w:val="0"/>
        <w:spacing w:after="0" w:line="240" w:lineRule="auto"/>
        <w:ind w:firstLine="709"/>
        <w:jc w:val="both"/>
        <w:rPr>
          <w:rFonts w:ascii="Times New Roman" w:hAnsi="Times New Roman" w:cs="Times New Roman"/>
          <w:sz w:val="24"/>
          <w:szCs w:val="24"/>
        </w:rPr>
      </w:pPr>
    </w:p>
    <w:p w:rsidR="004B143A" w:rsidRPr="00D976D3" w:rsidRDefault="00D00DED" w:rsidP="00A67A7A">
      <w:pPr>
        <w:autoSpaceDE w:val="0"/>
        <w:autoSpaceDN w:val="0"/>
        <w:adjustRightInd w:val="0"/>
        <w:spacing w:after="0" w:line="240" w:lineRule="auto"/>
        <w:ind w:firstLine="708"/>
        <w:jc w:val="both"/>
        <w:rPr>
          <w:rFonts w:ascii="Times New Roman" w:hAnsi="Times New Roman" w:cs="Times New Roman"/>
          <w:sz w:val="20"/>
          <w:szCs w:val="20"/>
        </w:rPr>
      </w:pPr>
      <w:r w:rsidRPr="00D00DED">
        <w:pict>
          <v:shape id="_x0000_s1029" type="#_x0000_t202" style="position:absolute;left:0;text-align:left;margin-left:23.65pt;margin-top:11.8pt;width:371.6pt;height:43.4pt;z-index:251666432" stroked="f">
            <v:textbox style="mso-next-textbox:#_x0000_s1029" inset="0,0,0,0">
              <w:txbxContent>
                <w:p w:rsidR="00781D28" w:rsidRPr="004A36F9" w:rsidRDefault="00781D28" w:rsidP="00B6255A">
                  <w:pPr>
                    <w:pStyle w:val="Caption"/>
                    <w:rPr>
                      <w:rFonts w:ascii="Times New Roman" w:hAnsi="Times New Roman" w:cs="Times New Roman"/>
                      <w:noProof/>
                      <w:color w:val="1A1A1A" w:themeColor="background1" w:themeShade="1A"/>
                      <w:sz w:val="20"/>
                      <w:szCs w:val="20"/>
                    </w:rPr>
                  </w:pPr>
                  <w:bookmarkStart w:id="37" w:name="_Toc284058214"/>
                  <w:r w:rsidRPr="004A36F9">
                    <w:rPr>
                      <w:color w:val="1A1A1A" w:themeColor="background1" w:themeShade="1A"/>
                    </w:rPr>
                    <w:t xml:space="preserve">Slika </w:t>
                  </w:r>
                  <w:r w:rsidR="00D00DED" w:rsidRPr="004A36F9">
                    <w:rPr>
                      <w:color w:val="1A1A1A" w:themeColor="background1" w:themeShade="1A"/>
                    </w:rPr>
                    <w:fldChar w:fldCharType="begin"/>
                  </w:r>
                  <w:r w:rsidRPr="004A36F9">
                    <w:rPr>
                      <w:color w:val="1A1A1A" w:themeColor="background1" w:themeShade="1A"/>
                    </w:rPr>
                    <w:instrText xml:space="preserve"> SEQ Slika \* ARABIC </w:instrText>
                  </w:r>
                  <w:r w:rsidR="00D00DED" w:rsidRPr="004A36F9">
                    <w:rPr>
                      <w:color w:val="1A1A1A" w:themeColor="background1" w:themeShade="1A"/>
                    </w:rPr>
                    <w:fldChar w:fldCharType="separate"/>
                  </w:r>
                  <w:r w:rsidR="00775BDF">
                    <w:rPr>
                      <w:noProof/>
                      <w:color w:val="1A1A1A" w:themeColor="background1" w:themeShade="1A"/>
                    </w:rPr>
                    <w:t>4</w:t>
                  </w:r>
                  <w:r w:rsidR="00D00DED" w:rsidRPr="004A36F9">
                    <w:rPr>
                      <w:color w:val="1A1A1A" w:themeColor="background1" w:themeShade="1A"/>
                    </w:rPr>
                    <w:fldChar w:fldCharType="end"/>
                  </w:r>
                  <w:r>
                    <w:rPr>
                      <w:color w:val="1A1A1A" w:themeColor="background1" w:themeShade="1A"/>
                    </w:rPr>
                    <w:t>: T</w:t>
                  </w:r>
                  <w:r w:rsidRPr="004A36F9">
                    <w:rPr>
                      <w:color w:val="1A1A1A" w:themeColor="background1" w:themeShade="1A"/>
                    </w:rPr>
                    <w:t>ri glavne domene DSS</w:t>
                  </w:r>
                  <w:bookmarkEnd w:id="37"/>
                </w:p>
              </w:txbxContent>
            </v:textbox>
            <w10:wrap type="topAndBottom"/>
          </v:shape>
        </w:pict>
      </w:r>
    </w:p>
    <w:p w:rsidR="004B143A" w:rsidRPr="00D976D3" w:rsidRDefault="00D00DED" w:rsidP="00A67A7A">
      <w:pPr>
        <w:autoSpaceDE w:val="0"/>
        <w:autoSpaceDN w:val="0"/>
        <w:adjustRightInd w:val="0"/>
        <w:spacing w:after="0" w:line="240" w:lineRule="auto"/>
        <w:ind w:firstLine="708"/>
        <w:jc w:val="center"/>
        <w:rPr>
          <w:rFonts w:ascii="Times New Roman" w:hAnsi="Times New Roman" w:cs="Times New Roman"/>
          <w:sz w:val="20"/>
          <w:szCs w:val="20"/>
        </w:rPr>
      </w:pPr>
      <w:r w:rsidRPr="00D00DED">
        <w:pict>
          <v:shape id="_x0000_s1031" type="#_x0000_t202" style="position:absolute;left:0;text-align:left;margin-left:23.65pt;margin-top:160.7pt;width:365.7pt;height:20.35pt;z-index:251668480" stroked="f">
            <v:textbox style="mso-next-textbox:#_x0000_s1031;mso-fit-shape-to-text:t" inset="0,0,0,0">
              <w:txbxContent>
                <w:p w:rsidR="00775BDF" w:rsidRPr="006D21E6" w:rsidRDefault="00775BDF" w:rsidP="00775BDF">
                  <w:pPr>
                    <w:pStyle w:val="Caption"/>
                    <w:rPr>
                      <w:rFonts w:ascii="Times New Roman" w:hAnsi="Times New Roman" w:cs="Times New Roman"/>
                      <w:noProof/>
                      <w:sz w:val="24"/>
                      <w:szCs w:val="24"/>
                    </w:rPr>
                  </w:pPr>
                  <w:r w:rsidRPr="00775BDF">
                    <w:rPr>
                      <w:color w:val="1A1A1A" w:themeColor="background1" w:themeShade="1A"/>
                    </w:rPr>
                    <w:t xml:space="preserve">Izvor  : </w:t>
                  </w:r>
                  <w:hyperlink r:id="rId15" w:history="1">
                    <w:r w:rsidRPr="004A36F9">
                      <w:rPr>
                        <w:rStyle w:val="Hyperlink"/>
                        <w:color w:val="1A1A1A" w:themeColor="background1" w:themeShade="1A"/>
                      </w:rPr>
                      <w:t>www.ipieca.org</w:t>
                    </w:r>
                  </w:hyperlink>
                  <w:r w:rsidRPr="004A36F9">
                    <w:rPr>
                      <w:color w:val="1A1A1A" w:themeColor="background1" w:themeShade="1A"/>
                    </w:rPr>
                    <w:t xml:space="preserve"> 24.1.2011</w:t>
                  </w:r>
                </w:p>
              </w:txbxContent>
            </v:textbox>
            <w10:wrap type="topAndBottom"/>
          </v:shape>
        </w:pict>
      </w:r>
    </w:p>
    <w:p w:rsidR="004B143A" w:rsidRPr="00D976D3" w:rsidRDefault="00E46BE0" w:rsidP="00A67A7A">
      <w:pPr>
        <w:autoSpaceDE w:val="0"/>
        <w:autoSpaceDN w:val="0"/>
        <w:adjustRightInd w:val="0"/>
        <w:spacing w:after="0" w:line="240" w:lineRule="auto"/>
        <w:ind w:firstLine="708"/>
        <w:jc w:val="both"/>
        <w:rPr>
          <w:rStyle w:val="hps"/>
          <w:rFonts w:ascii="Times New Roman" w:hAnsi="Times New Roman" w:cs="Times New Roman"/>
          <w:color w:val="000000"/>
          <w:sz w:val="24"/>
          <w:szCs w:val="24"/>
        </w:rPr>
      </w:pPr>
      <w:r w:rsidRPr="00D976D3">
        <w:rPr>
          <w:rStyle w:val="hps"/>
          <w:rFonts w:ascii="Times New Roman" w:hAnsi="Times New Roman" w:cs="Times New Roman"/>
          <w:color w:val="000000"/>
          <w:sz w:val="24"/>
          <w:szCs w:val="24"/>
        </w:rPr>
        <w:t>S obzirom na</w:t>
      </w:r>
      <w:r w:rsidRPr="00D976D3">
        <w:rPr>
          <w:rStyle w:val="apple-converted-space"/>
          <w:rFonts w:ascii="Times New Roman" w:hAnsi="Times New Roman" w:cs="Times New Roman"/>
          <w:color w:val="000000"/>
          <w:sz w:val="24"/>
          <w:szCs w:val="24"/>
        </w:rPr>
        <w:t> </w:t>
      </w:r>
      <w:r w:rsidRPr="00D976D3">
        <w:rPr>
          <w:rStyle w:val="hps"/>
          <w:rFonts w:ascii="Times New Roman" w:hAnsi="Times New Roman" w:cs="Times New Roman"/>
          <w:color w:val="000000"/>
          <w:sz w:val="24"/>
          <w:szCs w:val="24"/>
        </w:rPr>
        <w:t>predloženi plan</w:t>
      </w:r>
      <w:r w:rsidRPr="00D976D3">
        <w:rPr>
          <w:rStyle w:val="apple-converted-space"/>
          <w:rFonts w:ascii="Times New Roman" w:hAnsi="Times New Roman" w:cs="Times New Roman"/>
          <w:color w:val="000000"/>
          <w:sz w:val="24"/>
          <w:szCs w:val="24"/>
        </w:rPr>
        <w:t> </w:t>
      </w:r>
      <w:r w:rsidRPr="00D976D3">
        <w:rPr>
          <w:rStyle w:val="hps"/>
          <w:rFonts w:ascii="Times New Roman" w:hAnsi="Times New Roman" w:cs="Times New Roman"/>
          <w:color w:val="000000"/>
          <w:sz w:val="24"/>
          <w:szCs w:val="24"/>
        </w:rPr>
        <w:t>projekta</w:t>
      </w:r>
      <w:r w:rsidRPr="00D976D3">
        <w:rPr>
          <w:rStyle w:val="apple-style-span"/>
          <w:rFonts w:ascii="Times New Roman" w:hAnsi="Times New Roman" w:cs="Times New Roman"/>
          <w:color w:val="000000"/>
          <w:sz w:val="24"/>
          <w:szCs w:val="24"/>
        </w:rPr>
        <w:t>,</w:t>
      </w:r>
      <w:r w:rsidRPr="00D976D3">
        <w:rPr>
          <w:rStyle w:val="apple-converted-space"/>
          <w:rFonts w:ascii="Times New Roman" w:hAnsi="Times New Roman" w:cs="Times New Roman"/>
          <w:color w:val="000000"/>
          <w:sz w:val="24"/>
          <w:szCs w:val="24"/>
        </w:rPr>
        <w:t> </w:t>
      </w:r>
      <w:r w:rsidRPr="00D976D3">
        <w:rPr>
          <w:rStyle w:val="hps"/>
          <w:rFonts w:ascii="Times New Roman" w:hAnsi="Times New Roman" w:cs="Times New Roman"/>
          <w:color w:val="000000"/>
          <w:sz w:val="24"/>
          <w:szCs w:val="24"/>
        </w:rPr>
        <w:t>DSS-a</w:t>
      </w:r>
      <w:r w:rsidRPr="00D976D3">
        <w:rPr>
          <w:rStyle w:val="apple-converted-space"/>
          <w:rFonts w:ascii="Times New Roman" w:hAnsi="Times New Roman" w:cs="Times New Roman"/>
          <w:color w:val="000000"/>
          <w:sz w:val="24"/>
          <w:szCs w:val="24"/>
        </w:rPr>
        <w:t> </w:t>
      </w:r>
      <w:r w:rsidRPr="00D976D3">
        <w:rPr>
          <w:rStyle w:val="hps"/>
          <w:rFonts w:ascii="Times New Roman" w:hAnsi="Times New Roman" w:cs="Times New Roman"/>
          <w:color w:val="000000"/>
          <w:sz w:val="24"/>
          <w:szCs w:val="24"/>
        </w:rPr>
        <w:t>predstavlja</w:t>
      </w:r>
      <w:r w:rsidRPr="00D976D3">
        <w:rPr>
          <w:rStyle w:val="apple-converted-space"/>
          <w:rFonts w:ascii="Times New Roman" w:hAnsi="Times New Roman" w:cs="Times New Roman"/>
          <w:color w:val="000000"/>
          <w:sz w:val="24"/>
          <w:szCs w:val="24"/>
        </w:rPr>
        <w:t> </w:t>
      </w:r>
      <w:r w:rsidRPr="00D976D3">
        <w:rPr>
          <w:rStyle w:val="hps"/>
          <w:rFonts w:ascii="Times New Roman" w:hAnsi="Times New Roman" w:cs="Times New Roman"/>
          <w:color w:val="000000"/>
          <w:sz w:val="24"/>
          <w:szCs w:val="24"/>
        </w:rPr>
        <w:t>središnje</w:t>
      </w:r>
      <w:r w:rsidRPr="00D976D3">
        <w:rPr>
          <w:rStyle w:val="apple-converted-space"/>
          <w:rFonts w:ascii="Times New Roman" w:hAnsi="Times New Roman" w:cs="Times New Roman"/>
          <w:color w:val="000000"/>
          <w:sz w:val="24"/>
          <w:szCs w:val="24"/>
        </w:rPr>
        <w:t> </w:t>
      </w:r>
      <w:r w:rsidRPr="00D976D3">
        <w:rPr>
          <w:rStyle w:val="hps"/>
          <w:rFonts w:ascii="Times New Roman" w:hAnsi="Times New Roman" w:cs="Times New Roman"/>
          <w:color w:val="000000"/>
          <w:sz w:val="24"/>
          <w:szCs w:val="24"/>
        </w:rPr>
        <w:t>jezgre</w:t>
      </w:r>
      <w:r w:rsidRPr="00D976D3">
        <w:rPr>
          <w:rStyle w:val="apple-converted-space"/>
          <w:rFonts w:ascii="Times New Roman" w:hAnsi="Times New Roman" w:cs="Times New Roman"/>
          <w:color w:val="000000"/>
          <w:sz w:val="24"/>
          <w:szCs w:val="24"/>
        </w:rPr>
        <w:t> </w:t>
      </w:r>
      <w:r w:rsidRPr="00D976D3">
        <w:rPr>
          <w:rStyle w:val="hps"/>
          <w:rFonts w:ascii="Times New Roman" w:hAnsi="Times New Roman" w:cs="Times New Roman"/>
          <w:color w:val="000000"/>
          <w:sz w:val="24"/>
          <w:szCs w:val="24"/>
        </w:rPr>
        <w:t>ovog</w:t>
      </w:r>
      <w:r w:rsidRPr="00D976D3">
        <w:rPr>
          <w:rStyle w:val="apple-converted-space"/>
          <w:rFonts w:ascii="Times New Roman" w:hAnsi="Times New Roman" w:cs="Times New Roman"/>
          <w:color w:val="000000"/>
          <w:sz w:val="24"/>
          <w:szCs w:val="24"/>
        </w:rPr>
        <w:t> </w:t>
      </w:r>
      <w:r w:rsidRPr="00D976D3">
        <w:rPr>
          <w:rStyle w:val="hps"/>
          <w:rFonts w:ascii="Times New Roman" w:hAnsi="Times New Roman" w:cs="Times New Roman"/>
          <w:color w:val="000000"/>
          <w:sz w:val="24"/>
          <w:szCs w:val="24"/>
        </w:rPr>
        <w:t xml:space="preserve">plana. On prima sve podatke iz različitih skupina nepredviđenih uvjeta. DSS osigurava lako </w:t>
      </w:r>
      <w:r w:rsidR="00424827" w:rsidRPr="00D976D3">
        <w:rPr>
          <w:rStyle w:val="hps"/>
          <w:rFonts w:ascii="Times New Roman" w:hAnsi="Times New Roman" w:cs="Times New Roman"/>
          <w:color w:val="000000"/>
          <w:sz w:val="24"/>
          <w:szCs w:val="24"/>
        </w:rPr>
        <w:t xml:space="preserve">lako razumljivu pomoć za netehničke donositelje odluka da budu u mogućnosti pronaći najbolju metodu upravljanja u najmanje vremena. DSS faza programiranja je rađenja koristeći Visual Basic 6 </w:t>
      </w:r>
      <w:r w:rsidR="0021669C" w:rsidRPr="00D976D3">
        <w:rPr>
          <w:rStyle w:val="hps"/>
          <w:rFonts w:ascii="Times New Roman" w:hAnsi="Times New Roman" w:cs="Times New Roman"/>
          <w:color w:val="000000"/>
          <w:sz w:val="24"/>
          <w:szCs w:val="24"/>
        </w:rPr>
        <w:t>kako bi se napravio</w:t>
      </w:r>
      <w:r w:rsidR="00424827" w:rsidRPr="00D976D3">
        <w:rPr>
          <w:rStyle w:val="hps"/>
          <w:rFonts w:ascii="Times New Roman" w:hAnsi="Times New Roman" w:cs="Times New Roman"/>
          <w:color w:val="000000"/>
          <w:sz w:val="24"/>
          <w:szCs w:val="24"/>
        </w:rPr>
        <w:t xml:space="preserve"> samostojeći sustav koji uključuje sljedeće točke</w:t>
      </w:r>
      <w:r w:rsidR="006542B1" w:rsidRPr="00D976D3">
        <w:rPr>
          <w:rStyle w:val="hps"/>
          <w:rFonts w:ascii="Times New Roman" w:hAnsi="Times New Roman" w:cs="Times New Roman"/>
          <w:color w:val="000000"/>
          <w:sz w:val="24"/>
          <w:szCs w:val="24"/>
        </w:rPr>
        <w:t xml:space="preserve"> (</w:t>
      </w:r>
      <w:r w:rsidR="006542B1" w:rsidRPr="00D976D3">
        <w:rPr>
          <w:rFonts w:ascii="Times New Roman" w:hAnsi="Times New Roman" w:cs="Times New Roman"/>
          <w:sz w:val="24"/>
          <w:szCs w:val="24"/>
        </w:rPr>
        <w:t>Pourvakhshouri i Shattri, 2003:2</w:t>
      </w:r>
      <w:r w:rsidR="0021669C" w:rsidRPr="00D976D3">
        <w:rPr>
          <w:rFonts w:ascii="Times New Roman" w:hAnsi="Times New Roman" w:cs="Times New Roman"/>
          <w:sz w:val="24"/>
          <w:szCs w:val="24"/>
        </w:rPr>
        <w:t>25)</w:t>
      </w:r>
      <w:r w:rsidR="00424827" w:rsidRPr="00D976D3">
        <w:rPr>
          <w:rStyle w:val="hps"/>
          <w:rFonts w:ascii="Times New Roman" w:hAnsi="Times New Roman" w:cs="Times New Roman"/>
          <w:color w:val="000000"/>
          <w:sz w:val="24"/>
          <w:szCs w:val="24"/>
        </w:rPr>
        <w:t>:</w:t>
      </w:r>
    </w:p>
    <w:p w:rsidR="00424827" w:rsidRPr="00D976D3" w:rsidRDefault="00424827" w:rsidP="00A67A7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D976D3">
        <w:rPr>
          <w:rFonts w:ascii="Times New Roman" w:hAnsi="Times New Roman" w:cs="Times New Roman"/>
          <w:sz w:val="24"/>
          <w:szCs w:val="24"/>
        </w:rPr>
        <w:t>Prijateljsko korisničko sučelje</w:t>
      </w:r>
    </w:p>
    <w:p w:rsidR="00424827" w:rsidRPr="00D976D3" w:rsidRDefault="00424827" w:rsidP="00A67A7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D976D3">
        <w:rPr>
          <w:rFonts w:ascii="Times New Roman" w:hAnsi="Times New Roman" w:cs="Times New Roman"/>
          <w:sz w:val="24"/>
          <w:szCs w:val="24"/>
        </w:rPr>
        <w:t>Informacijski paket baziran na iskustvu</w:t>
      </w:r>
    </w:p>
    <w:p w:rsidR="00424827" w:rsidRPr="00D976D3" w:rsidRDefault="00424827" w:rsidP="00A67A7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D976D3">
        <w:rPr>
          <w:rFonts w:ascii="Times New Roman" w:hAnsi="Times New Roman" w:cs="Times New Roman"/>
          <w:sz w:val="24"/>
          <w:szCs w:val="24"/>
        </w:rPr>
        <w:t>GIS mape</w:t>
      </w:r>
    </w:p>
    <w:p w:rsidR="00963778" w:rsidRPr="00D976D3" w:rsidRDefault="00963778" w:rsidP="00A67A7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D976D3">
        <w:rPr>
          <w:rFonts w:ascii="Times New Roman" w:hAnsi="Times New Roman" w:cs="Times New Roman"/>
          <w:sz w:val="24"/>
          <w:szCs w:val="24"/>
        </w:rPr>
        <w:t>Kodirani prozor zaključivanja</w:t>
      </w:r>
    </w:p>
    <w:p w:rsidR="00963778" w:rsidRPr="00D976D3" w:rsidRDefault="00963778" w:rsidP="00963778">
      <w:pPr>
        <w:autoSpaceDE w:val="0"/>
        <w:autoSpaceDN w:val="0"/>
        <w:adjustRightInd w:val="0"/>
        <w:spacing w:after="0" w:line="240" w:lineRule="auto"/>
        <w:jc w:val="both"/>
        <w:rPr>
          <w:rFonts w:ascii="Times New Roman" w:hAnsi="Times New Roman" w:cs="Times New Roman"/>
          <w:sz w:val="24"/>
          <w:szCs w:val="24"/>
        </w:rPr>
      </w:pPr>
    </w:p>
    <w:p w:rsidR="004B143A" w:rsidRPr="00D976D3" w:rsidRDefault="00B700D8" w:rsidP="000523D5">
      <w:pPr>
        <w:pStyle w:val="Heading1"/>
        <w:rPr>
          <w:rStyle w:val="Emphasis"/>
          <w:i w:val="0"/>
          <w:iCs w:val="0"/>
        </w:rPr>
      </w:pPr>
      <w:bookmarkStart w:id="38" w:name="_Toc283841249"/>
      <w:bookmarkStart w:id="39" w:name="_Toc283841298"/>
      <w:bookmarkStart w:id="40" w:name="_Toc283841666"/>
      <w:bookmarkStart w:id="41" w:name="_Toc283843943"/>
      <w:r w:rsidRPr="00D976D3">
        <w:rPr>
          <w:rStyle w:val="Emphasis"/>
          <w:i w:val="0"/>
          <w:iCs w:val="0"/>
        </w:rPr>
        <w:t xml:space="preserve">4. </w:t>
      </w:r>
      <w:r w:rsidR="005E456B" w:rsidRPr="00D976D3">
        <w:rPr>
          <w:rStyle w:val="Emphasis"/>
          <w:i w:val="0"/>
          <w:iCs w:val="0"/>
        </w:rPr>
        <w:t>FP – F</w:t>
      </w:r>
      <w:r w:rsidRPr="00D976D3">
        <w:rPr>
          <w:rStyle w:val="Emphasis"/>
          <w:i w:val="0"/>
          <w:iCs w:val="0"/>
        </w:rPr>
        <w:t xml:space="preserve">RAMEWORK </w:t>
      </w:r>
      <w:r w:rsidR="005E456B" w:rsidRPr="00D976D3">
        <w:rPr>
          <w:rStyle w:val="Emphasis"/>
          <w:i w:val="0"/>
          <w:iCs w:val="0"/>
        </w:rPr>
        <w:t xml:space="preserve"> P</w:t>
      </w:r>
      <w:bookmarkEnd w:id="38"/>
      <w:bookmarkEnd w:id="39"/>
      <w:r w:rsidRPr="00D976D3">
        <w:rPr>
          <w:rStyle w:val="Emphasis"/>
          <w:i w:val="0"/>
          <w:iCs w:val="0"/>
        </w:rPr>
        <w:t>ROGRAME</w:t>
      </w:r>
      <w:bookmarkEnd w:id="40"/>
      <w:bookmarkEnd w:id="41"/>
    </w:p>
    <w:p w:rsidR="005E456B" w:rsidRPr="00D976D3" w:rsidRDefault="005E456B" w:rsidP="005E456B">
      <w:pPr>
        <w:pStyle w:val="ListParagraph"/>
        <w:autoSpaceDE w:val="0"/>
        <w:autoSpaceDN w:val="0"/>
        <w:adjustRightInd w:val="0"/>
        <w:spacing w:after="0" w:line="240" w:lineRule="auto"/>
        <w:jc w:val="both"/>
        <w:rPr>
          <w:rFonts w:ascii="Times New Roman" w:hAnsi="Times New Roman" w:cs="Times New Roman"/>
          <w:sz w:val="24"/>
          <w:szCs w:val="24"/>
        </w:rPr>
      </w:pPr>
    </w:p>
    <w:p w:rsidR="000958C7" w:rsidRPr="00D976D3" w:rsidRDefault="000958C7" w:rsidP="00B33F70">
      <w:pPr>
        <w:spacing w:before="100" w:beforeAutospacing="1" w:after="100" w:afterAutospacing="1" w:line="240" w:lineRule="auto"/>
        <w:ind w:firstLine="709"/>
        <w:jc w:val="both"/>
        <w:outlineLvl w:val="5"/>
        <w:rPr>
          <w:rFonts w:ascii="Times New Roman" w:eastAsia="Times New Roman" w:hAnsi="Times New Roman" w:cs="Times New Roman"/>
          <w:bCs/>
          <w:color w:val="000000"/>
          <w:sz w:val="24"/>
          <w:szCs w:val="24"/>
          <w:lang w:eastAsia="hr-HR"/>
        </w:rPr>
      </w:pPr>
      <w:r w:rsidRPr="00D976D3">
        <w:rPr>
          <w:rFonts w:ascii="Times New Roman" w:eastAsia="Times New Roman" w:hAnsi="Times New Roman" w:cs="Times New Roman"/>
          <w:bCs/>
          <w:iCs/>
          <w:color w:val="000000"/>
          <w:sz w:val="24"/>
          <w:szCs w:val="24"/>
          <w:lang w:eastAsia="hr-HR"/>
        </w:rPr>
        <w:t>Framework Programme</w:t>
      </w:r>
      <w:r w:rsidRPr="00D976D3">
        <w:rPr>
          <w:rFonts w:ascii="Times New Roman" w:eastAsia="Times New Roman" w:hAnsi="Times New Roman" w:cs="Times New Roman"/>
          <w:bCs/>
          <w:color w:val="000000"/>
          <w:sz w:val="24"/>
          <w:szCs w:val="24"/>
          <w:lang w:eastAsia="hr-HR"/>
        </w:rPr>
        <w:t xml:space="preserve"> (FP) je glavni instrument Europske unije za financiranje znanstvenih istraživanja i razvoja</w:t>
      </w:r>
      <w:r w:rsidR="00841357" w:rsidRPr="00D976D3">
        <w:rPr>
          <w:rFonts w:ascii="Times New Roman" w:eastAsia="Times New Roman" w:hAnsi="Times New Roman" w:cs="Times New Roman"/>
          <w:sz w:val="24"/>
          <w:szCs w:val="24"/>
          <w:lang w:eastAsia="hr-HR"/>
        </w:rPr>
        <w:t>(</w:t>
      </w:r>
      <w:hyperlink r:id="rId16" w:history="1">
        <w:r w:rsidR="00841357" w:rsidRPr="00D976D3">
          <w:rPr>
            <w:rStyle w:val="Hyperlink"/>
            <w:rFonts w:ascii="Times New Roman" w:eastAsia="Times New Roman" w:hAnsi="Times New Roman" w:cs="Times New Roman"/>
            <w:color w:val="auto"/>
            <w:sz w:val="24"/>
            <w:szCs w:val="24"/>
            <w:lang w:eastAsia="hr-HR"/>
          </w:rPr>
          <w:t>www</w:t>
        </w:r>
        <w:r w:rsidR="00841357" w:rsidRPr="00D976D3">
          <w:rPr>
            <w:rStyle w:val="Hyperlink"/>
            <w:rFonts w:ascii="Times New Roman" w:hAnsi="Times New Roman" w:cs="Times New Roman"/>
            <w:color w:val="auto"/>
            <w:sz w:val="24"/>
            <w:szCs w:val="24"/>
          </w:rPr>
          <w:t>.cordis.europa.eu</w:t>
        </w:r>
      </w:hyperlink>
      <w:r w:rsidR="00841357" w:rsidRPr="00D976D3">
        <w:rPr>
          <w:rFonts w:ascii="Times New Roman" w:eastAsia="Times New Roman" w:hAnsi="Times New Roman" w:cs="Times New Roman"/>
          <w:sz w:val="24"/>
          <w:szCs w:val="24"/>
          <w:lang w:eastAsia="hr-HR"/>
        </w:rPr>
        <w:t>,15.01.2011.)</w:t>
      </w:r>
      <w:r w:rsidRPr="00D976D3">
        <w:rPr>
          <w:rFonts w:ascii="Times New Roman" w:eastAsia="Times New Roman" w:hAnsi="Times New Roman" w:cs="Times New Roman"/>
          <w:bCs/>
          <w:color w:val="000000"/>
          <w:sz w:val="24"/>
          <w:szCs w:val="24"/>
          <w:lang w:eastAsia="hr-HR"/>
        </w:rPr>
        <w:t xml:space="preserve">. </w:t>
      </w:r>
      <w:r w:rsidRPr="00D976D3">
        <w:rPr>
          <w:rFonts w:ascii="Times New Roman" w:eastAsia="Times New Roman" w:hAnsi="Times New Roman" w:cs="Times New Roman"/>
          <w:color w:val="000000"/>
          <w:sz w:val="24"/>
          <w:szCs w:val="24"/>
          <w:lang w:eastAsia="hr-HR"/>
        </w:rPr>
        <w:t xml:space="preserve">Programi pomažu pri organizaciji suradnje između sveučilišta, istraživačkih centara i industrije (uključujući mala i srednja poduzeća), te pružaju financijsku podršku za njihove zajedničke projekte. Prvi ciklus okvirnih programa počeo je 1984. </w:t>
      </w:r>
      <w:r w:rsidR="00D976D3">
        <w:rPr>
          <w:rFonts w:ascii="Times New Roman" w:eastAsia="Times New Roman" w:hAnsi="Times New Roman" w:cs="Times New Roman"/>
          <w:color w:val="000000"/>
          <w:sz w:val="24"/>
          <w:szCs w:val="24"/>
          <w:lang w:eastAsia="hr-HR"/>
        </w:rPr>
        <w:t>g</w:t>
      </w:r>
      <w:r w:rsidR="00D976D3" w:rsidRPr="00D976D3">
        <w:rPr>
          <w:rFonts w:ascii="Times New Roman" w:eastAsia="Times New Roman" w:hAnsi="Times New Roman" w:cs="Times New Roman"/>
          <w:color w:val="000000"/>
          <w:sz w:val="24"/>
          <w:szCs w:val="24"/>
          <w:lang w:eastAsia="hr-HR"/>
        </w:rPr>
        <w:t>odine</w:t>
      </w:r>
      <w:r w:rsidRPr="00D976D3">
        <w:rPr>
          <w:rFonts w:ascii="Times New Roman" w:eastAsia="Times New Roman" w:hAnsi="Times New Roman" w:cs="Times New Roman"/>
          <w:color w:val="000000"/>
          <w:sz w:val="24"/>
          <w:szCs w:val="24"/>
          <w:lang w:eastAsia="hr-HR"/>
        </w:rPr>
        <w:t xml:space="preserve"> do sad je sedmi u tijeku</w:t>
      </w:r>
      <w:r w:rsidRPr="00D976D3">
        <w:rPr>
          <w:rFonts w:ascii="Times New Roman" w:eastAsia="Times New Roman" w:hAnsi="Times New Roman" w:cs="Times New Roman"/>
          <w:sz w:val="24"/>
          <w:szCs w:val="24"/>
          <w:lang w:eastAsia="hr-HR"/>
        </w:rPr>
        <w:t>. Za razliku od prethodnih okvirnih programa, koji su trajali od tri do pet godina, sedmi okvirni program traje </w:t>
      </w:r>
      <w:r w:rsidRPr="00D976D3">
        <w:rPr>
          <w:rFonts w:ascii="Times New Roman" w:eastAsia="Times New Roman" w:hAnsi="Times New Roman" w:cs="Times New Roman"/>
          <w:bCs/>
          <w:sz w:val="24"/>
          <w:szCs w:val="24"/>
          <w:lang w:eastAsia="hr-HR"/>
        </w:rPr>
        <w:t>sedam godina</w:t>
      </w:r>
      <w:r w:rsidRPr="00D976D3">
        <w:rPr>
          <w:rFonts w:ascii="Times New Roman" w:eastAsia="Times New Roman" w:hAnsi="Times New Roman" w:cs="Times New Roman"/>
          <w:sz w:val="24"/>
          <w:szCs w:val="24"/>
          <w:lang w:eastAsia="hr-HR"/>
        </w:rPr>
        <w:t>, od 01. siječ</w:t>
      </w:r>
      <w:r w:rsidR="0027750E" w:rsidRPr="00D976D3">
        <w:rPr>
          <w:rFonts w:ascii="Times New Roman" w:eastAsia="Times New Roman" w:hAnsi="Times New Roman" w:cs="Times New Roman"/>
          <w:sz w:val="24"/>
          <w:szCs w:val="24"/>
          <w:lang w:eastAsia="hr-HR"/>
        </w:rPr>
        <w:t xml:space="preserve">nja 2007. do kraja 2013. </w:t>
      </w:r>
      <w:r w:rsidR="007C6709" w:rsidRPr="00D976D3">
        <w:rPr>
          <w:rFonts w:ascii="Times New Roman" w:eastAsia="Times New Roman" w:hAnsi="Times New Roman" w:cs="Times New Roman"/>
          <w:sz w:val="24"/>
          <w:szCs w:val="24"/>
          <w:lang w:eastAsia="hr-HR"/>
        </w:rPr>
        <w:t>G</w:t>
      </w:r>
      <w:r w:rsidR="0027750E" w:rsidRPr="00D976D3">
        <w:rPr>
          <w:rFonts w:ascii="Times New Roman" w:eastAsia="Times New Roman" w:hAnsi="Times New Roman" w:cs="Times New Roman"/>
          <w:sz w:val="24"/>
          <w:szCs w:val="24"/>
          <w:lang w:eastAsia="hr-HR"/>
        </w:rPr>
        <w:t>odine</w:t>
      </w:r>
      <w:r w:rsidR="007C6709" w:rsidRPr="00D976D3">
        <w:rPr>
          <w:rFonts w:ascii="Times New Roman" w:eastAsia="Times New Roman" w:hAnsi="Times New Roman" w:cs="Times New Roman"/>
          <w:sz w:val="24"/>
          <w:szCs w:val="24"/>
          <w:lang w:eastAsia="hr-HR"/>
        </w:rPr>
        <w:t xml:space="preserve"> (</w:t>
      </w:r>
      <w:hyperlink r:id="rId17" w:history="1">
        <w:r w:rsidR="007C6709" w:rsidRPr="00D976D3">
          <w:rPr>
            <w:rStyle w:val="Hyperlink"/>
            <w:rFonts w:ascii="Times New Roman" w:eastAsia="Times New Roman" w:hAnsi="Times New Roman" w:cs="Times New Roman"/>
            <w:color w:val="auto"/>
            <w:sz w:val="24"/>
            <w:szCs w:val="24"/>
            <w:lang w:eastAsia="hr-HR"/>
          </w:rPr>
          <w:t>www</w:t>
        </w:r>
        <w:r w:rsidR="007C6709" w:rsidRPr="00D976D3">
          <w:rPr>
            <w:rStyle w:val="Hyperlink"/>
            <w:rFonts w:ascii="Times New Roman" w:hAnsi="Times New Roman" w:cs="Times New Roman"/>
            <w:color w:val="auto"/>
            <w:sz w:val="24"/>
            <w:szCs w:val="24"/>
          </w:rPr>
          <w:t>.cordis.europa.eu</w:t>
        </w:r>
      </w:hyperlink>
      <w:r w:rsidR="007C6709" w:rsidRPr="00D976D3">
        <w:rPr>
          <w:rFonts w:ascii="Times New Roman" w:eastAsia="Times New Roman" w:hAnsi="Times New Roman" w:cs="Times New Roman"/>
          <w:sz w:val="24"/>
          <w:szCs w:val="24"/>
          <w:lang w:eastAsia="hr-HR"/>
        </w:rPr>
        <w:t>,15.01.2011.).</w:t>
      </w:r>
      <w:r w:rsidR="0027750E" w:rsidRPr="00D976D3">
        <w:t xml:space="preserve"> </w:t>
      </w:r>
      <w:r w:rsidRPr="00D976D3">
        <w:rPr>
          <w:rFonts w:ascii="Times New Roman" w:eastAsia="Times New Roman" w:hAnsi="Times New Roman" w:cs="Times New Roman"/>
          <w:sz w:val="24"/>
          <w:szCs w:val="24"/>
          <w:lang w:eastAsia="hr-HR"/>
        </w:rPr>
        <w:t>FP7 je dizajniran tako da poboljša uspješnost u odnosu na prethodne programe, koji su imali za cilj formiranje Europskog istraživačkog područja (</w:t>
      </w:r>
      <w:r w:rsidRPr="00D976D3">
        <w:rPr>
          <w:rFonts w:ascii="Times New Roman" w:eastAsia="Times New Roman" w:hAnsi="Times New Roman" w:cs="Times New Roman"/>
          <w:iCs/>
          <w:sz w:val="24"/>
          <w:szCs w:val="24"/>
          <w:lang w:eastAsia="hr-HR"/>
        </w:rPr>
        <w:t>European Research Area - ERA</w:t>
      </w:r>
      <w:r w:rsidRPr="00D976D3">
        <w:rPr>
          <w:rFonts w:ascii="Times New Roman" w:eastAsia="Times New Roman" w:hAnsi="Times New Roman" w:cs="Times New Roman"/>
          <w:sz w:val="24"/>
          <w:szCs w:val="24"/>
          <w:lang w:eastAsia="hr-HR"/>
        </w:rPr>
        <w:t xml:space="preserve">) i razvijanje </w:t>
      </w:r>
      <w:r w:rsidRPr="00D976D3">
        <w:rPr>
          <w:rFonts w:ascii="Times New Roman" w:eastAsia="Times New Roman" w:hAnsi="Times New Roman" w:cs="Times New Roman"/>
          <w:sz w:val="24"/>
          <w:szCs w:val="24"/>
          <w:lang w:eastAsia="hr-HR"/>
        </w:rPr>
        <w:lastRenderedPageBreak/>
        <w:t>ekonomije Europe zasnovane na znanju. Programi vezani uz Intervenciju u slučaju izljeva nafte nalaze se u FP6 programu.</w:t>
      </w:r>
      <w:r w:rsidRPr="00D976D3">
        <w:rPr>
          <w:rFonts w:ascii="Times New Roman" w:eastAsia="Times New Roman" w:hAnsi="Times New Roman" w:cs="Times New Roman"/>
          <w:color w:val="333333"/>
          <w:sz w:val="24"/>
          <w:szCs w:val="24"/>
          <w:lang w:eastAsia="hr-HR"/>
        </w:rPr>
        <w:t xml:space="preserve"> </w:t>
      </w:r>
    </w:p>
    <w:p w:rsidR="005E456B" w:rsidRPr="00D976D3" w:rsidRDefault="005E456B" w:rsidP="005A56E8">
      <w:pPr>
        <w:pStyle w:val="Heading2"/>
        <w:ind w:left="0"/>
      </w:pPr>
    </w:p>
    <w:p w:rsidR="004B143A" w:rsidRPr="00D976D3" w:rsidRDefault="004C2570" w:rsidP="00B33F70">
      <w:pPr>
        <w:pStyle w:val="Heading2"/>
        <w:rPr>
          <w:rFonts w:ascii="Times New Roman" w:hAnsi="Times New Roman" w:cs="Times New Roman"/>
        </w:rPr>
      </w:pPr>
      <w:bookmarkStart w:id="42" w:name="_Toc283841250"/>
      <w:bookmarkStart w:id="43" w:name="_Toc283841299"/>
      <w:bookmarkStart w:id="44" w:name="_Toc283841667"/>
      <w:bookmarkStart w:id="45" w:name="_Toc283843944"/>
      <w:r w:rsidRPr="00D976D3">
        <w:rPr>
          <w:rFonts w:ascii="Times New Roman" w:hAnsi="Times New Roman" w:cs="Times New Roman"/>
        </w:rPr>
        <w:t xml:space="preserve">4.1 </w:t>
      </w:r>
      <w:r w:rsidR="005E456B" w:rsidRPr="00D976D3">
        <w:rPr>
          <w:rFonts w:ascii="Times New Roman" w:hAnsi="Times New Roman" w:cs="Times New Roman"/>
        </w:rPr>
        <w:t xml:space="preserve"> Oil Sea Harvester</w:t>
      </w:r>
      <w:bookmarkEnd w:id="42"/>
      <w:bookmarkEnd w:id="43"/>
      <w:bookmarkEnd w:id="44"/>
      <w:bookmarkEnd w:id="45"/>
    </w:p>
    <w:p w:rsidR="004C2570" w:rsidRPr="00D976D3" w:rsidRDefault="004C2570" w:rsidP="00B33F70">
      <w:pPr>
        <w:spacing w:line="240" w:lineRule="auto"/>
      </w:pPr>
    </w:p>
    <w:p w:rsidR="004746AB" w:rsidRPr="00D976D3" w:rsidRDefault="004746AB" w:rsidP="00B33F70">
      <w:pPr>
        <w:autoSpaceDE w:val="0"/>
        <w:autoSpaceDN w:val="0"/>
        <w:adjustRightInd w:val="0"/>
        <w:spacing w:after="0" w:line="240" w:lineRule="auto"/>
        <w:ind w:firstLine="360"/>
        <w:jc w:val="both"/>
        <w:rPr>
          <w:rFonts w:ascii="Times New Roman" w:hAnsi="Times New Roman" w:cs="Times New Roman"/>
          <w:color w:val="1A1A1A" w:themeColor="background1" w:themeShade="1A"/>
        </w:rPr>
      </w:pPr>
      <w:r w:rsidRPr="00D976D3">
        <w:rPr>
          <w:rFonts w:ascii="TimesNewRomanPSMT" w:hAnsi="TimesNewRomanPSMT" w:cs="TimesNewRomanPSMT"/>
          <w:sz w:val="24"/>
          <w:szCs w:val="24"/>
        </w:rPr>
        <w:t xml:space="preserve">Posljedice </w:t>
      </w:r>
      <w:r w:rsidR="00D976D3" w:rsidRPr="00D976D3">
        <w:rPr>
          <w:rFonts w:ascii="TimesNewRomanPSMT" w:hAnsi="TimesNewRomanPSMT" w:cs="TimesNewRomanPSMT"/>
          <w:sz w:val="24"/>
          <w:szCs w:val="24"/>
        </w:rPr>
        <w:t>tankerskih</w:t>
      </w:r>
      <w:r w:rsidRPr="00D976D3">
        <w:rPr>
          <w:rFonts w:ascii="TimesNewRomanPSMT" w:hAnsi="TimesNewRomanPSMT" w:cs="TimesNewRomanPSMT"/>
          <w:sz w:val="24"/>
          <w:szCs w:val="24"/>
        </w:rPr>
        <w:t xml:space="preserve"> i drugih  nesreća za sobom ostavljaju katastrofalne posljedice, te je postavljanje pitanja naftnih mrlja najveći prioritet za Europsku uniju. Analizirajući nesreće poput Erike ili Prestiža javlja se potreba za plovilom specijalno dizajniranim za saniranje onečišćenja ulja na moru, sa uređajima koji će pomoći otkriti i pratiti zagađivača. Plovilo mora biti opskrbljeno sa dovoljno učinkovitih alata za skupljanje, pretakanje i skladištenje polutanata, brze intervencije u slučaju </w:t>
      </w:r>
      <w:r w:rsidR="00D976D3" w:rsidRPr="00D976D3">
        <w:rPr>
          <w:rFonts w:ascii="TimesNewRomanPSMT" w:hAnsi="TimesNewRomanPSMT" w:cs="TimesNewRomanPSMT"/>
          <w:sz w:val="24"/>
          <w:szCs w:val="24"/>
        </w:rPr>
        <w:t>izlijevanja</w:t>
      </w:r>
      <w:r w:rsidRPr="00D976D3">
        <w:rPr>
          <w:rFonts w:ascii="TimesNewRomanPSMT" w:hAnsi="TimesNewRomanPSMT" w:cs="TimesNewRomanPSMT"/>
          <w:sz w:val="24"/>
          <w:szCs w:val="24"/>
        </w:rPr>
        <w:t xml:space="preserve"> nafte u more</w:t>
      </w:r>
      <w:r w:rsidR="00DD67BF" w:rsidRPr="00D976D3">
        <w:rPr>
          <w:rFonts w:ascii="TimesNewRomanPSMT" w:hAnsi="TimesNewRomanPSMT" w:cs="TimesNewRomanPSMT"/>
          <w:sz w:val="24"/>
          <w:szCs w:val="24"/>
        </w:rPr>
        <w:t xml:space="preserve"> </w:t>
      </w:r>
      <w:r w:rsidR="00841357" w:rsidRPr="00D976D3">
        <w:rPr>
          <w:rFonts w:ascii="Times New Roman" w:hAnsi="Times New Roman" w:cs="Times New Roman"/>
          <w:sz w:val="24"/>
          <w:szCs w:val="24"/>
        </w:rPr>
        <w:t>(</w:t>
      </w:r>
      <w:hyperlink r:id="rId18" w:history="1">
        <w:r w:rsidR="00841357" w:rsidRPr="00D976D3">
          <w:rPr>
            <w:rStyle w:val="Hyperlink"/>
            <w:rFonts w:ascii="Times New Roman" w:hAnsi="Times New Roman" w:cs="Times New Roman"/>
            <w:color w:val="1A1A1A" w:themeColor="background1" w:themeShade="1A"/>
          </w:rPr>
          <w:t>www.osh-project.org</w:t>
        </w:r>
      </w:hyperlink>
      <w:r w:rsidR="00841357" w:rsidRPr="00D976D3">
        <w:rPr>
          <w:rFonts w:ascii="Times New Roman" w:hAnsi="Times New Roman" w:cs="Times New Roman"/>
          <w:color w:val="1A1A1A" w:themeColor="background1" w:themeShade="1A"/>
        </w:rPr>
        <w:t>, 17.01.2011)</w:t>
      </w:r>
      <w:r w:rsidRPr="00D976D3">
        <w:rPr>
          <w:rFonts w:ascii="TimesNewRomanPSMT" w:hAnsi="TimesNewRomanPSMT" w:cs="TimesNewRomanPSMT"/>
          <w:sz w:val="24"/>
          <w:szCs w:val="24"/>
        </w:rPr>
        <w:t xml:space="preserve">. </w:t>
      </w:r>
    </w:p>
    <w:p w:rsidR="00BD7C2F" w:rsidRPr="00D976D3" w:rsidRDefault="004746AB" w:rsidP="00B33F70">
      <w:pPr>
        <w:autoSpaceDE w:val="0"/>
        <w:autoSpaceDN w:val="0"/>
        <w:adjustRightInd w:val="0"/>
        <w:spacing w:after="0" w:line="240" w:lineRule="auto"/>
        <w:ind w:firstLine="360"/>
        <w:jc w:val="both"/>
        <w:rPr>
          <w:rFonts w:ascii="TimesNewRomanPSMT" w:hAnsi="TimesNewRomanPSMT" w:cs="TimesNewRomanPSMT"/>
          <w:sz w:val="24"/>
          <w:szCs w:val="24"/>
        </w:rPr>
      </w:pPr>
      <w:r w:rsidRPr="00D976D3">
        <w:rPr>
          <w:rFonts w:ascii="TimesNewRomanPSMT" w:hAnsi="TimesNewRomanPSMT" w:cs="TimesNewRomanPSMT"/>
          <w:sz w:val="24"/>
          <w:szCs w:val="24"/>
        </w:rPr>
        <w:t xml:space="preserve">Projekt OSH (Oil Sea Harvester) bavi se tim potrebama. Namjera je napraviti brzi brod, dobrih manevarskih </w:t>
      </w:r>
      <w:r w:rsidR="00D976D3" w:rsidRPr="00D976D3">
        <w:rPr>
          <w:rFonts w:ascii="TimesNewRomanPSMT" w:hAnsi="TimesNewRomanPSMT" w:cs="TimesNewRomanPSMT"/>
          <w:sz w:val="24"/>
          <w:szCs w:val="24"/>
        </w:rPr>
        <w:t>spo</w:t>
      </w:r>
      <w:r w:rsidR="00D976D3">
        <w:rPr>
          <w:rFonts w:ascii="TimesNewRomanPSMT" w:hAnsi="TimesNewRomanPSMT" w:cs="TimesNewRomanPSMT"/>
          <w:sz w:val="24"/>
          <w:szCs w:val="24"/>
        </w:rPr>
        <w:t>so</w:t>
      </w:r>
      <w:r w:rsidR="00D976D3" w:rsidRPr="00D976D3">
        <w:rPr>
          <w:rFonts w:ascii="TimesNewRomanPSMT" w:hAnsi="TimesNewRomanPSMT" w:cs="TimesNewRomanPSMT"/>
          <w:sz w:val="24"/>
          <w:szCs w:val="24"/>
        </w:rPr>
        <w:t>bnosti</w:t>
      </w:r>
      <w:r w:rsidRPr="00D976D3">
        <w:rPr>
          <w:rFonts w:ascii="TimesNewRomanPSMT" w:hAnsi="TimesNewRomanPSMT" w:cs="TimesNewRomanPSMT"/>
          <w:sz w:val="24"/>
          <w:szCs w:val="24"/>
        </w:rPr>
        <w:t xml:space="preserve"> kako bi se došlo brzo na mjesto nesreće da bi se sakupljala nafta dok je još dobro </w:t>
      </w:r>
      <w:r w:rsidR="00D976D3" w:rsidRPr="00D976D3">
        <w:rPr>
          <w:rFonts w:ascii="TimesNewRomanPSMT" w:hAnsi="TimesNewRomanPSMT" w:cs="TimesNewRomanPSMT"/>
          <w:sz w:val="24"/>
          <w:szCs w:val="24"/>
        </w:rPr>
        <w:t>koncentrirana</w:t>
      </w:r>
      <w:r w:rsidRPr="00D976D3">
        <w:rPr>
          <w:rFonts w:ascii="TimesNewRomanPSMT" w:hAnsi="TimesNewRomanPSMT" w:cs="TimesNewRomanPSMT"/>
          <w:sz w:val="24"/>
          <w:szCs w:val="24"/>
        </w:rPr>
        <w:t>. Također je namjena da je brod što je moguće stabilniji, zaštićen koliko je to moguće od mora da bi mogao raditi uz visoke valove</w:t>
      </w:r>
      <w:r w:rsidR="00841357" w:rsidRPr="00D976D3">
        <w:rPr>
          <w:rFonts w:ascii="TimesNewRomanPSMT" w:hAnsi="TimesNewRomanPSMT" w:cs="TimesNewRomanPSMT"/>
          <w:sz w:val="24"/>
          <w:szCs w:val="24"/>
        </w:rPr>
        <w:t>.</w:t>
      </w:r>
    </w:p>
    <w:p w:rsidR="00020B76" w:rsidRPr="00D976D3" w:rsidRDefault="00020B76" w:rsidP="00B33F70">
      <w:pPr>
        <w:autoSpaceDE w:val="0"/>
        <w:autoSpaceDN w:val="0"/>
        <w:adjustRightInd w:val="0"/>
        <w:spacing w:after="0" w:line="240" w:lineRule="auto"/>
        <w:ind w:firstLine="360"/>
        <w:jc w:val="both"/>
        <w:rPr>
          <w:rFonts w:ascii="TimesNewRomanPSMT" w:hAnsi="TimesNewRomanPSMT" w:cs="TimesNewRomanPSMT"/>
          <w:sz w:val="24"/>
          <w:szCs w:val="24"/>
        </w:rPr>
      </w:pPr>
    </w:p>
    <w:p w:rsidR="00020B76" w:rsidRPr="00D976D3" w:rsidRDefault="00020B76" w:rsidP="00B33F70">
      <w:pPr>
        <w:autoSpaceDE w:val="0"/>
        <w:autoSpaceDN w:val="0"/>
        <w:adjustRightInd w:val="0"/>
        <w:spacing w:after="0" w:line="240" w:lineRule="auto"/>
        <w:ind w:firstLine="360"/>
        <w:jc w:val="both"/>
        <w:rPr>
          <w:rFonts w:ascii="Times New Roman" w:hAnsi="Times New Roman" w:cs="Times New Roman"/>
          <w:color w:val="1A1A1A" w:themeColor="background1" w:themeShade="1A"/>
        </w:rPr>
      </w:pPr>
    </w:p>
    <w:p w:rsidR="007E56BE" w:rsidRPr="00D976D3" w:rsidRDefault="00020B76" w:rsidP="00B33F70">
      <w:pPr>
        <w:pStyle w:val="Caption"/>
        <w:keepNext/>
        <w:jc w:val="both"/>
        <w:rPr>
          <w:color w:val="1A1A1A" w:themeColor="background1" w:themeShade="1A"/>
        </w:rPr>
      </w:pPr>
      <w:r w:rsidRPr="00D976D3">
        <w:rPr>
          <w:color w:val="1A1A1A" w:themeColor="background1" w:themeShade="1A"/>
        </w:rPr>
        <w:t xml:space="preserve">           </w:t>
      </w:r>
      <w:bookmarkStart w:id="46" w:name="_Toc284058215"/>
      <w:r w:rsidR="007E56BE" w:rsidRPr="00D976D3">
        <w:rPr>
          <w:color w:val="1A1A1A" w:themeColor="background1" w:themeShade="1A"/>
        </w:rPr>
        <w:t xml:space="preserve">Slika </w:t>
      </w:r>
      <w:r w:rsidR="00D00DED" w:rsidRPr="00D976D3">
        <w:rPr>
          <w:color w:val="1A1A1A" w:themeColor="background1" w:themeShade="1A"/>
        </w:rPr>
        <w:fldChar w:fldCharType="begin"/>
      </w:r>
      <w:r w:rsidR="007E56BE" w:rsidRPr="00D976D3">
        <w:rPr>
          <w:color w:val="1A1A1A" w:themeColor="background1" w:themeShade="1A"/>
        </w:rPr>
        <w:instrText xml:space="preserve"> SEQ Slika \* ARABIC </w:instrText>
      </w:r>
      <w:r w:rsidR="00D00DED" w:rsidRPr="00D976D3">
        <w:rPr>
          <w:color w:val="1A1A1A" w:themeColor="background1" w:themeShade="1A"/>
        </w:rPr>
        <w:fldChar w:fldCharType="separate"/>
      </w:r>
      <w:r w:rsidR="00775BDF" w:rsidRPr="00D976D3">
        <w:rPr>
          <w:color w:val="1A1A1A" w:themeColor="background1" w:themeShade="1A"/>
        </w:rPr>
        <w:t>5</w:t>
      </w:r>
      <w:r w:rsidR="00D00DED" w:rsidRPr="00D976D3">
        <w:rPr>
          <w:color w:val="1A1A1A" w:themeColor="background1" w:themeShade="1A"/>
        </w:rPr>
        <w:fldChar w:fldCharType="end"/>
      </w:r>
      <w:r w:rsidR="004A36F9" w:rsidRPr="00D976D3">
        <w:rPr>
          <w:color w:val="1A1A1A" w:themeColor="background1" w:themeShade="1A"/>
        </w:rPr>
        <w:t>: B</w:t>
      </w:r>
      <w:r w:rsidR="007E56BE" w:rsidRPr="00D976D3">
        <w:rPr>
          <w:color w:val="1A1A1A" w:themeColor="background1" w:themeShade="1A"/>
        </w:rPr>
        <w:t>rod OSH,</w:t>
      </w:r>
      <w:bookmarkEnd w:id="46"/>
      <w:r w:rsidR="007E56BE" w:rsidRPr="00D976D3">
        <w:rPr>
          <w:color w:val="1A1A1A" w:themeColor="background1" w:themeShade="1A"/>
        </w:rPr>
        <w:t xml:space="preserve">  </w:t>
      </w:r>
    </w:p>
    <w:p w:rsidR="00020B76" w:rsidRPr="00D976D3" w:rsidRDefault="00BD7C2F" w:rsidP="00B33F70">
      <w:pPr>
        <w:keepNext/>
        <w:autoSpaceDE w:val="0"/>
        <w:autoSpaceDN w:val="0"/>
        <w:adjustRightInd w:val="0"/>
        <w:spacing w:after="0" w:line="240" w:lineRule="auto"/>
        <w:ind w:firstLine="360"/>
        <w:jc w:val="both"/>
      </w:pPr>
      <w:r w:rsidRPr="00D976D3">
        <w:rPr>
          <w:rFonts w:ascii="Times New Roman" w:hAnsi="Times New Roman" w:cs="Times New Roman"/>
          <w:noProof/>
          <w:sz w:val="24"/>
          <w:szCs w:val="24"/>
          <w:lang w:eastAsia="hr-HR"/>
        </w:rPr>
        <w:drawing>
          <wp:inline distT="0" distB="0" distL="0" distR="0">
            <wp:extent cx="5276850" cy="2990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275106" cy="2989861"/>
                    </a:xfrm>
                    <a:prstGeom prst="rect">
                      <a:avLst/>
                    </a:prstGeom>
                    <a:noFill/>
                    <a:ln w="9525">
                      <a:noFill/>
                      <a:miter lim="800000"/>
                      <a:headEnd/>
                      <a:tailEnd/>
                    </a:ln>
                  </pic:spPr>
                </pic:pic>
              </a:graphicData>
            </a:graphic>
          </wp:inline>
        </w:drawing>
      </w:r>
    </w:p>
    <w:p w:rsidR="00BD7C2F" w:rsidRPr="00D976D3" w:rsidRDefault="00020B76" w:rsidP="00B33F70">
      <w:pPr>
        <w:pStyle w:val="Caption"/>
        <w:jc w:val="both"/>
        <w:rPr>
          <w:rFonts w:ascii="Times New Roman" w:hAnsi="Times New Roman" w:cs="Times New Roman"/>
          <w:sz w:val="24"/>
          <w:szCs w:val="24"/>
        </w:rPr>
      </w:pPr>
      <w:r w:rsidRPr="00D976D3">
        <w:t xml:space="preserve">         </w:t>
      </w:r>
      <w:r w:rsidRPr="00D976D3">
        <w:rPr>
          <w:color w:val="1A1A1A" w:themeColor="background1" w:themeShade="1A"/>
        </w:rPr>
        <w:t xml:space="preserve"> Izvor: </w:t>
      </w:r>
      <w:hyperlink r:id="rId20" w:history="1">
        <w:r w:rsidRPr="00D976D3">
          <w:rPr>
            <w:rStyle w:val="Hyperlink"/>
            <w:color w:val="1A1A1A" w:themeColor="background1" w:themeShade="1A"/>
          </w:rPr>
          <w:t>www.osh-project.org</w:t>
        </w:r>
      </w:hyperlink>
      <w:r w:rsidRPr="00D976D3">
        <w:rPr>
          <w:color w:val="1A1A1A" w:themeColor="background1" w:themeShade="1A"/>
        </w:rPr>
        <w:t xml:space="preserve"> , 26.1.2011</w:t>
      </w:r>
    </w:p>
    <w:p w:rsidR="004746AB" w:rsidRPr="00D976D3" w:rsidRDefault="004746AB" w:rsidP="00B33F70">
      <w:pPr>
        <w:autoSpaceDE w:val="0"/>
        <w:autoSpaceDN w:val="0"/>
        <w:adjustRightInd w:val="0"/>
        <w:spacing w:after="0" w:line="240" w:lineRule="auto"/>
        <w:ind w:firstLine="360"/>
        <w:jc w:val="both"/>
        <w:rPr>
          <w:rFonts w:ascii="TimesNewRomanPSMT" w:hAnsi="TimesNewRomanPSMT" w:cs="TimesNewRomanPSMT"/>
          <w:sz w:val="24"/>
          <w:szCs w:val="24"/>
        </w:rPr>
      </w:pPr>
    </w:p>
    <w:p w:rsidR="00020B76" w:rsidRPr="00D976D3" w:rsidRDefault="00020B76" w:rsidP="00B33F70">
      <w:pPr>
        <w:autoSpaceDE w:val="0"/>
        <w:autoSpaceDN w:val="0"/>
        <w:adjustRightInd w:val="0"/>
        <w:spacing w:after="0" w:line="240" w:lineRule="auto"/>
        <w:ind w:firstLine="360"/>
        <w:jc w:val="both"/>
        <w:rPr>
          <w:rFonts w:ascii="TimesNewRomanPSMT" w:hAnsi="TimesNewRomanPSMT" w:cs="TimesNewRomanPSMT"/>
          <w:sz w:val="24"/>
          <w:szCs w:val="24"/>
        </w:rPr>
      </w:pPr>
    </w:p>
    <w:p w:rsidR="00DD67BF" w:rsidRPr="00D976D3" w:rsidRDefault="00DD67BF" w:rsidP="005A56E8">
      <w:pPr>
        <w:autoSpaceDE w:val="0"/>
        <w:autoSpaceDN w:val="0"/>
        <w:adjustRightInd w:val="0"/>
        <w:spacing w:after="0" w:line="240" w:lineRule="auto"/>
        <w:jc w:val="both"/>
        <w:rPr>
          <w:rFonts w:ascii="TimesNewRomanPSMT" w:hAnsi="TimesNewRomanPSMT" w:cs="TimesNewRomanPSMT"/>
          <w:sz w:val="24"/>
          <w:szCs w:val="24"/>
        </w:rPr>
      </w:pPr>
    </w:p>
    <w:p w:rsidR="00020B76" w:rsidRPr="00D976D3" w:rsidRDefault="00020B76" w:rsidP="00B33F70">
      <w:pPr>
        <w:autoSpaceDE w:val="0"/>
        <w:autoSpaceDN w:val="0"/>
        <w:adjustRightInd w:val="0"/>
        <w:spacing w:after="0" w:line="240" w:lineRule="auto"/>
        <w:ind w:firstLine="360"/>
        <w:jc w:val="both"/>
        <w:rPr>
          <w:rFonts w:ascii="TimesNewRomanPSMT" w:hAnsi="TimesNewRomanPSMT" w:cs="TimesNewRomanPSMT"/>
          <w:sz w:val="24"/>
          <w:szCs w:val="24"/>
        </w:rPr>
      </w:pPr>
    </w:p>
    <w:p w:rsidR="00841357" w:rsidRPr="00D976D3" w:rsidRDefault="004746AB" w:rsidP="00B33F70">
      <w:pPr>
        <w:autoSpaceDE w:val="0"/>
        <w:autoSpaceDN w:val="0"/>
        <w:adjustRightInd w:val="0"/>
        <w:spacing w:after="0" w:line="240" w:lineRule="auto"/>
        <w:ind w:firstLine="360"/>
        <w:jc w:val="both"/>
        <w:rPr>
          <w:rFonts w:ascii="Times New Roman" w:hAnsi="Times New Roman" w:cs="Times New Roman"/>
          <w:color w:val="1A1A1A" w:themeColor="background1" w:themeShade="1A"/>
        </w:rPr>
      </w:pPr>
      <w:r w:rsidRPr="00D976D3">
        <w:rPr>
          <w:rFonts w:ascii="TimesNewRomanPSMT" w:hAnsi="TimesNewRomanPSMT" w:cs="TimesNewRomanPSMT"/>
          <w:sz w:val="24"/>
          <w:szCs w:val="24"/>
        </w:rPr>
        <w:t>Ciljevi OSH projekta</w:t>
      </w:r>
      <w:r w:rsidR="00841357" w:rsidRPr="00D976D3">
        <w:rPr>
          <w:rFonts w:ascii="TimesNewRomanPSMT" w:hAnsi="TimesNewRomanPSMT" w:cs="TimesNewRomanPSMT"/>
          <w:sz w:val="24"/>
          <w:szCs w:val="24"/>
        </w:rPr>
        <w:t xml:space="preserve"> </w:t>
      </w:r>
      <w:r w:rsidR="00841357" w:rsidRPr="00D976D3">
        <w:rPr>
          <w:rFonts w:ascii="Times New Roman" w:hAnsi="Times New Roman" w:cs="Times New Roman"/>
          <w:sz w:val="24"/>
          <w:szCs w:val="24"/>
        </w:rPr>
        <w:t>(</w:t>
      </w:r>
      <w:hyperlink r:id="rId21" w:history="1">
        <w:r w:rsidR="00841357" w:rsidRPr="00D976D3">
          <w:rPr>
            <w:rStyle w:val="Hyperlink"/>
            <w:rFonts w:ascii="Times New Roman" w:hAnsi="Times New Roman" w:cs="Times New Roman"/>
            <w:color w:val="1A1A1A" w:themeColor="background1" w:themeShade="1A"/>
          </w:rPr>
          <w:t>www.osh-project.org</w:t>
        </w:r>
      </w:hyperlink>
      <w:r w:rsidR="00841357" w:rsidRPr="00D976D3">
        <w:rPr>
          <w:rFonts w:ascii="Times New Roman" w:hAnsi="Times New Roman" w:cs="Times New Roman"/>
          <w:color w:val="1A1A1A" w:themeColor="background1" w:themeShade="1A"/>
        </w:rPr>
        <w:t>, 17.01.2011):</w:t>
      </w:r>
    </w:p>
    <w:p w:rsidR="004746AB" w:rsidRPr="00D976D3" w:rsidRDefault="004746AB" w:rsidP="00B33F70">
      <w:pPr>
        <w:autoSpaceDE w:val="0"/>
        <w:autoSpaceDN w:val="0"/>
        <w:adjustRightInd w:val="0"/>
        <w:spacing w:after="0" w:line="240" w:lineRule="auto"/>
        <w:ind w:firstLine="360"/>
        <w:jc w:val="both"/>
        <w:rPr>
          <w:rFonts w:ascii="TimesNewRomanPSMT" w:hAnsi="TimesNewRomanPSMT" w:cs="TimesNewRomanPSMT"/>
          <w:sz w:val="24"/>
          <w:szCs w:val="24"/>
        </w:rPr>
      </w:pPr>
    </w:p>
    <w:p w:rsidR="004746AB" w:rsidRPr="00D976D3" w:rsidRDefault="004746AB" w:rsidP="00B33F70">
      <w:pPr>
        <w:autoSpaceDE w:val="0"/>
        <w:autoSpaceDN w:val="0"/>
        <w:adjustRightInd w:val="0"/>
        <w:spacing w:after="0" w:line="240" w:lineRule="auto"/>
        <w:ind w:firstLine="360"/>
        <w:jc w:val="both"/>
        <w:rPr>
          <w:rFonts w:ascii="TimesNewRomanPSMT" w:hAnsi="TimesNewRomanPSMT" w:cs="TimesNewRomanPSMT"/>
          <w:sz w:val="24"/>
          <w:szCs w:val="24"/>
        </w:rPr>
      </w:pPr>
    </w:p>
    <w:p w:rsidR="004746AB" w:rsidRPr="00D976D3" w:rsidRDefault="004746AB" w:rsidP="00B33F70">
      <w:pPr>
        <w:pStyle w:val="ListParagraph"/>
        <w:numPr>
          <w:ilvl w:val="0"/>
          <w:numId w:val="5"/>
        </w:numPr>
        <w:autoSpaceDE w:val="0"/>
        <w:autoSpaceDN w:val="0"/>
        <w:adjustRightInd w:val="0"/>
        <w:spacing w:after="0" w:line="240" w:lineRule="auto"/>
        <w:jc w:val="both"/>
        <w:rPr>
          <w:rFonts w:ascii="TimesNewRomanPSMT" w:hAnsi="TimesNewRomanPSMT" w:cs="TimesNewRomanPSMT"/>
          <w:sz w:val="24"/>
          <w:szCs w:val="24"/>
        </w:rPr>
      </w:pPr>
      <w:r w:rsidRPr="00D976D3">
        <w:rPr>
          <w:rFonts w:ascii="TimesNewRomanPSMT" w:hAnsi="TimesNewRomanPSMT" w:cs="TimesNewRomanPSMT"/>
          <w:sz w:val="24"/>
          <w:szCs w:val="24"/>
        </w:rPr>
        <w:t>napraviti inovativni trimaran brod sa mahunama za dobru sposobnost manevriranja na mjestu</w:t>
      </w:r>
    </w:p>
    <w:p w:rsidR="004746AB" w:rsidRPr="00D976D3" w:rsidRDefault="004746AB" w:rsidP="00B33F70">
      <w:pPr>
        <w:pStyle w:val="ListParagraph"/>
        <w:numPr>
          <w:ilvl w:val="0"/>
          <w:numId w:val="5"/>
        </w:numPr>
        <w:autoSpaceDE w:val="0"/>
        <w:autoSpaceDN w:val="0"/>
        <w:adjustRightInd w:val="0"/>
        <w:spacing w:after="0" w:line="240" w:lineRule="auto"/>
        <w:jc w:val="both"/>
        <w:rPr>
          <w:rFonts w:ascii="TimesNewRomanPSMT" w:hAnsi="TimesNewRomanPSMT" w:cs="TimesNewRomanPSMT"/>
          <w:sz w:val="24"/>
          <w:szCs w:val="24"/>
        </w:rPr>
      </w:pPr>
      <w:r w:rsidRPr="00D976D3">
        <w:rPr>
          <w:rFonts w:ascii="TimesNewRomanPSMT" w:hAnsi="TimesNewRomanPSMT" w:cs="TimesNewRomanPSMT"/>
          <w:sz w:val="24"/>
          <w:szCs w:val="24"/>
        </w:rPr>
        <w:lastRenderedPageBreak/>
        <w:t xml:space="preserve">razviti OSH sustav za saniranje naftom, jedinstveni alat za prijevoz i držanje različitih alata </w:t>
      </w:r>
    </w:p>
    <w:p w:rsidR="004746AB" w:rsidRPr="00D976D3" w:rsidRDefault="004746AB" w:rsidP="00B33F70">
      <w:pPr>
        <w:pStyle w:val="ListParagraph"/>
        <w:numPr>
          <w:ilvl w:val="0"/>
          <w:numId w:val="5"/>
        </w:numPr>
        <w:autoSpaceDE w:val="0"/>
        <w:autoSpaceDN w:val="0"/>
        <w:adjustRightInd w:val="0"/>
        <w:spacing w:after="0" w:line="240" w:lineRule="auto"/>
        <w:jc w:val="both"/>
        <w:rPr>
          <w:rFonts w:ascii="TimesNewRomanPSMT" w:hAnsi="TimesNewRomanPSMT" w:cs="TimesNewRomanPSMT"/>
          <w:sz w:val="24"/>
          <w:szCs w:val="24"/>
        </w:rPr>
      </w:pPr>
      <w:r w:rsidRPr="00D976D3">
        <w:rPr>
          <w:rFonts w:ascii="TimesNewRomanPSMT" w:hAnsi="TimesNewRomanPSMT" w:cs="TimesNewRomanPSMT"/>
          <w:sz w:val="24"/>
          <w:szCs w:val="24"/>
        </w:rPr>
        <w:t>povezivanje svih sustava</w:t>
      </w:r>
    </w:p>
    <w:p w:rsidR="004746AB" w:rsidRPr="00D976D3" w:rsidRDefault="004746AB" w:rsidP="00B33F70">
      <w:pPr>
        <w:pStyle w:val="ListParagraph"/>
        <w:numPr>
          <w:ilvl w:val="0"/>
          <w:numId w:val="5"/>
        </w:numPr>
        <w:autoSpaceDE w:val="0"/>
        <w:autoSpaceDN w:val="0"/>
        <w:adjustRightInd w:val="0"/>
        <w:spacing w:after="0" w:line="240" w:lineRule="auto"/>
        <w:jc w:val="both"/>
        <w:rPr>
          <w:rFonts w:ascii="TimesNewRomanPSMT" w:hAnsi="TimesNewRomanPSMT" w:cs="TimesNewRomanPSMT"/>
          <w:sz w:val="24"/>
          <w:szCs w:val="24"/>
        </w:rPr>
      </w:pPr>
      <w:r w:rsidRPr="00D976D3">
        <w:rPr>
          <w:rFonts w:ascii="TimesNewRomanPSMT" w:hAnsi="TimesNewRomanPSMT" w:cs="TimesNewRomanPSMT"/>
          <w:sz w:val="24"/>
          <w:szCs w:val="24"/>
        </w:rPr>
        <w:t>adresiranje drugih komplementarnih misija  (</w:t>
      </w:r>
      <w:hyperlink r:id="rId22" w:history="1">
        <w:r w:rsidRPr="00D976D3">
          <w:rPr>
            <w:rStyle w:val="Hyperlink"/>
            <w:color w:val="1A1A1A" w:themeColor="background1" w:themeShade="1A"/>
          </w:rPr>
          <w:t>www.osh-project.org</w:t>
        </w:r>
      </w:hyperlink>
      <w:r w:rsidRPr="00D976D3">
        <w:rPr>
          <w:color w:val="1A1A1A" w:themeColor="background1" w:themeShade="1A"/>
        </w:rPr>
        <w:t>, 2011)</w:t>
      </w:r>
    </w:p>
    <w:p w:rsidR="00020B76" w:rsidRPr="00D976D3" w:rsidRDefault="00020B76" w:rsidP="00B33F70">
      <w:pPr>
        <w:pStyle w:val="ListParagraph"/>
        <w:autoSpaceDE w:val="0"/>
        <w:autoSpaceDN w:val="0"/>
        <w:adjustRightInd w:val="0"/>
        <w:spacing w:after="0" w:line="240" w:lineRule="auto"/>
        <w:ind w:left="1068"/>
        <w:jc w:val="both"/>
        <w:rPr>
          <w:rFonts w:ascii="TimesNewRomanPSMT" w:hAnsi="TimesNewRomanPSMT" w:cs="TimesNewRomanPSMT"/>
          <w:sz w:val="24"/>
          <w:szCs w:val="24"/>
        </w:rPr>
      </w:pPr>
    </w:p>
    <w:p w:rsidR="004746AB" w:rsidRPr="00D976D3" w:rsidRDefault="004746AB" w:rsidP="00B33F70">
      <w:pPr>
        <w:autoSpaceDE w:val="0"/>
        <w:autoSpaceDN w:val="0"/>
        <w:adjustRightInd w:val="0"/>
        <w:spacing w:after="0" w:line="240" w:lineRule="auto"/>
        <w:ind w:left="45"/>
        <w:jc w:val="both"/>
        <w:rPr>
          <w:rFonts w:ascii="TimesNewRomanPSMT" w:hAnsi="TimesNewRomanPSMT" w:cs="TimesNewRomanPSMT"/>
          <w:sz w:val="24"/>
          <w:szCs w:val="24"/>
        </w:rPr>
      </w:pPr>
      <w:r w:rsidRPr="00D976D3">
        <w:rPr>
          <w:rFonts w:ascii="TimesNewRomanPSMT" w:hAnsi="TimesNewRomanPSMT" w:cs="TimesNewRomanPSMT"/>
          <w:sz w:val="24"/>
          <w:szCs w:val="24"/>
        </w:rPr>
        <w:t xml:space="preserve">Plan rada uključuje: upravljanje projektima, definiciju profila za OSH naftne </w:t>
      </w:r>
      <w:r w:rsidR="005F0113" w:rsidRPr="00D976D3">
        <w:rPr>
          <w:rFonts w:ascii="TimesNewRomanPSMT" w:hAnsi="TimesNewRomanPSMT" w:cs="TimesNewRomanPSMT"/>
          <w:sz w:val="24"/>
          <w:szCs w:val="24"/>
        </w:rPr>
        <w:t>misije, preliminarni dizajn bro</w:t>
      </w:r>
      <w:r w:rsidRPr="00D976D3">
        <w:rPr>
          <w:rFonts w:ascii="TimesNewRomanPSMT" w:hAnsi="TimesNewRomanPSMT" w:cs="TimesNewRomanPSMT"/>
          <w:sz w:val="24"/>
          <w:szCs w:val="24"/>
        </w:rPr>
        <w:t>d</w:t>
      </w:r>
      <w:r w:rsidR="005F0113" w:rsidRPr="00D976D3">
        <w:rPr>
          <w:rFonts w:ascii="TimesNewRomanPSMT" w:hAnsi="TimesNewRomanPSMT" w:cs="TimesNewRomanPSMT"/>
          <w:sz w:val="24"/>
          <w:szCs w:val="24"/>
        </w:rPr>
        <w:t>a</w:t>
      </w:r>
      <w:r w:rsidRPr="00D976D3">
        <w:rPr>
          <w:rFonts w:ascii="TimesNewRomanPSMT" w:hAnsi="TimesNewRomanPSMT" w:cs="TimesNewRomanPSMT"/>
          <w:sz w:val="24"/>
          <w:szCs w:val="24"/>
        </w:rPr>
        <w:t xml:space="preserve">, dizajn sustava prikupljanja  nafte, testovi </w:t>
      </w:r>
      <w:r w:rsidR="00D976D3" w:rsidRPr="00D976D3">
        <w:rPr>
          <w:rFonts w:ascii="TimesNewRomanPSMT" w:hAnsi="TimesNewRomanPSMT" w:cs="TimesNewRomanPSMT"/>
          <w:sz w:val="24"/>
          <w:szCs w:val="24"/>
        </w:rPr>
        <w:t>hidrodinamike</w:t>
      </w:r>
      <w:r w:rsidRPr="00D976D3">
        <w:rPr>
          <w:rFonts w:ascii="TimesNewRomanPSMT" w:hAnsi="TimesNewRomanPSMT" w:cs="TimesNewRomanPSMT"/>
          <w:sz w:val="24"/>
          <w:szCs w:val="24"/>
        </w:rPr>
        <w:t xml:space="preserve"> i spremnika, ispitivanje prototipa alata, definicija mis</w:t>
      </w:r>
      <w:r w:rsidR="005F0113" w:rsidRPr="00D976D3">
        <w:rPr>
          <w:rFonts w:ascii="TimesNewRomanPSMT" w:hAnsi="TimesNewRomanPSMT" w:cs="TimesNewRomanPSMT"/>
          <w:sz w:val="24"/>
          <w:szCs w:val="24"/>
        </w:rPr>
        <w:t>ije i drugih misija, sigurnost i</w:t>
      </w:r>
      <w:r w:rsidRPr="00D976D3">
        <w:rPr>
          <w:rFonts w:ascii="TimesNewRomanPSMT" w:hAnsi="TimesNewRomanPSMT" w:cs="TimesNewRomanPSMT"/>
          <w:sz w:val="24"/>
          <w:szCs w:val="24"/>
        </w:rPr>
        <w:t xml:space="preserve"> sukladnost pravila, završni project integracije, ekonomske analize, dokumentaciju i širenje.</w:t>
      </w:r>
    </w:p>
    <w:p w:rsidR="00C5018F" w:rsidRPr="00D976D3" w:rsidRDefault="00C5018F" w:rsidP="00B33F70">
      <w:pPr>
        <w:autoSpaceDE w:val="0"/>
        <w:autoSpaceDN w:val="0"/>
        <w:adjustRightInd w:val="0"/>
        <w:spacing w:after="0" w:line="240" w:lineRule="auto"/>
        <w:ind w:left="45"/>
        <w:jc w:val="both"/>
        <w:rPr>
          <w:rFonts w:ascii="TimesNewRomanPSMT" w:hAnsi="TimesNewRomanPSMT" w:cs="TimesNewRomanPSMT"/>
          <w:sz w:val="24"/>
          <w:szCs w:val="24"/>
        </w:rPr>
      </w:pPr>
    </w:p>
    <w:p w:rsidR="00C5018F" w:rsidRPr="00D976D3" w:rsidRDefault="00C5018F" w:rsidP="00B33F70">
      <w:pPr>
        <w:pStyle w:val="Heading2"/>
      </w:pPr>
    </w:p>
    <w:p w:rsidR="004746AB" w:rsidRPr="00D976D3" w:rsidRDefault="004C2570" w:rsidP="00B33F70">
      <w:pPr>
        <w:pStyle w:val="Heading2"/>
        <w:rPr>
          <w:rStyle w:val="apple-style-span"/>
          <w:rFonts w:ascii="Times New Roman" w:hAnsi="Times New Roman" w:cs="Times New Roman"/>
          <w:szCs w:val="24"/>
        </w:rPr>
      </w:pPr>
      <w:bookmarkStart w:id="47" w:name="_Toc283841251"/>
      <w:bookmarkStart w:id="48" w:name="_Toc283841300"/>
      <w:bookmarkStart w:id="49" w:name="_Toc283841668"/>
      <w:bookmarkStart w:id="50" w:name="_Toc283843945"/>
      <w:r w:rsidRPr="00D976D3">
        <w:rPr>
          <w:rStyle w:val="apple-style-span"/>
          <w:rFonts w:ascii="Times New Roman" w:hAnsi="Times New Roman" w:cs="Times New Roman"/>
          <w:szCs w:val="24"/>
        </w:rPr>
        <w:t>4.2</w:t>
      </w:r>
      <w:r w:rsidR="007C6709" w:rsidRPr="00D976D3">
        <w:rPr>
          <w:rStyle w:val="apple-style-span"/>
          <w:rFonts w:ascii="Times New Roman" w:hAnsi="Times New Roman" w:cs="Times New Roman"/>
          <w:szCs w:val="24"/>
        </w:rPr>
        <w:t>.</w:t>
      </w:r>
      <w:r w:rsidRPr="00D976D3">
        <w:rPr>
          <w:rStyle w:val="apple-style-span"/>
          <w:rFonts w:ascii="Times New Roman" w:hAnsi="Times New Roman" w:cs="Times New Roman"/>
          <w:szCs w:val="24"/>
        </w:rPr>
        <w:t xml:space="preserve"> </w:t>
      </w:r>
      <w:r w:rsidR="0058754A" w:rsidRPr="00D976D3">
        <w:rPr>
          <w:rStyle w:val="apple-style-span"/>
          <w:rFonts w:ascii="Times New Roman" w:hAnsi="Times New Roman" w:cs="Times New Roman"/>
          <w:szCs w:val="24"/>
        </w:rPr>
        <w:t>Spill Response Experience (SPREEX)</w:t>
      </w:r>
      <w:bookmarkEnd w:id="47"/>
      <w:bookmarkEnd w:id="48"/>
      <w:bookmarkEnd w:id="49"/>
      <w:bookmarkEnd w:id="50"/>
    </w:p>
    <w:p w:rsidR="0058754A" w:rsidRPr="00D976D3" w:rsidRDefault="0058754A" w:rsidP="00B33F70">
      <w:pPr>
        <w:pStyle w:val="ListParagraph"/>
        <w:spacing w:line="240" w:lineRule="auto"/>
        <w:ind w:left="1080"/>
        <w:jc w:val="both"/>
        <w:rPr>
          <w:rStyle w:val="apple-style-span"/>
          <w:rFonts w:ascii="Times New Roman" w:hAnsi="Times New Roman" w:cs="Times New Roman"/>
          <w:bCs/>
          <w:sz w:val="24"/>
          <w:szCs w:val="24"/>
        </w:rPr>
      </w:pPr>
    </w:p>
    <w:p w:rsidR="0058754A" w:rsidRPr="00D976D3" w:rsidRDefault="0058754A" w:rsidP="00B33F70">
      <w:pPr>
        <w:spacing w:line="240" w:lineRule="auto"/>
        <w:ind w:firstLine="708"/>
        <w:jc w:val="both"/>
        <w:rPr>
          <w:rStyle w:val="apple-style-span"/>
          <w:rFonts w:ascii="Times New Roman" w:hAnsi="Times New Roman" w:cs="Times New Roman"/>
          <w:sz w:val="24"/>
          <w:szCs w:val="24"/>
        </w:rPr>
      </w:pPr>
      <w:r w:rsidRPr="00D976D3">
        <w:rPr>
          <w:rStyle w:val="apple-style-span"/>
          <w:rFonts w:ascii="Times New Roman" w:hAnsi="Times New Roman" w:cs="Times New Roman"/>
          <w:sz w:val="24"/>
          <w:szCs w:val="24"/>
        </w:rPr>
        <w:t>Ciljevi SPREEX, na temelju postojećih iskustava za odgovor na izlijevanje nafte su</w:t>
      </w:r>
      <w:r w:rsidR="007C6709" w:rsidRPr="00D976D3">
        <w:t xml:space="preserve"> (</w:t>
      </w:r>
      <w:hyperlink r:id="rId23" w:history="1">
        <w:r w:rsidR="007C6709" w:rsidRPr="00D976D3">
          <w:rPr>
            <w:rStyle w:val="Hyperlink"/>
            <w:color w:val="auto"/>
          </w:rPr>
          <w:t>http://www.transport-research.info</w:t>
        </w:r>
      </w:hyperlink>
      <w:r w:rsidR="007C6709" w:rsidRPr="00D976D3">
        <w:t xml:space="preserve"> 20.01.2011)</w:t>
      </w:r>
      <w:r w:rsidRPr="00D976D3">
        <w:rPr>
          <w:rStyle w:val="apple-style-span"/>
          <w:rFonts w:ascii="Times New Roman" w:hAnsi="Times New Roman" w:cs="Times New Roman"/>
          <w:sz w:val="24"/>
          <w:szCs w:val="24"/>
        </w:rPr>
        <w:t xml:space="preserve">: </w:t>
      </w:r>
    </w:p>
    <w:p w:rsidR="00A043B4" w:rsidRPr="00D976D3" w:rsidRDefault="00A043B4" w:rsidP="00B33F70">
      <w:pPr>
        <w:pStyle w:val="ListParagraph"/>
        <w:numPr>
          <w:ilvl w:val="0"/>
          <w:numId w:val="16"/>
        </w:numPr>
        <w:spacing w:line="240" w:lineRule="auto"/>
        <w:jc w:val="both"/>
        <w:rPr>
          <w:rStyle w:val="apple-style-span"/>
        </w:rPr>
      </w:pPr>
      <w:r w:rsidRPr="00D976D3">
        <w:rPr>
          <w:rStyle w:val="apple-style-span"/>
          <w:rFonts w:ascii="Times New Roman" w:hAnsi="Times New Roman" w:cs="Times New Roman"/>
          <w:sz w:val="24"/>
          <w:szCs w:val="24"/>
        </w:rPr>
        <w:t>identificirati potrebe istraživanja: to zahtijeva identifikaciju glavnih pitanja u slučaju izljeva nafte, stručnost i prikupljanje relevantnih iskustava i rješenja na svako pitanje;</w:t>
      </w:r>
    </w:p>
    <w:p w:rsidR="00A043B4" w:rsidRPr="00D976D3" w:rsidRDefault="00A043B4" w:rsidP="00B33F70">
      <w:pPr>
        <w:pStyle w:val="ListParagraph"/>
        <w:numPr>
          <w:ilvl w:val="0"/>
          <w:numId w:val="16"/>
        </w:numPr>
        <w:spacing w:line="240" w:lineRule="auto"/>
        <w:jc w:val="both"/>
        <w:rPr>
          <w:rStyle w:val="apple-style-span"/>
        </w:rPr>
      </w:pPr>
      <w:r w:rsidRPr="00D976D3">
        <w:rPr>
          <w:rStyle w:val="apple-style-span"/>
          <w:rFonts w:ascii="Times New Roman" w:hAnsi="Times New Roman" w:cs="Times New Roman"/>
          <w:sz w:val="24"/>
          <w:szCs w:val="24"/>
        </w:rPr>
        <w:t xml:space="preserve">stvaranje sinergije s postojećim ili na-odlazećim istraživačkim projektima uključenim u različitim istraživačkim programima </w:t>
      </w:r>
    </w:p>
    <w:p w:rsidR="00A043B4" w:rsidRPr="00D976D3" w:rsidRDefault="00A043B4" w:rsidP="00B33F70">
      <w:pPr>
        <w:pStyle w:val="ListParagraph"/>
        <w:numPr>
          <w:ilvl w:val="0"/>
          <w:numId w:val="16"/>
        </w:numPr>
        <w:spacing w:line="240" w:lineRule="auto"/>
        <w:jc w:val="both"/>
        <w:rPr>
          <w:rStyle w:val="apple-style-span"/>
        </w:rPr>
      </w:pPr>
      <w:r w:rsidRPr="00D976D3">
        <w:rPr>
          <w:rStyle w:val="apple-style-span"/>
          <w:rFonts w:ascii="Times New Roman" w:hAnsi="Times New Roman" w:cs="Times New Roman"/>
          <w:sz w:val="24"/>
          <w:szCs w:val="24"/>
        </w:rPr>
        <w:t xml:space="preserve"> generirati sinergije koje mogu dovesti do novih projekata i partnerstava između autoriteta i regulatora, krajnjih korisnika i istraživača.</w:t>
      </w:r>
    </w:p>
    <w:p w:rsidR="00A043B4" w:rsidRPr="00D976D3" w:rsidRDefault="00A043B4" w:rsidP="00B33F70">
      <w:pPr>
        <w:spacing w:line="240" w:lineRule="auto"/>
        <w:ind w:firstLine="708"/>
        <w:jc w:val="both"/>
        <w:rPr>
          <w:rStyle w:val="apple-style-span"/>
          <w:rFonts w:ascii="Times New Roman" w:hAnsi="Times New Roman" w:cs="Times New Roman"/>
          <w:sz w:val="24"/>
          <w:szCs w:val="24"/>
        </w:rPr>
      </w:pPr>
      <w:r w:rsidRPr="00D976D3">
        <w:rPr>
          <w:rStyle w:val="apple-style-span"/>
          <w:rFonts w:ascii="Times New Roman" w:hAnsi="Times New Roman" w:cs="Times New Roman"/>
          <w:sz w:val="24"/>
          <w:szCs w:val="24"/>
        </w:rPr>
        <w:t xml:space="preserve">Projektni partneri identificirali su dvadeset ''širokih'' problema koja su se smatrali da su relevantni za odgovornost izlijevanja i učinkovitost na temelju dosadašnjih iskustava prije izljeva Prestiža. </w:t>
      </w:r>
    </w:p>
    <w:p w:rsidR="00A043B4" w:rsidRPr="00D976D3" w:rsidRDefault="00A043B4" w:rsidP="00B33F70">
      <w:pPr>
        <w:spacing w:line="240" w:lineRule="auto"/>
        <w:jc w:val="both"/>
        <w:rPr>
          <w:rStyle w:val="apple-style-span"/>
          <w:rFonts w:ascii="Times New Roman" w:hAnsi="Times New Roman" w:cs="Times New Roman"/>
          <w:sz w:val="24"/>
          <w:szCs w:val="24"/>
        </w:rPr>
      </w:pPr>
      <w:r w:rsidRPr="00D976D3">
        <w:rPr>
          <w:rStyle w:val="apple-style-span"/>
          <w:rFonts w:ascii="Times New Roman" w:hAnsi="Times New Roman" w:cs="Times New Roman"/>
          <w:sz w:val="24"/>
          <w:szCs w:val="24"/>
        </w:rPr>
        <w:t>Pitanja su razvijena od četiri glavne teme, kasnije nazvane "SPREEX pillars"</w:t>
      </w:r>
      <w:r w:rsidR="007C6709" w:rsidRPr="00D976D3">
        <w:rPr>
          <w:rStyle w:val="apple-style-span"/>
          <w:rFonts w:ascii="Times New Roman" w:hAnsi="Times New Roman" w:cs="Times New Roman"/>
          <w:sz w:val="24"/>
          <w:szCs w:val="24"/>
        </w:rPr>
        <w:t xml:space="preserve"> (</w:t>
      </w:r>
      <w:hyperlink r:id="rId24" w:history="1">
        <w:r w:rsidR="007C6709" w:rsidRPr="00D976D3">
          <w:rPr>
            <w:rStyle w:val="Hyperlink"/>
            <w:rFonts w:ascii="Times New Roman" w:hAnsi="Times New Roman" w:cs="Times New Roman"/>
            <w:color w:val="auto"/>
            <w:sz w:val="24"/>
            <w:szCs w:val="24"/>
          </w:rPr>
          <w:t>http://www.transport-research.info</w:t>
        </w:r>
      </w:hyperlink>
      <w:r w:rsidR="00C94074" w:rsidRPr="00D976D3">
        <w:rPr>
          <w:rFonts w:ascii="Times New Roman" w:hAnsi="Times New Roman" w:cs="Times New Roman"/>
          <w:sz w:val="24"/>
          <w:szCs w:val="24"/>
        </w:rPr>
        <w:t xml:space="preserve">, </w:t>
      </w:r>
      <w:r w:rsidR="007C6709" w:rsidRPr="00D976D3">
        <w:rPr>
          <w:rFonts w:ascii="Times New Roman" w:hAnsi="Times New Roman" w:cs="Times New Roman"/>
          <w:sz w:val="24"/>
          <w:szCs w:val="24"/>
        </w:rPr>
        <w:t>20.01.2011)</w:t>
      </w:r>
      <w:r w:rsidRPr="00D976D3">
        <w:rPr>
          <w:rStyle w:val="apple-style-span"/>
          <w:rFonts w:ascii="Times New Roman" w:hAnsi="Times New Roman" w:cs="Times New Roman"/>
          <w:sz w:val="24"/>
          <w:szCs w:val="24"/>
        </w:rPr>
        <w:t>:</w:t>
      </w:r>
    </w:p>
    <w:p w:rsidR="00A043B4" w:rsidRPr="00D976D3" w:rsidRDefault="00A043B4" w:rsidP="00B33F70">
      <w:pPr>
        <w:pStyle w:val="ListParagraph"/>
        <w:numPr>
          <w:ilvl w:val="0"/>
          <w:numId w:val="17"/>
        </w:numPr>
        <w:spacing w:line="240" w:lineRule="auto"/>
        <w:jc w:val="both"/>
        <w:rPr>
          <w:rStyle w:val="apple-style-span"/>
          <w:rFonts w:ascii="Times New Roman" w:hAnsi="Times New Roman" w:cs="Times New Roman"/>
          <w:sz w:val="24"/>
          <w:szCs w:val="24"/>
        </w:rPr>
      </w:pPr>
      <w:r w:rsidRPr="00D976D3">
        <w:rPr>
          <w:rStyle w:val="apple-style-span"/>
          <w:rFonts w:ascii="Times New Roman" w:hAnsi="Times New Roman" w:cs="Times New Roman"/>
          <w:sz w:val="24"/>
          <w:szCs w:val="24"/>
        </w:rPr>
        <w:t>prvi stup, organizacije i komunikacije, uključena poslovanja, komunikacija strukture, obuku i pravni aspekti i mjesta zakloništa;</w:t>
      </w:r>
    </w:p>
    <w:p w:rsidR="00A043B4" w:rsidRPr="00D976D3" w:rsidRDefault="00A043B4" w:rsidP="00B33F70">
      <w:pPr>
        <w:pStyle w:val="ListParagraph"/>
        <w:numPr>
          <w:ilvl w:val="0"/>
          <w:numId w:val="17"/>
        </w:numPr>
        <w:spacing w:line="240" w:lineRule="auto"/>
        <w:jc w:val="both"/>
        <w:rPr>
          <w:rStyle w:val="apple-style-span"/>
          <w:rFonts w:ascii="Times New Roman" w:hAnsi="Times New Roman" w:cs="Times New Roman"/>
          <w:sz w:val="24"/>
          <w:szCs w:val="24"/>
        </w:rPr>
      </w:pPr>
      <w:r w:rsidRPr="00D976D3">
        <w:rPr>
          <w:rStyle w:val="apple-style-span"/>
          <w:rFonts w:ascii="Times New Roman" w:hAnsi="Times New Roman" w:cs="Times New Roman"/>
          <w:sz w:val="24"/>
          <w:szCs w:val="24"/>
        </w:rPr>
        <w:t>drugi stup adresira intervenciju sredstava tehnologije, plovila, opreme i sustava;</w:t>
      </w:r>
    </w:p>
    <w:p w:rsidR="00A043B4" w:rsidRPr="00D976D3" w:rsidRDefault="00A043B4" w:rsidP="00B33F70">
      <w:pPr>
        <w:pStyle w:val="ListParagraph"/>
        <w:numPr>
          <w:ilvl w:val="0"/>
          <w:numId w:val="17"/>
        </w:numPr>
        <w:spacing w:line="240" w:lineRule="auto"/>
        <w:jc w:val="both"/>
        <w:rPr>
          <w:rStyle w:val="apple-style-span"/>
          <w:rFonts w:ascii="Times New Roman" w:hAnsi="Times New Roman" w:cs="Times New Roman"/>
          <w:sz w:val="24"/>
          <w:szCs w:val="24"/>
        </w:rPr>
      </w:pPr>
      <w:r w:rsidRPr="00D976D3">
        <w:rPr>
          <w:rStyle w:val="apple-style-span"/>
          <w:rFonts w:ascii="Times New Roman" w:hAnsi="Times New Roman" w:cs="Times New Roman"/>
          <w:sz w:val="24"/>
          <w:szCs w:val="24"/>
        </w:rPr>
        <w:t>treći stup obratio se informacijskim i komunikacijskim tehnologijama, naglašavajući potrebu za realnim vremenom otkrivanja i praćenja i sustava za podršku odlučivanju;</w:t>
      </w:r>
    </w:p>
    <w:p w:rsidR="00A043B4" w:rsidRPr="00D976D3" w:rsidRDefault="00A043B4" w:rsidP="00B33F70">
      <w:pPr>
        <w:pStyle w:val="ListParagraph"/>
        <w:numPr>
          <w:ilvl w:val="0"/>
          <w:numId w:val="17"/>
        </w:numPr>
        <w:spacing w:line="240" w:lineRule="auto"/>
        <w:jc w:val="both"/>
        <w:rPr>
          <w:rStyle w:val="apple-style-span"/>
          <w:rFonts w:ascii="Times New Roman" w:hAnsi="Times New Roman" w:cs="Times New Roman"/>
          <w:sz w:val="24"/>
          <w:szCs w:val="24"/>
        </w:rPr>
      </w:pPr>
      <w:r w:rsidRPr="00D976D3">
        <w:rPr>
          <w:rStyle w:val="apple-style-span"/>
          <w:rFonts w:ascii="Times New Roman" w:hAnsi="Times New Roman" w:cs="Times New Roman"/>
          <w:sz w:val="24"/>
          <w:szCs w:val="24"/>
        </w:rPr>
        <w:t xml:space="preserve">četvrti stup znači ekološki i društveno-ekonomski aspekti, s jakim vezama u znanstvenom pristupu sanacije, utjecajem na okoliš i ekonomskim aspektima procjene utjecaja i NEBA (Net Environmental Benefit Analysis). Sustavi za podršku u odlučivanju su također </w:t>
      </w:r>
      <w:r w:rsidR="00D976D3" w:rsidRPr="00D976D3">
        <w:rPr>
          <w:rStyle w:val="apple-style-span"/>
          <w:rFonts w:ascii="Times New Roman" w:hAnsi="Times New Roman" w:cs="Times New Roman"/>
          <w:sz w:val="24"/>
          <w:szCs w:val="24"/>
        </w:rPr>
        <w:t>dod</w:t>
      </w:r>
      <w:r w:rsidR="00D976D3">
        <w:rPr>
          <w:rStyle w:val="apple-style-span"/>
          <w:rFonts w:ascii="Times New Roman" w:hAnsi="Times New Roman" w:cs="Times New Roman"/>
          <w:sz w:val="24"/>
          <w:szCs w:val="24"/>
        </w:rPr>
        <w:t>ijeljen</w:t>
      </w:r>
      <w:r w:rsidR="00D976D3" w:rsidRPr="00D976D3">
        <w:rPr>
          <w:rStyle w:val="apple-style-span"/>
          <w:rFonts w:ascii="Times New Roman" w:hAnsi="Times New Roman" w:cs="Times New Roman"/>
          <w:sz w:val="24"/>
          <w:szCs w:val="24"/>
        </w:rPr>
        <w:t>i</w:t>
      </w:r>
      <w:r w:rsidRPr="00D976D3">
        <w:rPr>
          <w:rStyle w:val="apple-style-span"/>
          <w:rFonts w:ascii="Times New Roman" w:hAnsi="Times New Roman" w:cs="Times New Roman"/>
          <w:sz w:val="24"/>
          <w:szCs w:val="24"/>
        </w:rPr>
        <w:t xml:space="preserve"> u ovaj stup</w:t>
      </w:r>
    </w:p>
    <w:p w:rsidR="00A043B4" w:rsidRPr="00D976D3" w:rsidRDefault="00A043B4" w:rsidP="00B33F70">
      <w:pPr>
        <w:spacing w:line="240" w:lineRule="auto"/>
        <w:ind w:firstLine="360"/>
        <w:jc w:val="both"/>
        <w:rPr>
          <w:rStyle w:val="apple-style-span"/>
          <w:rFonts w:ascii="Times New Roman" w:hAnsi="Times New Roman" w:cs="Times New Roman"/>
          <w:sz w:val="24"/>
          <w:szCs w:val="24"/>
        </w:rPr>
      </w:pPr>
      <w:r w:rsidRPr="00D976D3">
        <w:rPr>
          <w:rStyle w:val="apple-style-span"/>
          <w:rFonts w:ascii="Times New Roman" w:hAnsi="Times New Roman" w:cs="Times New Roman"/>
          <w:sz w:val="24"/>
          <w:szCs w:val="24"/>
        </w:rPr>
        <w:t>Četiri glavne partnerske organizacije (SASEMAR, CEDRE, SINTEF i DHI) bile su imenovane kao voditelji četiri stupa, koja su se bavila u odvojenim radnim paketima. Izvjestitelji i pomoćni partneri bili su određeni za svaki broj odabranih izvješća, uključujući prošlo iskustvo i istraživanja najprije su raspravili i pripremili se unutar partnerstva, te kasnije, tijekom srednjoročnih radionica s krajnjim korisnicima, identificirali su iz svake države glavne nedostatke i krajnjeg korisnika potrebe.</w:t>
      </w:r>
    </w:p>
    <w:p w:rsidR="005A56E8" w:rsidRPr="00D976D3" w:rsidRDefault="005A56E8" w:rsidP="00B33F70">
      <w:pPr>
        <w:spacing w:line="240" w:lineRule="auto"/>
        <w:ind w:firstLine="360"/>
        <w:jc w:val="both"/>
        <w:rPr>
          <w:rFonts w:ascii="Times New Roman" w:hAnsi="Times New Roman" w:cs="Times New Roman"/>
          <w:sz w:val="24"/>
          <w:szCs w:val="24"/>
        </w:rPr>
      </w:pPr>
    </w:p>
    <w:p w:rsidR="0058754A" w:rsidRPr="00D976D3" w:rsidRDefault="004C2570" w:rsidP="00B33F70">
      <w:pPr>
        <w:pStyle w:val="Heading2"/>
        <w:rPr>
          <w:rStyle w:val="apple-style-span"/>
          <w:rFonts w:ascii="Times New Roman" w:hAnsi="Times New Roman" w:cs="Times New Roman"/>
          <w:szCs w:val="24"/>
        </w:rPr>
      </w:pPr>
      <w:bookmarkStart w:id="51" w:name="_Toc283841252"/>
      <w:bookmarkStart w:id="52" w:name="_Toc283841301"/>
      <w:bookmarkStart w:id="53" w:name="_Toc283841669"/>
      <w:bookmarkStart w:id="54" w:name="_Toc283843946"/>
      <w:r w:rsidRPr="00D976D3">
        <w:rPr>
          <w:rStyle w:val="apple-style-span"/>
          <w:rFonts w:ascii="Times New Roman" w:hAnsi="Times New Roman" w:cs="Times New Roman"/>
          <w:szCs w:val="24"/>
        </w:rPr>
        <w:lastRenderedPageBreak/>
        <w:t xml:space="preserve">4.3 </w:t>
      </w:r>
      <w:r w:rsidR="00A043B4" w:rsidRPr="00D976D3">
        <w:rPr>
          <w:rStyle w:val="apple-style-span"/>
          <w:rFonts w:ascii="Times New Roman" w:hAnsi="Times New Roman" w:cs="Times New Roman"/>
          <w:szCs w:val="24"/>
        </w:rPr>
        <w:t xml:space="preserve"> </w:t>
      </w:r>
      <w:r w:rsidR="0055515C" w:rsidRPr="00D976D3">
        <w:rPr>
          <w:rStyle w:val="apple-style-span"/>
          <w:rFonts w:ascii="Times New Roman" w:hAnsi="Times New Roman" w:cs="Times New Roman"/>
          <w:szCs w:val="24"/>
        </w:rPr>
        <w:t xml:space="preserve">EU </w:t>
      </w:r>
      <w:r w:rsidR="00DF355D" w:rsidRPr="00D976D3">
        <w:rPr>
          <w:rStyle w:val="apple-style-span"/>
          <w:rFonts w:ascii="Times New Roman" w:hAnsi="Times New Roman" w:cs="Times New Roman"/>
          <w:szCs w:val="24"/>
        </w:rPr>
        <w:t>MOP</w:t>
      </w:r>
      <w:bookmarkEnd w:id="51"/>
      <w:bookmarkEnd w:id="52"/>
      <w:bookmarkEnd w:id="53"/>
      <w:bookmarkEnd w:id="54"/>
    </w:p>
    <w:p w:rsidR="0055515C" w:rsidRPr="00D976D3" w:rsidRDefault="0055515C" w:rsidP="00B33F70">
      <w:pPr>
        <w:spacing w:line="240" w:lineRule="auto"/>
      </w:pPr>
    </w:p>
    <w:p w:rsidR="0055515C" w:rsidRPr="00D976D3" w:rsidRDefault="0055515C" w:rsidP="00B33F70">
      <w:pPr>
        <w:spacing w:after="0" w:line="240" w:lineRule="auto"/>
        <w:ind w:firstLine="709"/>
        <w:jc w:val="both"/>
        <w:rPr>
          <w:rStyle w:val="apple-converted-space"/>
          <w:rFonts w:ascii="Times New Roman" w:hAnsi="Times New Roman" w:cs="Times New Roman"/>
          <w:sz w:val="24"/>
          <w:szCs w:val="24"/>
        </w:rPr>
      </w:pPr>
      <w:r w:rsidRPr="00D976D3">
        <w:rPr>
          <w:rStyle w:val="apple-style-span"/>
          <w:rFonts w:ascii="Times New Roman" w:hAnsi="Times New Roman" w:cs="Times New Roman"/>
          <w:sz w:val="24"/>
          <w:szCs w:val="24"/>
        </w:rPr>
        <w:t>Projekt predlaže dizajn i dokaz koncepta autonomnih Eliminacijskih jedinica za morsko onečišćenje „Elimination Units for Marine Oil Pollution“ (EUMOPs), sposobnih za ublažavanje i uklanjanje opasnosti koje proizlaze iz incidenta izlijevanja ulja</w:t>
      </w:r>
      <w:r w:rsidR="00C94074" w:rsidRPr="00D976D3">
        <w:rPr>
          <w:rStyle w:val="apple-style-span"/>
          <w:rFonts w:ascii="Times New Roman" w:hAnsi="Times New Roman" w:cs="Times New Roman"/>
          <w:sz w:val="24"/>
          <w:szCs w:val="24"/>
        </w:rPr>
        <w:t xml:space="preserve"> (</w:t>
      </w:r>
      <w:hyperlink r:id="rId25" w:history="1">
        <w:r w:rsidR="00C94074" w:rsidRPr="00D976D3">
          <w:rPr>
            <w:rStyle w:val="Hyperlink"/>
            <w:rFonts w:ascii="Times New Roman" w:hAnsi="Times New Roman" w:cs="Times New Roman"/>
            <w:color w:val="auto"/>
            <w:sz w:val="24"/>
            <w:szCs w:val="24"/>
          </w:rPr>
          <w:t>http://www.martrans.org</w:t>
        </w:r>
      </w:hyperlink>
      <w:r w:rsidR="00C94074" w:rsidRPr="00D976D3">
        <w:rPr>
          <w:rStyle w:val="apple-style-span"/>
          <w:rFonts w:ascii="Times New Roman" w:hAnsi="Times New Roman" w:cs="Times New Roman"/>
          <w:sz w:val="24"/>
          <w:szCs w:val="24"/>
        </w:rPr>
        <w:t>, 21.01.2011.)</w:t>
      </w:r>
      <w:r w:rsidRPr="00D976D3">
        <w:rPr>
          <w:rStyle w:val="apple-style-span"/>
          <w:rFonts w:ascii="Times New Roman" w:hAnsi="Times New Roman" w:cs="Times New Roman"/>
          <w:sz w:val="24"/>
          <w:szCs w:val="24"/>
        </w:rPr>
        <w:t>.</w:t>
      </w:r>
      <w:r w:rsidR="00C94074" w:rsidRPr="00D976D3">
        <w:rPr>
          <w:rStyle w:val="apple-style-span"/>
          <w:rFonts w:ascii="Times New Roman" w:hAnsi="Times New Roman" w:cs="Times New Roman"/>
          <w:sz w:val="24"/>
          <w:szCs w:val="24"/>
        </w:rPr>
        <w:t xml:space="preserve"> </w:t>
      </w:r>
    </w:p>
    <w:p w:rsidR="0055515C" w:rsidRPr="00D976D3" w:rsidRDefault="0055515C" w:rsidP="00B33F70">
      <w:pPr>
        <w:spacing w:after="0" w:line="240" w:lineRule="auto"/>
        <w:ind w:firstLine="709"/>
        <w:jc w:val="both"/>
        <w:rPr>
          <w:rFonts w:ascii="Times New Roman" w:hAnsi="Times New Roman" w:cs="Times New Roman"/>
          <w:sz w:val="24"/>
          <w:szCs w:val="24"/>
        </w:rPr>
      </w:pPr>
      <w:r w:rsidRPr="00D976D3">
        <w:rPr>
          <w:rStyle w:val="apple-style-span"/>
          <w:rFonts w:ascii="Times New Roman" w:hAnsi="Times New Roman" w:cs="Times New Roman"/>
          <w:sz w:val="24"/>
          <w:szCs w:val="24"/>
        </w:rPr>
        <w:t xml:space="preserve">Krajnji rezultat ovog projekta bit će konceptualni razvoj i validacija niske cijene, moguće </w:t>
      </w:r>
      <w:r w:rsidR="00D976D3" w:rsidRPr="00D976D3">
        <w:rPr>
          <w:rStyle w:val="apple-style-span"/>
          <w:rFonts w:ascii="Times New Roman" w:hAnsi="Times New Roman" w:cs="Times New Roman"/>
          <w:sz w:val="24"/>
          <w:szCs w:val="24"/>
        </w:rPr>
        <w:t>reciklirajući</w:t>
      </w:r>
      <w:r w:rsidRPr="00D976D3">
        <w:rPr>
          <w:rStyle w:val="apple-style-span"/>
          <w:rFonts w:ascii="Times New Roman" w:hAnsi="Times New Roman" w:cs="Times New Roman"/>
          <w:sz w:val="24"/>
          <w:szCs w:val="24"/>
        </w:rPr>
        <w:t xml:space="preserve">, autonomnih plovila koji će biti otpušteni u području izlijevanja ulja. Automatski će se (kroz odgovarajuće senzore) pratiti specifičnosti koncentracije </w:t>
      </w:r>
      <w:r w:rsidR="00D976D3" w:rsidRPr="00D976D3">
        <w:rPr>
          <w:rStyle w:val="apple-style-span"/>
          <w:rFonts w:ascii="Times New Roman" w:hAnsi="Times New Roman" w:cs="Times New Roman"/>
          <w:sz w:val="24"/>
          <w:szCs w:val="24"/>
        </w:rPr>
        <w:t>izljevnog</w:t>
      </w:r>
      <w:r w:rsidRPr="00D976D3">
        <w:rPr>
          <w:rStyle w:val="apple-style-span"/>
          <w:rFonts w:ascii="Times New Roman" w:hAnsi="Times New Roman" w:cs="Times New Roman"/>
          <w:sz w:val="24"/>
          <w:szCs w:val="24"/>
        </w:rPr>
        <w:t xml:space="preserve"> ulja, a primjenjivat će se bilo mehaničkim ili kemijskim protumjerama lokalno.</w:t>
      </w:r>
      <w:r w:rsidRPr="00D976D3">
        <w:rPr>
          <w:rFonts w:ascii="Times New Roman" w:hAnsi="Times New Roman" w:cs="Times New Roman"/>
          <w:sz w:val="24"/>
          <w:szCs w:val="24"/>
        </w:rPr>
        <w:br/>
      </w:r>
      <w:r w:rsidRPr="00D976D3">
        <w:rPr>
          <w:rStyle w:val="apple-style-span"/>
          <w:rFonts w:ascii="Times New Roman" w:hAnsi="Times New Roman" w:cs="Times New Roman"/>
          <w:sz w:val="24"/>
          <w:szCs w:val="24"/>
        </w:rPr>
        <w:t>Kombinirajući velik broj tih jedinica će se suočiti cijelim izlijevanjem. Niz takvih jedinica bit će dizajniran kako bi se omogućilo njihovo korištenje u različitim scenarijima izlijevanja ulja (velika izlijevanja su vrlo različita od malih, obalnih izlijevanja, "jedna veličina odgovara svima" koncept je neprimjeren). Potpuni integrirani sustav,</w:t>
      </w:r>
      <w:r w:rsidR="005F0113" w:rsidRPr="00D976D3">
        <w:rPr>
          <w:rStyle w:val="apple-style-span"/>
          <w:rFonts w:ascii="Times New Roman" w:hAnsi="Times New Roman" w:cs="Times New Roman"/>
          <w:sz w:val="24"/>
          <w:szCs w:val="24"/>
        </w:rPr>
        <w:t xml:space="preserve"> </w:t>
      </w:r>
      <w:r w:rsidRPr="00D976D3">
        <w:rPr>
          <w:rStyle w:val="apple-style-span"/>
          <w:rFonts w:ascii="Times New Roman" w:hAnsi="Times New Roman" w:cs="Times New Roman"/>
          <w:sz w:val="24"/>
          <w:szCs w:val="24"/>
        </w:rPr>
        <w:t>uključujući komunikacije, logističku potporu, a odgovorni menadžment analizirat će se i ocjenjivati.</w:t>
      </w:r>
      <w:r w:rsidRPr="00D976D3">
        <w:rPr>
          <w:rFonts w:ascii="Times New Roman" w:hAnsi="Times New Roman" w:cs="Times New Roman"/>
          <w:sz w:val="24"/>
          <w:szCs w:val="24"/>
        </w:rPr>
        <w:t xml:space="preserve"> </w:t>
      </w:r>
      <w:r w:rsidRPr="00D976D3">
        <w:rPr>
          <w:rStyle w:val="apple-style-span"/>
          <w:rFonts w:ascii="Times New Roman" w:hAnsi="Times New Roman" w:cs="Times New Roman"/>
          <w:sz w:val="24"/>
          <w:szCs w:val="24"/>
        </w:rPr>
        <w:t>Osnovan je jak, multidisciplinaran i konkurentan konzorcij svjetskih stručnjaka, te će komunicirati s industrijskim Savjetodavnim odborom koji će osigurati stručno vodstvo tijekom svog trajanja.</w:t>
      </w:r>
      <w:r w:rsidRPr="00D976D3">
        <w:rPr>
          <w:rFonts w:ascii="Times New Roman" w:hAnsi="Times New Roman" w:cs="Times New Roman"/>
          <w:sz w:val="24"/>
          <w:szCs w:val="24"/>
        </w:rPr>
        <w:t xml:space="preserve"> </w:t>
      </w:r>
    </w:p>
    <w:p w:rsidR="00C94074" w:rsidRPr="00D976D3" w:rsidRDefault="00C94074" w:rsidP="00B33F70">
      <w:pPr>
        <w:spacing w:after="0" w:line="240" w:lineRule="auto"/>
        <w:ind w:firstLine="709"/>
        <w:jc w:val="both"/>
        <w:rPr>
          <w:rFonts w:ascii="Times New Roman" w:hAnsi="Times New Roman" w:cs="Times New Roman"/>
          <w:sz w:val="24"/>
          <w:szCs w:val="24"/>
        </w:rPr>
      </w:pPr>
    </w:p>
    <w:p w:rsidR="0055515C" w:rsidRPr="00D976D3" w:rsidRDefault="0055515C" w:rsidP="00B33F70">
      <w:pPr>
        <w:spacing w:line="240" w:lineRule="auto"/>
        <w:ind w:firstLine="708"/>
        <w:rPr>
          <w:rStyle w:val="apple-style-span"/>
          <w:rFonts w:ascii="Times New Roman" w:hAnsi="Times New Roman" w:cs="Times New Roman"/>
          <w:sz w:val="24"/>
          <w:szCs w:val="24"/>
        </w:rPr>
      </w:pPr>
      <w:r w:rsidRPr="00D976D3">
        <w:rPr>
          <w:rStyle w:val="apple-style-span"/>
          <w:rFonts w:ascii="Times New Roman" w:hAnsi="Times New Roman" w:cs="Times New Roman"/>
          <w:sz w:val="24"/>
          <w:szCs w:val="24"/>
        </w:rPr>
        <w:t>Ciljevi istraživanja su utvrditi</w:t>
      </w:r>
      <w:r w:rsidR="00C94074" w:rsidRPr="00D976D3">
        <w:rPr>
          <w:rStyle w:val="apple-style-span"/>
          <w:rFonts w:ascii="Times New Roman" w:hAnsi="Times New Roman" w:cs="Times New Roman"/>
          <w:sz w:val="24"/>
          <w:szCs w:val="24"/>
        </w:rPr>
        <w:t xml:space="preserve"> (</w:t>
      </w:r>
      <w:hyperlink r:id="rId26" w:history="1">
        <w:r w:rsidR="00C94074" w:rsidRPr="00D976D3">
          <w:rPr>
            <w:rStyle w:val="Hyperlink"/>
            <w:rFonts w:ascii="Times New Roman" w:hAnsi="Times New Roman" w:cs="Times New Roman"/>
            <w:color w:val="auto"/>
            <w:sz w:val="24"/>
            <w:szCs w:val="24"/>
          </w:rPr>
          <w:t>http://www.martrans.org</w:t>
        </w:r>
      </w:hyperlink>
      <w:r w:rsidR="00C94074" w:rsidRPr="00D976D3">
        <w:rPr>
          <w:rStyle w:val="apple-style-span"/>
          <w:rFonts w:ascii="Times New Roman" w:hAnsi="Times New Roman" w:cs="Times New Roman"/>
          <w:sz w:val="24"/>
          <w:szCs w:val="24"/>
        </w:rPr>
        <w:t>, 21.01.2011.)</w:t>
      </w:r>
      <w:r w:rsidRPr="00D976D3">
        <w:rPr>
          <w:rStyle w:val="apple-style-span"/>
          <w:rFonts w:ascii="Times New Roman" w:hAnsi="Times New Roman" w:cs="Times New Roman"/>
          <w:sz w:val="24"/>
          <w:szCs w:val="24"/>
        </w:rPr>
        <w:t>:</w:t>
      </w:r>
    </w:p>
    <w:p w:rsidR="0055515C" w:rsidRPr="00D976D3" w:rsidRDefault="0055515C" w:rsidP="00B33F70">
      <w:pPr>
        <w:pStyle w:val="ListParagraph"/>
        <w:numPr>
          <w:ilvl w:val="0"/>
          <w:numId w:val="26"/>
        </w:numPr>
        <w:spacing w:line="240" w:lineRule="auto"/>
        <w:rPr>
          <w:rStyle w:val="apple-style-span"/>
          <w:rFonts w:ascii="Times New Roman" w:hAnsi="Times New Roman" w:cs="Times New Roman"/>
          <w:sz w:val="24"/>
          <w:szCs w:val="24"/>
        </w:rPr>
      </w:pPr>
      <w:r w:rsidRPr="00D976D3">
        <w:rPr>
          <w:rStyle w:val="apple-style-span"/>
          <w:rFonts w:ascii="Times New Roman" w:hAnsi="Times New Roman" w:cs="Times New Roman"/>
          <w:sz w:val="24"/>
          <w:szCs w:val="24"/>
        </w:rPr>
        <w:t>inovativni koncept</w:t>
      </w:r>
      <w:r w:rsidR="005F0113" w:rsidRPr="00D976D3">
        <w:rPr>
          <w:rStyle w:val="apple-style-span"/>
          <w:rFonts w:ascii="Times New Roman" w:hAnsi="Times New Roman" w:cs="Times New Roman"/>
          <w:sz w:val="24"/>
          <w:szCs w:val="24"/>
        </w:rPr>
        <w:t xml:space="preserve"> u rukovođenju izlijevanja ulja</w:t>
      </w:r>
    </w:p>
    <w:p w:rsidR="0055515C" w:rsidRPr="00D976D3" w:rsidRDefault="0055515C" w:rsidP="00B33F70">
      <w:pPr>
        <w:pStyle w:val="ListParagraph"/>
        <w:numPr>
          <w:ilvl w:val="0"/>
          <w:numId w:val="26"/>
        </w:numPr>
        <w:spacing w:line="240" w:lineRule="auto"/>
        <w:rPr>
          <w:rStyle w:val="apple-style-span"/>
          <w:rFonts w:ascii="Times New Roman" w:hAnsi="Times New Roman" w:cs="Times New Roman"/>
          <w:sz w:val="24"/>
          <w:szCs w:val="24"/>
        </w:rPr>
      </w:pPr>
      <w:r w:rsidRPr="00D976D3">
        <w:rPr>
          <w:rFonts w:ascii="Times New Roman" w:hAnsi="Times New Roman" w:cs="Times New Roman"/>
          <w:sz w:val="24"/>
          <w:szCs w:val="24"/>
        </w:rPr>
        <w:t>n</w:t>
      </w:r>
      <w:r w:rsidRPr="00D976D3">
        <w:rPr>
          <w:rStyle w:val="apple-style-span"/>
          <w:rFonts w:ascii="Times New Roman" w:hAnsi="Times New Roman" w:cs="Times New Roman"/>
          <w:sz w:val="24"/>
          <w:szCs w:val="24"/>
        </w:rPr>
        <w:t xml:space="preserve">ove uređaje </w:t>
      </w:r>
      <w:r w:rsidR="005F0113" w:rsidRPr="00D976D3">
        <w:rPr>
          <w:rStyle w:val="apple-style-span"/>
          <w:rFonts w:ascii="Times New Roman" w:hAnsi="Times New Roman" w:cs="Times New Roman"/>
          <w:sz w:val="24"/>
          <w:szCs w:val="24"/>
        </w:rPr>
        <w:t xml:space="preserve">za suočavanje izlijevanja ulja </w:t>
      </w:r>
    </w:p>
    <w:p w:rsidR="0055515C" w:rsidRPr="00D976D3" w:rsidRDefault="0055515C" w:rsidP="00B33F70">
      <w:pPr>
        <w:pStyle w:val="ListParagraph"/>
        <w:numPr>
          <w:ilvl w:val="0"/>
          <w:numId w:val="26"/>
        </w:numPr>
        <w:spacing w:line="240" w:lineRule="auto"/>
        <w:rPr>
          <w:rFonts w:ascii="Times New Roman" w:hAnsi="Times New Roman" w:cs="Times New Roman"/>
          <w:sz w:val="24"/>
          <w:szCs w:val="24"/>
        </w:rPr>
      </w:pPr>
      <w:r w:rsidRPr="00D976D3">
        <w:rPr>
          <w:rStyle w:val="apple-style-span"/>
          <w:rFonts w:ascii="Times New Roman" w:hAnsi="Times New Roman" w:cs="Times New Roman"/>
          <w:sz w:val="24"/>
          <w:szCs w:val="24"/>
        </w:rPr>
        <w:t>integrirani okvir za rukovođenje izlijevanja ulja</w:t>
      </w:r>
    </w:p>
    <w:p w:rsidR="0055515C" w:rsidRPr="00D976D3" w:rsidRDefault="0055515C" w:rsidP="00B33F70">
      <w:pPr>
        <w:spacing w:line="240" w:lineRule="auto"/>
        <w:ind w:firstLine="708"/>
        <w:jc w:val="both"/>
        <w:rPr>
          <w:rFonts w:ascii="Times New Roman" w:hAnsi="Times New Roman" w:cs="Times New Roman"/>
          <w:color w:val="333333"/>
          <w:sz w:val="24"/>
          <w:szCs w:val="24"/>
        </w:rPr>
      </w:pPr>
    </w:p>
    <w:p w:rsidR="00020B76" w:rsidRPr="00D976D3" w:rsidRDefault="00020B76" w:rsidP="00B33F70">
      <w:pPr>
        <w:spacing w:line="240" w:lineRule="auto"/>
        <w:ind w:firstLine="708"/>
        <w:jc w:val="both"/>
        <w:rPr>
          <w:rFonts w:ascii="Times New Roman" w:hAnsi="Times New Roman" w:cs="Times New Roman"/>
          <w:color w:val="333333"/>
          <w:sz w:val="24"/>
          <w:szCs w:val="24"/>
        </w:rPr>
      </w:pPr>
    </w:p>
    <w:p w:rsidR="00020B76" w:rsidRPr="00D976D3" w:rsidRDefault="00020B76" w:rsidP="00B33F70">
      <w:pPr>
        <w:spacing w:line="240" w:lineRule="auto"/>
        <w:ind w:firstLine="708"/>
        <w:jc w:val="both"/>
        <w:rPr>
          <w:rFonts w:ascii="Times New Roman" w:hAnsi="Times New Roman" w:cs="Times New Roman"/>
          <w:color w:val="333333"/>
          <w:sz w:val="24"/>
          <w:szCs w:val="24"/>
        </w:rPr>
      </w:pPr>
    </w:p>
    <w:p w:rsidR="00020B76" w:rsidRPr="00D976D3" w:rsidRDefault="00020B76" w:rsidP="0058754A">
      <w:pPr>
        <w:ind w:firstLine="708"/>
        <w:jc w:val="both"/>
        <w:rPr>
          <w:rFonts w:ascii="Times New Roman" w:hAnsi="Times New Roman" w:cs="Times New Roman"/>
          <w:color w:val="333333"/>
          <w:sz w:val="24"/>
          <w:szCs w:val="24"/>
        </w:rPr>
      </w:pPr>
    </w:p>
    <w:p w:rsidR="00020B76" w:rsidRPr="00D976D3" w:rsidRDefault="00020B76" w:rsidP="0058754A">
      <w:pPr>
        <w:ind w:firstLine="708"/>
        <w:jc w:val="both"/>
        <w:rPr>
          <w:rFonts w:ascii="Times New Roman" w:hAnsi="Times New Roman" w:cs="Times New Roman"/>
          <w:color w:val="333333"/>
          <w:sz w:val="24"/>
          <w:szCs w:val="24"/>
        </w:rPr>
      </w:pPr>
    </w:p>
    <w:p w:rsidR="00020B76" w:rsidRPr="00D976D3" w:rsidRDefault="00020B76" w:rsidP="0058754A">
      <w:pPr>
        <w:ind w:firstLine="708"/>
        <w:jc w:val="both"/>
        <w:rPr>
          <w:rFonts w:ascii="Times New Roman" w:hAnsi="Times New Roman" w:cs="Times New Roman"/>
          <w:color w:val="333333"/>
          <w:sz w:val="24"/>
          <w:szCs w:val="24"/>
        </w:rPr>
      </w:pPr>
    </w:p>
    <w:p w:rsidR="00B33F70" w:rsidRPr="00D976D3" w:rsidRDefault="00B33F70" w:rsidP="0058754A">
      <w:pPr>
        <w:ind w:firstLine="708"/>
        <w:jc w:val="both"/>
        <w:rPr>
          <w:rFonts w:ascii="Times New Roman" w:hAnsi="Times New Roman" w:cs="Times New Roman"/>
          <w:color w:val="333333"/>
          <w:sz w:val="24"/>
          <w:szCs w:val="24"/>
        </w:rPr>
      </w:pPr>
    </w:p>
    <w:p w:rsidR="00B33F70" w:rsidRPr="00D976D3" w:rsidRDefault="00B33F70" w:rsidP="0058754A">
      <w:pPr>
        <w:ind w:firstLine="708"/>
        <w:jc w:val="both"/>
        <w:rPr>
          <w:rFonts w:ascii="Times New Roman" w:hAnsi="Times New Roman" w:cs="Times New Roman"/>
          <w:color w:val="333333"/>
          <w:sz w:val="24"/>
          <w:szCs w:val="24"/>
        </w:rPr>
      </w:pPr>
    </w:p>
    <w:p w:rsidR="00B33F70" w:rsidRPr="00D976D3" w:rsidRDefault="00B33F70" w:rsidP="0058754A">
      <w:pPr>
        <w:ind w:firstLine="708"/>
        <w:jc w:val="both"/>
        <w:rPr>
          <w:rFonts w:ascii="Times New Roman" w:hAnsi="Times New Roman" w:cs="Times New Roman"/>
          <w:color w:val="333333"/>
          <w:sz w:val="24"/>
          <w:szCs w:val="24"/>
        </w:rPr>
      </w:pPr>
    </w:p>
    <w:p w:rsidR="00B33F70" w:rsidRPr="00D976D3" w:rsidRDefault="00B33F70" w:rsidP="0058754A">
      <w:pPr>
        <w:ind w:firstLine="708"/>
        <w:jc w:val="both"/>
        <w:rPr>
          <w:rFonts w:ascii="Times New Roman" w:hAnsi="Times New Roman" w:cs="Times New Roman"/>
          <w:color w:val="333333"/>
          <w:sz w:val="24"/>
          <w:szCs w:val="24"/>
        </w:rPr>
      </w:pPr>
    </w:p>
    <w:p w:rsidR="00B33F70" w:rsidRPr="00D976D3" w:rsidRDefault="00B33F70" w:rsidP="0058754A">
      <w:pPr>
        <w:ind w:firstLine="708"/>
        <w:jc w:val="both"/>
        <w:rPr>
          <w:rFonts w:ascii="Times New Roman" w:hAnsi="Times New Roman" w:cs="Times New Roman"/>
          <w:color w:val="333333"/>
          <w:sz w:val="24"/>
          <w:szCs w:val="24"/>
        </w:rPr>
      </w:pPr>
    </w:p>
    <w:p w:rsidR="00B33F70" w:rsidRPr="00D976D3" w:rsidRDefault="00B33F70" w:rsidP="0058754A">
      <w:pPr>
        <w:ind w:firstLine="708"/>
        <w:jc w:val="both"/>
        <w:rPr>
          <w:rFonts w:ascii="Times New Roman" w:hAnsi="Times New Roman" w:cs="Times New Roman"/>
          <w:color w:val="333333"/>
          <w:sz w:val="24"/>
          <w:szCs w:val="24"/>
        </w:rPr>
      </w:pPr>
    </w:p>
    <w:p w:rsidR="00B33F70" w:rsidRPr="00D976D3" w:rsidRDefault="00B33F70" w:rsidP="0058754A">
      <w:pPr>
        <w:ind w:firstLine="708"/>
        <w:jc w:val="both"/>
        <w:rPr>
          <w:rFonts w:ascii="Times New Roman" w:hAnsi="Times New Roman" w:cs="Times New Roman"/>
          <w:color w:val="333333"/>
          <w:sz w:val="24"/>
          <w:szCs w:val="24"/>
        </w:rPr>
      </w:pPr>
    </w:p>
    <w:p w:rsidR="005A56E8" w:rsidRPr="00D976D3" w:rsidRDefault="005A56E8" w:rsidP="0058754A">
      <w:pPr>
        <w:ind w:firstLine="708"/>
        <w:jc w:val="both"/>
        <w:rPr>
          <w:rFonts w:ascii="Times New Roman" w:hAnsi="Times New Roman" w:cs="Times New Roman"/>
          <w:color w:val="333333"/>
          <w:sz w:val="24"/>
          <w:szCs w:val="24"/>
        </w:rPr>
      </w:pPr>
    </w:p>
    <w:p w:rsidR="00B6255A" w:rsidRPr="00D976D3" w:rsidRDefault="004A36F9" w:rsidP="000523D5">
      <w:pPr>
        <w:pStyle w:val="Heading1"/>
        <w:rPr>
          <w:rFonts w:ascii="Times New Roman" w:hAnsi="Times New Roman" w:cs="Times New Roman"/>
        </w:rPr>
      </w:pPr>
      <w:bookmarkStart w:id="55" w:name="_Toc283843947"/>
      <w:r w:rsidRPr="00D976D3">
        <w:rPr>
          <w:rFonts w:ascii="Times New Roman" w:hAnsi="Times New Roman" w:cs="Times New Roman"/>
        </w:rPr>
        <w:lastRenderedPageBreak/>
        <w:t>5. ZAKLJUČAK</w:t>
      </w:r>
      <w:bookmarkEnd w:id="55"/>
    </w:p>
    <w:p w:rsidR="00D715A8" w:rsidRPr="00D976D3" w:rsidRDefault="00D715A8" w:rsidP="00D715A8"/>
    <w:p w:rsidR="00C91950" w:rsidRPr="00D976D3" w:rsidRDefault="00D715A8" w:rsidP="00277127">
      <w:pPr>
        <w:ind w:firstLine="708"/>
        <w:jc w:val="both"/>
      </w:pPr>
      <w:r w:rsidRPr="00D976D3">
        <w:rPr>
          <w:rFonts w:ascii="Times New Roman" w:hAnsi="Times New Roman" w:cs="Times New Roman"/>
          <w:sz w:val="24"/>
          <w:szCs w:val="24"/>
        </w:rPr>
        <w:t xml:space="preserve"> </w:t>
      </w:r>
      <w:r w:rsidR="00B33F70" w:rsidRPr="00D976D3">
        <w:rPr>
          <w:rFonts w:ascii="Times New Roman" w:hAnsi="Times New Roman" w:cs="Times New Roman"/>
          <w:sz w:val="24"/>
          <w:szCs w:val="24"/>
        </w:rPr>
        <w:t>Postoji više načina kako može doći do izljeva nafte od kvarova na opremi, ratova između država, terorističkih napada te ilegalnog izlijevanja nafte gdje se nastoje uštedjeti troškovi koje uzrokuje dekomponiranje otpada, te prirodnih uzročnika u vidu uragana koji mogu uzrokovati prevrtanje tankera. Izlijevanje nafte ima strašne efekte na čitav ekosistem pogođen izlijevanjem. Dokle god se inzistira na nafti kao primarnom energentu događat će se i havarije te onečišćenja.</w:t>
      </w:r>
      <w:r w:rsidR="005A56E8" w:rsidRPr="00D976D3">
        <w:rPr>
          <w:rFonts w:ascii="Times New Roman" w:hAnsi="Times New Roman" w:cs="Times New Roman"/>
          <w:sz w:val="24"/>
          <w:szCs w:val="24"/>
        </w:rPr>
        <w:t xml:space="preserve"> Studija u području intervencije u </w:t>
      </w:r>
      <w:r w:rsidR="00D976D3" w:rsidRPr="00D976D3">
        <w:rPr>
          <w:rFonts w:ascii="Times New Roman" w:hAnsi="Times New Roman" w:cs="Times New Roman"/>
          <w:sz w:val="24"/>
          <w:szCs w:val="24"/>
        </w:rPr>
        <w:t>slučaju</w:t>
      </w:r>
      <w:r w:rsidR="005A56E8" w:rsidRPr="00D976D3">
        <w:rPr>
          <w:rFonts w:ascii="Times New Roman" w:hAnsi="Times New Roman" w:cs="Times New Roman"/>
          <w:sz w:val="24"/>
          <w:szCs w:val="24"/>
        </w:rPr>
        <w:t xml:space="preserve"> izljeva nafte spada među aktivna pitanja te </w:t>
      </w:r>
      <w:r w:rsidR="00D976D3" w:rsidRPr="00D976D3">
        <w:rPr>
          <w:rFonts w:ascii="Times New Roman" w:hAnsi="Times New Roman" w:cs="Times New Roman"/>
          <w:sz w:val="24"/>
          <w:szCs w:val="24"/>
        </w:rPr>
        <w:t>privlači</w:t>
      </w:r>
      <w:r w:rsidR="005A56E8" w:rsidRPr="00D976D3">
        <w:rPr>
          <w:rFonts w:ascii="Times New Roman" w:hAnsi="Times New Roman" w:cs="Times New Roman"/>
          <w:sz w:val="24"/>
          <w:szCs w:val="24"/>
        </w:rPr>
        <w:t xml:space="preserve"> pozornost mnogih znanstvenika.</w:t>
      </w:r>
      <w:r w:rsidR="006C3864" w:rsidRPr="00D976D3">
        <w:rPr>
          <w:rFonts w:ascii="Times New Roman" w:hAnsi="Times New Roman" w:cs="Times New Roman"/>
          <w:sz w:val="24"/>
          <w:szCs w:val="24"/>
        </w:rPr>
        <w:t xml:space="preserve"> </w:t>
      </w:r>
      <w:r w:rsidR="00D800B9" w:rsidRPr="00D976D3">
        <w:rPr>
          <w:rFonts w:ascii="Times New Roman" w:hAnsi="Times New Roman" w:cs="Times New Roman"/>
          <w:sz w:val="24"/>
          <w:szCs w:val="24"/>
        </w:rPr>
        <w:t xml:space="preserve">Donošenje odluka pomoću DSS na temelju nekoliko kriterija je glavni cilj za odabir optimalne metode za prevenciju, kontrolu ili čišćenje polucije. Framework program u dijelu koji se odnosi zaštitu okoliša </w:t>
      </w:r>
      <w:r w:rsidR="00277127" w:rsidRPr="00D976D3">
        <w:rPr>
          <w:rFonts w:ascii="Times New Roman" w:hAnsi="Times New Roman" w:cs="Times New Roman"/>
          <w:sz w:val="24"/>
          <w:szCs w:val="24"/>
        </w:rPr>
        <w:t xml:space="preserve">predstavio je nekolicinu inovativnih projekta koji će kad budu realizirani uvelike pomoći u brzoj i </w:t>
      </w:r>
      <w:r w:rsidR="00D976D3" w:rsidRPr="00D976D3">
        <w:rPr>
          <w:rFonts w:ascii="Times New Roman" w:hAnsi="Times New Roman" w:cs="Times New Roman"/>
          <w:sz w:val="24"/>
          <w:szCs w:val="24"/>
        </w:rPr>
        <w:t>stručnoj</w:t>
      </w:r>
      <w:r w:rsidR="00277127" w:rsidRPr="00D976D3">
        <w:rPr>
          <w:rFonts w:ascii="Times New Roman" w:hAnsi="Times New Roman" w:cs="Times New Roman"/>
          <w:sz w:val="24"/>
          <w:szCs w:val="24"/>
        </w:rPr>
        <w:t xml:space="preserve"> intervenciji.  </w:t>
      </w:r>
    </w:p>
    <w:p w:rsidR="00D715A8" w:rsidRPr="00D976D3" w:rsidRDefault="00D715A8" w:rsidP="00C91950"/>
    <w:p w:rsidR="00D715A8" w:rsidRPr="00D976D3" w:rsidRDefault="00D715A8" w:rsidP="00C91950"/>
    <w:p w:rsidR="00D715A8" w:rsidRPr="00D976D3" w:rsidRDefault="00D715A8" w:rsidP="00C91950"/>
    <w:p w:rsidR="00D715A8" w:rsidRPr="00D976D3" w:rsidRDefault="00D715A8" w:rsidP="00C91950"/>
    <w:p w:rsidR="00D715A8" w:rsidRPr="00D976D3" w:rsidRDefault="00D715A8" w:rsidP="00C91950"/>
    <w:p w:rsidR="008351A2" w:rsidRPr="00D976D3" w:rsidRDefault="008351A2" w:rsidP="00C91950"/>
    <w:p w:rsidR="008351A2" w:rsidRPr="00D976D3" w:rsidRDefault="008351A2" w:rsidP="00C91950"/>
    <w:p w:rsidR="008351A2" w:rsidRPr="00D976D3" w:rsidRDefault="008351A2" w:rsidP="00C91950"/>
    <w:p w:rsidR="008351A2" w:rsidRPr="00D976D3" w:rsidRDefault="008351A2" w:rsidP="00C91950"/>
    <w:p w:rsidR="008351A2" w:rsidRPr="00D976D3" w:rsidRDefault="008351A2" w:rsidP="00C91950"/>
    <w:p w:rsidR="008351A2" w:rsidRPr="00D976D3" w:rsidRDefault="008351A2" w:rsidP="00C91950"/>
    <w:p w:rsidR="008351A2" w:rsidRPr="00D976D3" w:rsidRDefault="008351A2" w:rsidP="00C91950"/>
    <w:p w:rsidR="008351A2" w:rsidRPr="00D976D3" w:rsidRDefault="008351A2" w:rsidP="00C91950"/>
    <w:p w:rsidR="008351A2" w:rsidRPr="00D976D3" w:rsidRDefault="008351A2" w:rsidP="00C91950"/>
    <w:p w:rsidR="008351A2" w:rsidRPr="00D976D3" w:rsidRDefault="008351A2" w:rsidP="00C91950"/>
    <w:p w:rsidR="008351A2" w:rsidRPr="00D976D3" w:rsidRDefault="008351A2" w:rsidP="00C91950"/>
    <w:p w:rsidR="008351A2" w:rsidRPr="00D976D3" w:rsidRDefault="008351A2" w:rsidP="00C91950"/>
    <w:p w:rsidR="008351A2" w:rsidRPr="00D976D3" w:rsidRDefault="008351A2" w:rsidP="00C91950"/>
    <w:p w:rsidR="008351A2" w:rsidRPr="00D976D3" w:rsidRDefault="008351A2" w:rsidP="00C91950"/>
    <w:p w:rsidR="008351A2" w:rsidRPr="00D976D3" w:rsidRDefault="008351A2" w:rsidP="00C91950"/>
    <w:p w:rsidR="008351A2" w:rsidRPr="00D976D3" w:rsidRDefault="008351A2" w:rsidP="00C91950"/>
    <w:p w:rsidR="00B6255A" w:rsidRPr="00D976D3" w:rsidRDefault="00B6255A" w:rsidP="00B6255A">
      <w:pPr>
        <w:pStyle w:val="Heading1"/>
        <w:rPr>
          <w:rFonts w:ascii="Times New Roman" w:hAnsi="Times New Roman" w:cs="Times New Roman"/>
        </w:rPr>
      </w:pPr>
      <w:r w:rsidRPr="00D976D3">
        <w:rPr>
          <w:rFonts w:ascii="Times New Roman" w:hAnsi="Times New Roman" w:cs="Times New Roman"/>
        </w:rPr>
        <w:t xml:space="preserve"> </w:t>
      </w:r>
      <w:bookmarkStart w:id="56" w:name="_Toc283843948"/>
      <w:r w:rsidRPr="00D976D3">
        <w:rPr>
          <w:rFonts w:ascii="Times New Roman" w:hAnsi="Times New Roman" w:cs="Times New Roman"/>
        </w:rPr>
        <w:t>LITERATURA</w:t>
      </w:r>
      <w:bookmarkEnd w:id="56"/>
    </w:p>
    <w:p w:rsidR="00D715A8" w:rsidRPr="00D976D3" w:rsidRDefault="00D715A8" w:rsidP="003E35FB">
      <w:pPr>
        <w:spacing w:after="0" w:line="240" w:lineRule="auto"/>
        <w:rPr>
          <w:rFonts w:ascii="Times New Roman" w:hAnsi="Times New Roman" w:cs="Times New Roman"/>
          <w:sz w:val="24"/>
          <w:szCs w:val="24"/>
        </w:rPr>
      </w:pPr>
    </w:p>
    <w:p w:rsidR="003E35FB" w:rsidRPr="00D976D3" w:rsidRDefault="00672D6F" w:rsidP="003E35FB">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D976D3">
        <w:rPr>
          <w:rFonts w:ascii="Times New Roman" w:hAnsi="Times New Roman" w:cs="Times New Roman"/>
          <w:sz w:val="24"/>
          <w:szCs w:val="24"/>
        </w:rPr>
        <w:t xml:space="preserve">Bartlett, D.J.: </w:t>
      </w:r>
      <w:r w:rsidRPr="00D976D3">
        <w:rPr>
          <w:rFonts w:ascii="Times New Roman" w:hAnsi="Times New Roman" w:cs="Times New Roman"/>
          <w:i/>
          <w:sz w:val="24"/>
          <w:szCs w:val="24"/>
        </w:rPr>
        <w:t>Working on the frontiers of science: Applying</w:t>
      </w:r>
      <w:r w:rsidR="00EF605B" w:rsidRPr="00D976D3">
        <w:rPr>
          <w:rFonts w:ascii="Times New Roman" w:hAnsi="Times New Roman" w:cs="Times New Roman"/>
          <w:i/>
          <w:sz w:val="24"/>
          <w:szCs w:val="24"/>
        </w:rPr>
        <w:t xml:space="preserve"> </w:t>
      </w:r>
      <w:r w:rsidRPr="00D976D3">
        <w:rPr>
          <w:rFonts w:ascii="Times New Roman" w:hAnsi="Times New Roman" w:cs="Times New Roman"/>
          <w:i/>
          <w:sz w:val="24"/>
          <w:szCs w:val="24"/>
        </w:rPr>
        <w:t>GIS to the coastal zone. In "Marine and coastal geological</w:t>
      </w:r>
      <w:r w:rsidR="00EF605B" w:rsidRPr="00D976D3">
        <w:rPr>
          <w:rFonts w:ascii="Times New Roman" w:hAnsi="Times New Roman" w:cs="Times New Roman"/>
          <w:i/>
          <w:sz w:val="24"/>
          <w:szCs w:val="24"/>
        </w:rPr>
        <w:t xml:space="preserve"> </w:t>
      </w:r>
      <w:r w:rsidRPr="00D976D3">
        <w:rPr>
          <w:rFonts w:ascii="Times New Roman" w:hAnsi="Times New Roman" w:cs="Times New Roman"/>
          <w:i/>
          <w:sz w:val="24"/>
          <w:szCs w:val="24"/>
        </w:rPr>
        <w:t>information systems</w:t>
      </w:r>
      <w:r w:rsidRPr="00D976D3">
        <w:rPr>
          <w:rFonts w:ascii="Times New Roman" w:hAnsi="Times New Roman" w:cs="Times New Roman"/>
          <w:sz w:val="24"/>
          <w:szCs w:val="24"/>
        </w:rPr>
        <w:t>". 2000: pp. 11-24.</w:t>
      </w:r>
    </w:p>
    <w:p w:rsidR="003E35FB" w:rsidRPr="00D976D3" w:rsidRDefault="003E35FB" w:rsidP="003E35FB">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D976D3">
        <w:rPr>
          <w:rFonts w:ascii="Times New Roman" w:hAnsi="Times New Roman" w:cs="Times New Roman"/>
          <w:sz w:val="24"/>
          <w:szCs w:val="24"/>
        </w:rPr>
        <w:t xml:space="preserve">Geng, L.; Z. Chen; C.W. Chan; G.H. Huang. 2001. </w:t>
      </w:r>
      <w:r w:rsidRPr="00D976D3">
        <w:rPr>
          <w:rFonts w:ascii="Times New Roman" w:hAnsi="Times New Roman" w:cs="Times New Roman"/>
          <w:i/>
          <w:sz w:val="24"/>
          <w:szCs w:val="24"/>
        </w:rPr>
        <w:t>An intelligent decision support system formanagement of petroleum contaminated sites</w:t>
      </w:r>
      <w:r w:rsidRPr="00D976D3">
        <w:rPr>
          <w:rFonts w:ascii="Times New Roman" w:hAnsi="Times New Roman" w:cs="Times New Roman"/>
          <w:sz w:val="24"/>
          <w:szCs w:val="24"/>
        </w:rPr>
        <w:t>. Expert System with Applications. Vol. 20, pp. 251-260.</w:t>
      </w:r>
    </w:p>
    <w:p w:rsidR="003E35FB" w:rsidRPr="00D976D3" w:rsidRDefault="003E35FB" w:rsidP="003E35FB">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D976D3">
        <w:rPr>
          <w:rFonts w:ascii="Times New Roman" w:hAnsi="Times New Roman" w:cs="Times New Roman"/>
          <w:sz w:val="24"/>
          <w:szCs w:val="24"/>
        </w:rPr>
        <w:t>Getter, C.; Thebeau, L.; Ballou, T. &amp; Maiero. D. 1981</w:t>
      </w:r>
      <w:r w:rsidRPr="00D976D3">
        <w:rPr>
          <w:rFonts w:ascii="Times New Roman" w:hAnsi="Times New Roman" w:cs="Times New Roman"/>
          <w:i/>
          <w:sz w:val="24"/>
          <w:szCs w:val="24"/>
        </w:rPr>
        <w:t>. Mapping the distribution of   protectedand  valuable, oil sensitive coastal fish and wildlife</w:t>
      </w:r>
      <w:r w:rsidRPr="00D976D3">
        <w:rPr>
          <w:rFonts w:ascii="Times New Roman" w:hAnsi="Times New Roman" w:cs="Times New Roman"/>
          <w:sz w:val="24"/>
          <w:szCs w:val="24"/>
        </w:rPr>
        <w:t>. In: Proceeding of the 1981 oil spill conference, American Petroleum Institute: Washington, D.C.,pp. 325-332.</w:t>
      </w:r>
    </w:p>
    <w:p w:rsidR="003E35FB" w:rsidRPr="00D976D3" w:rsidRDefault="003E35FB" w:rsidP="003E35FB">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D976D3">
        <w:rPr>
          <w:rFonts w:ascii="Times New Roman" w:hAnsi="Times New Roman" w:cs="Times New Roman"/>
          <w:sz w:val="24"/>
          <w:szCs w:val="24"/>
        </w:rPr>
        <w:t>Hernandez, J.Z.; J.M. Serrano. 2001</w:t>
      </w:r>
      <w:r w:rsidRPr="00D976D3">
        <w:rPr>
          <w:rFonts w:ascii="Times New Roman" w:hAnsi="Times New Roman" w:cs="Times New Roman"/>
          <w:i/>
          <w:sz w:val="24"/>
          <w:szCs w:val="24"/>
        </w:rPr>
        <w:t>. Knowledge-based models for emergency managementsystems. Expert Systems with Applications</w:t>
      </w:r>
      <w:r w:rsidRPr="00D976D3">
        <w:rPr>
          <w:rFonts w:ascii="Times New Roman" w:hAnsi="Times New Roman" w:cs="Times New Roman"/>
          <w:sz w:val="24"/>
          <w:szCs w:val="24"/>
        </w:rPr>
        <w:t xml:space="preserve">, Vol. 20, Issue 2, pp. 173-186.ElsevietScience </w:t>
      </w:r>
      <w:proofErr w:type="spellStart"/>
      <w:r w:rsidRPr="00D976D3">
        <w:rPr>
          <w:rFonts w:ascii="Times New Roman" w:hAnsi="Times New Roman" w:cs="Times New Roman"/>
          <w:sz w:val="24"/>
          <w:szCs w:val="24"/>
        </w:rPr>
        <w:t>Ltd</w:t>
      </w:r>
      <w:proofErr w:type="spellEnd"/>
      <w:r w:rsidRPr="00D976D3">
        <w:rPr>
          <w:rFonts w:ascii="Times New Roman" w:hAnsi="Times New Roman" w:cs="Times New Roman"/>
          <w:sz w:val="24"/>
          <w:szCs w:val="24"/>
        </w:rPr>
        <w:t>.</w:t>
      </w:r>
    </w:p>
    <w:p w:rsidR="00EF605B" w:rsidRPr="00D976D3" w:rsidRDefault="003E35FB" w:rsidP="003E35FB">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proofErr w:type="spellStart"/>
      <w:r w:rsidRPr="00D976D3">
        <w:rPr>
          <w:rFonts w:ascii="Times New Roman" w:hAnsi="Times New Roman" w:cs="Times New Roman"/>
          <w:sz w:val="24"/>
          <w:szCs w:val="24"/>
        </w:rPr>
        <w:t>Keenan</w:t>
      </w:r>
      <w:proofErr w:type="spellEnd"/>
      <w:r w:rsidRPr="00D976D3">
        <w:rPr>
          <w:rFonts w:ascii="Times New Roman" w:hAnsi="Times New Roman" w:cs="Times New Roman"/>
          <w:sz w:val="24"/>
          <w:szCs w:val="24"/>
        </w:rPr>
        <w:t xml:space="preserve">, P.: </w:t>
      </w:r>
      <w:proofErr w:type="spellStart"/>
      <w:r w:rsidRPr="00D976D3">
        <w:rPr>
          <w:rFonts w:ascii="Times New Roman" w:hAnsi="Times New Roman" w:cs="Times New Roman"/>
          <w:i/>
          <w:sz w:val="24"/>
          <w:szCs w:val="24"/>
        </w:rPr>
        <w:t>Using</w:t>
      </w:r>
      <w:proofErr w:type="spellEnd"/>
      <w:r w:rsidRPr="00D976D3">
        <w:rPr>
          <w:rFonts w:ascii="Times New Roman" w:hAnsi="Times New Roman" w:cs="Times New Roman"/>
          <w:i/>
          <w:sz w:val="24"/>
          <w:szCs w:val="24"/>
        </w:rPr>
        <w:t xml:space="preserve"> a GIS as a DSS generator. Department </w:t>
      </w:r>
      <w:proofErr w:type="spellStart"/>
      <w:r w:rsidRPr="00D976D3">
        <w:rPr>
          <w:rFonts w:ascii="Times New Roman" w:hAnsi="Times New Roman" w:cs="Times New Roman"/>
          <w:i/>
          <w:sz w:val="24"/>
          <w:szCs w:val="24"/>
        </w:rPr>
        <w:t>of</w:t>
      </w:r>
      <w:proofErr w:type="spellEnd"/>
      <w:r w:rsidRPr="00D976D3">
        <w:rPr>
          <w:rFonts w:ascii="Times New Roman" w:hAnsi="Times New Roman" w:cs="Times New Roman"/>
          <w:i/>
          <w:sz w:val="24"/>
          <w:szCs w:val="24"/>
        </w:rPr>
        <w:t xml:space="preserve"> Management </w:t>
      </w:r>
      <w:proofErr w:type="spellStart"/>
      <w:r w:rsidRPr="00D976D3">
        <w:rPr>
          <w:rFonts w:ascii="Times New Roman" w:hAnsi="Times New Roman" w:cs="Times New Roman"/>
          <w:i/>
          <w:sz w:val="24"/>
          <w:szCs w:val="24"/>
        </w:rPr>
        <w:t>Information</w:t>
      </w:r>
      <w:proofErr w:type="spellEnd"/>
      <w:r w:rsidRPr="00D976D3">
        <w:rPr>
          <w:rFonts w:ascii="Times New Roman" w:hAnsi="Times New Roman" w:cs="Times New Roman"/>
          <w:i/>
          <w:sz w:val="24"/>
          <w:szCs w:val="24"/>
        </w:rPr>
        <w:t xml:space="preserve"> Systems</w:t>
      </w:r>
      <w:r w:rsidRPr="00D976D3">
        <w:rPr>
          <w:rFonts w:ascii="Times New Roman" w:hAnsi="Times New Roman" w:cs="Times New Roman"/>
          <w:sz w:val="24"/>
          <w:szCs w:val="24"/>
        </w:rPr>
        <w:t xml:space="preserve">, </w:t>
      </w:r>
      <w:proofErr w:type="spellStart"/>
      <w:r w:rsidRPr="00D976D3">
        <w:rPr>
          <w:rFonts w:ascii="Times New Roman" w:hAnsi="Times New Roman" w:cs="Times New Roman"/>
          <w:sz w:val="24"/>
          <w:szCs w:val="24"/>
        </w:rPr>
        <w:t>University</w:t>
      </w:r>
      <w:proofErr w:type="spellEnd"/>
      <w:r w:rsidRPr="00D976D3">
        <w:rPr>
          <w:rFonts w:ascii="Times New Roman" w:hAnsi="Times New Roman" w:cs="Times New Roman"/>
          <w:sz w:val="24"/>
          <w:szCs w:val="24"/>
        </w:rPr>
        <w:t xml:space="preserve"> </w:t>
      </w:r>
      <w:proofErr w:type="spellStart"/>
      <w:r w:rsidRPr="00D976D3">
        <w:rPr>
          <w:rFonts w:ascii="Times New Roman" w:hAnsi="Times New Roman" w:cs="Times New Roman"/>
          <w:sz w:val="24"/>
          <w:szCs w:val="24"/>
        </w:rPr>
        <w:t>College</w:t>
      </w:r>
      <w:proofErr w:type="spellEnd"/>
      <w:r w:rsidRPr="00D976D3">
        <w:rPr>
          <w:rFonts w:ascii="Times New Roman" w:hAnsi="Times New Roman" w:cs="Times New Roman"/>
          <w:sz w:val="24"/>
          <w:szCs w:val="24"/>
        </w:rPr>
        <w:t xml:space="preserve"> Dublin, </w:t>
      </w:r>
      <w:proofErr w:type="spellStart"/>
      <w:r w:rsidRPr="00D976D3">
        <w:rPr>
          <w:rFonts w:ascii="Times New Roman" w:hAnsi="Times New Roman" w:cs="Times New Roman"/>
          <w:sz w:val="24"/>
          <w:szCs w:val="24"/>
        </w:rPr>
        <w:t>Working</w:t>
      </w:r>
      <w:proofErr w:type="spellEnd"/>
      <w:r w:rsidRPr="00D976D3">
        <w:rPr>
          <w:rFonts w:ascii="Times New Roman" w:hAnsi="Times New Roman" w:cs="Times New Roman"/>
          <w:sz w:val="24"/>
          <w:szCs w:val="24"/>
        </w:rPr>
        <w:t xml:space="preserve"> </w:t>
      </w:r>
      <w:proofErr w:type="spellStart"/>
      <w:r w:rsidRPr="00D976D3">
        <w:rPr>
          <w:rFonts w:ascii="Times New Roman" w:hAnsi="Times New Roman" w:cs="Times New Roman"/>
          <w:sz w:val="24"/>
          <w:szCs w:val="24"/>
        </w:rPr>
        <w:t>paper</w:t>
      </w:r>
      <w:proofErr w:type="spellEnd"/>
      <w:r w:rsidRPr="00D976D3">
        <w:rPr>
          <w:rFonts w:ascii="Times New Roman" w:hAnsi="Times New Roman" w:cs="Times New Roman"/>
          <w:sz w:val="24"/>
          <w:szCs w:val="24"/>
        </w:rPr>
        <w:t xml:space="preserve"> MIS 95-9, 1997.</w:t>
      </w:r>
    </w:p>
    <w:p w:rsidR="00EF605B" w:rsidRPr="00D976D3" w:rsidRDefault="00EF605B" w:rsidP="003E35FB">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proofErr w:type="spellStart"/>
      <w:r w:rsidRPr="00D976D3">
        <w:rPr>
          <w:rFonts w:ascii="Times New Roman" w:hAnsi="Times New Roman" w:cs="Times New Roman"/>
          <w:sz w:val="24"/>
          <w:szCs w:val="24"/>
        </w:rPr>
        <w:t>Raiffa</w:t>
      </w:r>
      <w:proofErr w:type="spellEnd"/>
      <w:r w:rsidRPr="00D976D3">
        <w:rPr>
          <w:rFonts w:ascii="Times New Roman" w:hAnsi="Times New Roman" w:cs="Times New Roman"/>
          <w:sz w:val="24"/>
          <w:szCs w:val="24"/>
        </w:rPr>
        <w:t xml:space="preserve">, </w:t>
      </w:r>
      <w:proofErr w:type="spellStart"/>
      <w:r w:rsidRPr="00D976D3">
        <w:rPr>
          <w:rFonts w:ascii="Times New Roman" w:hAnsi="Times New Roman" w:cs="Times New Roman"/>
          <w:sz w:val="24"/>
          <w:szCs w:val="24"/>
        </w:rPr>
        <w:t>Howard</w:t>
      </w:r>
      <w:proofErr w:type="spellEnd"/>
      <w:r w:rsidRPr="00D976D3">
        <w:rPr>
          <w:rFonts w:ascii="Times New Roman" w:hAnsi="Times New Roman" w:cs="Times New Roman"/>
          <w:sz w:val="24"/>
          <w:szCs w:val="24"/>
        </w:rPr>
        <w:t xml:space="preserve"> </w:t>
      </w:r>
      <w:proofErr w:type="spellStart"/>
      <w:r w:rsidRPr="00D976D3">
        <w:rPr>
          <w:rFonts w:ascii="Times New Roman" w:hAnsi="Times New Roman" w:cs="Times New Roman"/>
          <w:sz w:val="24"/>
          <w:szCs w:val="24"/>
        </w:rPr>
        <w:t>with</w:t>
      </w:r>
      <w:proofErr w:type="spellEnd"/>
      <w:r w:rsidRPr="00D976D3">
        <w:rPr>
          <w:rFonts w:ascii="Times New Roman" w:hAnsi="Times New Roman" w:cs="Times New Roman"/>
          <w:sz w:val="24"/>
          <w:szCs w:val="24"/>
        </w:rPr>
        <w:t xml:space="preserve"> </w:t>
      </w:r>
      <w:proofErr w:type="spellStart"/>
      <w:r w:rsidRPr="00D976D3">
        <w:rPr>
          <w:rFonts w:ascii="Times New Roman" w:hAnsi="Times New Roman" w:cs="Times New Roman"/>
          <w:sz w:val="24"/>
          <w:szCs w:val="24"/>
        </w:rPr>
        <w:t>John</w:t>
      </w:r>
      <w:proofErr w:type="spellEnd"/>
      <w:r w:rsidRPr="00D976D3">
        <w:rPr>
          <w:rFonts w:ascii="Times New Roman" w:hAnsi="Times New Roman" w:cs="Times New Roman"/>
          <w:sz w:val="24"/>
          <w:szCs w:val="24"/>
        </w:rPr>
        <w:t xml:space="preserve"> </w:t>
      </w:r>
      <w:proofErr w:type="spellStart"/>
      <w:r w:rsidRPr="00D976D3">
        <w:rPr>
          <w:rFonts w:ascii="Times New Roman" w:hAnsi="Times New Roman" w:cs="Times New Roman"/>
          <w:sz w:val="24"/>
          <w:szCs w:val="24"/>
        </w:rPr>
        <w:t>Richardson</w:t>
      </w:r>
      <w:proofErr w:type="spellEnd"/>
      <w:r w:rsidRPr="00D976D3">
        <w:rPr>
          <w:rFonts w:ascii="Times New Roman" w:hAnsi="Times New Roman" w:cs="Times New Roman"/>
          <w:sz w:val="24"/>
          <w:szCs w:val="24"/>
        </w:rPr>
        <w:t xml:space="preserve"> </w:t>
      </w:r>
      <w:proofErr w:type="spellStart"/>
      <w:r w:rsidRPr="00D976D3">
        <w:rPr>
          <w:rFonts w:ascii="Times New Roman" w:hAnsi="Times New Roman" w:cs="Times New Roman"/>
          <w:sz w:val="24"/>
          <w:szCs w:val="24"/>
        </w:rPr>
        <w:t>and</w:t>
      </w:r>
      <w:proofErr w:type="spellEnd"/>
      <w:r w:rsidRPr="00D976D3">
        <w:rPr>
          <w:rFonts w:ascii="Times New Roman" w:hAnsi="Times New Roman" w:cs="Times New Roman"/>
          <w:sz w:val="24"/>
          <w:szCs w:val="24"/>
        </w:rPr>
        <w:t xml:space="preserve"> David </w:t>
      </w:r>
      <w:proofErr w:type="spellStart"/>
      <w:r w:rsidRPr="00D976D3">
        <w:rPr>
          <w:rFonts w:ascii="Times New Roman" w:hAnsi="Times New Roman" w:cs="Times New Roman"/>
          <w:sz w:val="24"/>
          <w:szCs w:val="24"/>
        </w:rPr>
        <w:t>Metcalfe</w:t>
      </w:r>
      <w:proofErr w:type="spellEnd"/>
      <w:r w:rsidRPr="00D976D3">
        <w:rPr>
          <w:rFonts w:ascii="Times New Roman" w:hAnsi="Times New Roman" w:cs="Times New Roman"/>
          <w:sz w:val="24"/>
          <w:szCs w:val="24"/>
        </w:rPr>
        <w:t xml:space="preserve"> (2003</w:t>
      </w:r>
      <w:r w:rsidRPr="00D976D3">
        <w:rPr>
          <w:rFonts w:ascii="Times New Roman" w:hAnsi="Times New Roman" w:cs="Times New Roman"/>
          <w:i/>
          <w:sz w:val="24"/>
          <w:szCs w:val="24"/>
        </w:rPr>
        <w:t xml:space="preserve">), </w:t>
      </w:r>
      <w:proofErr w:type="spellStart"/>
      <w:r w:rsidRPr="00D976D3">
        <w:rPr>
          <w:rFonts w:ascii="Times New Roman" w:hAnsi="Times New Roman" w:cs="Times New Roman"/>
          <w:i/>
          <w:sz w:val="24"/>
          <w:szCs w:val="24"/>
        </w:rPr>
        <w:t>Negotiation</w:t>
      </w:r>
      <w:proofErr w:type="spellEnd"/>
      <w:r w:rsidRPr="00D976D3">
        <w:rPr>
          <w:rFonts w:ascii="Times New Roman" w:hAnsi="Times New Roman" w:cs="Times New Roman"/>
          <w:i/>
          <w:sz w:val="24"/>
          <w:szCs w:val="24"/>
        </w:rPr>
        <w:t xml:space="preserve"> </w:t>
      </w:r>
      <w:proofErr w:type="spellStart"/>
      <w:r w:rsidRPr="00D976D3">
        <w:rPr>
          <w:rFonts w:ascii="Times New Roman" w:hAnsi="Times New Roman" w:cs="Times New Roman"/>
          <w:i/>
          <w:sz w:val="24"/>
          <w:szCs w:val="24"/>
        </w:rPr>
        <w:t>Analysis</w:t>
      </w:r>
      <w:proofErr w:type="spellEnd"/>
      <w:r w:rsidRPr="00D976D3">
        <w:rPr>
          <w:rFonts w:ascii="Times New Roman" w:hAnsi="Times New Roman" w:cs="Times New Roman"/>
          <w:i/>
          <w:sz w:val="24"/>
          <w:szCs w:val="24"/>
        </w:rPr>
        <w:t xml:space="preserve">: </w:t>
      </w:r>
      <w:proofErr w:type="spellStart"/>
      <w:r w:rsidRPr="00D976D3">
        <w:rPr>
          <w:rFonts w:ascii="Times New Roman" w:hAnsi="Times New Roman" w:cs="Times New Roman"/>
          <w:i/>
          <w:sz w:val="24"/>
          <w:szCs w:val="24"/>
        </w:rPr>
        <w:t>The</w:t>
      </w:r>
      <w:proofErr w:type="spellEnd"/>
      <w:r w:rsidRPr="00D976D3">
        <w:rPr>
          <w:rFonts w:ascii="Times New Roman" w:hAnsi="Times New Roman" w:cs="Times New Roman"/>
          <w:i/>
          <w:sz w:val="24"/>
          <w:szCs w:val="24"/>
        </w:rPr>
        <w:t xml:space="preserve"> </w:t>
      </w:r>
      <w:proofErr w:type="spellStart"/>
      <w:r w:rsidRPr="00D976D3">
        <w:rPr>
          <w:rFonts w:ascii="Times New Roman" w:hAnsi="Times New Roman" w:cs="Times New Roman"/>
          <w:i/>
          <w:sz w:val="24"/>
          <w:szCs w:val="24"/>
        </w:rPr>
        <w:t>Art</w:t>
      </w:r>
      <w:proofErr w:type="spellEnd"/>
      <w:r w:rsidRPr="00D976D3">
        <w:rPr>
          <w:rFonts w:ascii="Times New Roman" w:hAnsi="Times New Roman" w:cs="Times New Roman"/>
          <w:i/>
          <w:sz w:val="24"/>
          <w:szCs w:val="24"/>
        </w:rPr>
        <w:t xml:space="preserve"> </w:t>
      </w:r>
      <w:proofErr w:type="spellStart"/>
      <w:r w:rsidRPr="00D976D3">
        <w:rPr>
          <w:rFonts w:ascii="Times New Roman" w:hAnsi="Times New Roman" w:cs="Times New Roman"/>
          <w:i/>
          <w:sz w:val="24"/>
          <w:szCs w:val="24"/>
        </w:rPr>
        <w:t>and</w:t>
      </w:r>
      <w:proofErr w:type="spellEnd"/>
      <w:r w:rsidRPr="00D976D3">
        <w:rPr>
          <w:rFonts w:ascii="Times New Roman" w:hAnsi="Times New Roman" w:cs="Times New Roman"/>
          <w:i/>
          <w:sz w:val="24"/>
          <w:szCs w:val="24"/>
        </w:rPr>
        <w:t xml:space="preserve"> </w:t>
      </w:r>
      <w:proofErr w:type="spellStart"/>
      <w:r w:rsidRPr="00D976D3">
        <w:rPr>
          <w:rFonts w:ascii="Times New Roman" w:hAnsi="Times New Roman" w:cs="Times New Roman"/>
          <w:i/>
          <w:sz w:val="24"/>
          <w:szCs w:val="24"/>
        </w:rPr>
        <w:t>Science</w:t>
      </w:r>
      <w:proofErr w:type="spellEnd"/>
      <w:r w:rsidRPr="00D976D3">
        <w:rPr>
          <w:rFonts w:ascii="Times New Roman" w:hAnsi="Times New Roman" w:cs="Times New Roman"/>
          <w:i/>
          <w:sz w:val="24"/>
          <w:szCs w:val="24"/>
        </w:rPr>
        <w:t xml:space="preserve"> </w:t>
      </w:r>
      <w:proofErr w:type="spellStart"/>
      <w:r w:rsidRPr="00D976D3">
        <w:rPr>
          <w:rFonts w:ascii="Times New Roman" w:hAnsi="Times New Roman" w:cs="Times New Roman"/>
          <w:i/>
          <w:sz w:val="24"/>
          <w:szCs w:val="24"/>
        </w:rPr>
        <w:t>of</w:t>
      </w:r>
      <w:proofErr w:type="spellEnd"/>
      <w:r w:rsidRPr="00D976D3">
        <w:rPr>
          <w:rFonts w:ascii="Times New Roman" w:hAnsi="Times New Roman" w:cs="Times New Roman"/>
          <w:i/>
          <w:sz w:val="24"/>
          <w:szCs w:val="24"/>
        </w:rPr>
        <w:t xml:space="preserve"> </w:t>
      </w:r>
      <w:proofErr w:type="spellStart"/>
      <w:r w:rsidRPr="00D976D3">
        <w:rPr>
          <w:rFonts w:ascii="Times New Roman" w:hAnsi="Times New Roman" w:cs="Times New Roman"/>
          <w:i/>
          <w:sz w:val="24"/>
          <w:szCs w:val="24"/>
        </w:rPr>
        <w:t>Collaborative</w:t>
      </w:r>
      <w:proofErr w:type="spellEnd"/>
      <w:r w:rsidRPr="00D976D3">
        <w:rPr>
          <w:rFonts w:ascii="Times New Roman" w:hAnsi="Times New Roman" w:cs="Times New Roman"/>
          <w:i/>
          <w:sz w:val="24"/>
          <w:szCs w:val="24"/>
        </w:rPr>
        <w:t xml:space="preserve"> </w:t>
      </w:r>
      <w:proofErr w:type="spellStart"/>
      <w:r w:rsidRPr="00D976D3">
        <w:rPr>
          <w:rFonts w:ascii="Times New Roman" w:hAnsi="Times New Roman" w:cs="Times New Roman"/>
          <w:i/>
          <w:sz w:val="24"/>
          <w:szCs w:val="24"/>
        </w:rPr>
        <w:t>Decision</w:t>
      </w:r>
      <w:proofErr w:type="spellEnd"/>
      <w:r w:rsidRPr="00D976D3">
        <w:rPr>
          <w:rFonts w:ascii="Times New Roman" w:hAnsi="Times New Roman" w:cs="Times New Roman"/>
          <w:i/>
          <w:sz w:val="24"/>
          <w:szCs w:val="24"/>
        </w:rPr>
        <w:t xml:space="preserve"> </w:t>
      </w:r>
      <w:proofErr w:type="spellStart"/>
      <w:r w:rsidRPr="00D976D3">
        <w:rPr>
          <w:rFonts w:ascii="Times New Roman" w:hAnsi="Times New Roman" w:cs="Times New Roman"/>
          <w:i/>
          <w:sz w:val="24"/>
          <w:szCs w:val="24"/>
        </w:rPr>
        <w:t>Making</w:t>
      </w:r>
      <w:proofErr w:type="spellEnd"/>
      <w:r w:rsidRPr="00D976D3">
        <w:rPr>
          <w:rFonts w:ascii="Times New Roman" w:hAnsi="Times New Roman" w:cs="Times New Roman"/>
          <w:sz w:val="24"/>
          <w:szCs w:val="24"/>
        </w:rPr>
        <w:t xml:space="preserve">, </w:t>
      </w:r>
      <w:proofErr w:type="spellStart"/>
      <w:r w:rsidRPr="00D976D3">
        <w:rPr>
          <w:rFonts w:ascii="Times New Roman" w:hAnsi="Times New Roman" w:cs="Times New Roman"/>
          <w:sz w:val="24"/>
          <w:szCs w:val="24"/>
        </w:rPr>
        <w:t>Cambridge</w:t>
      </w:r>
      <w:proofErr w:type="spellEnd"/>
      <w:r w:rsidRPr="00D976D3">
        <w:rPr>
          <w:rFonts w:ascii="Times New Roman" w:hAnsi="Times New Roman" w:cs="Times New Roman"/>
          <w:sz w:val="24"/>
          <w:szCs w:val="24"/>
        </w:rPr>
        <w:t xml:space="preserve">: </w:t>
      </w:r>
      <w:proofErr w:type="spellStart"/>
      <w:r w:rsidRPr="00D976D3">
        <w:rPr>
          <w:rFonts w:ascii="Times New Roman" w:hAnsi="Times New Roman" w:cs="Times New Roman"/>
          <w:sz w:val="24"/>
          <w:szCs w:val="24"/>
        </w:rPr>
        <w:t>Belknap</w:t>
      </w:r>
      <w:proofErr w:type="spellEnd"/>
      <w:r w:rsidRPr="00D976D3">
        <w:rPr>
          <w:rFonts w:ascii="Times New Roman" w:hAnsi="Times New Roman" w:cs="Times New Roman"/>
          <w:sz w:val="24"/>
          <w:szCs w:val="24"/>
        </w:rPr>
        <w:t xml:space="preserve"> </w:t>
      </w:r>
      <w:proofErr w:type="spellStart"/>
      <w:r w:rsidRPr="00D976D3">
        <w:rPr>
          <w:rFonts w:ascii="Times New Roman" w:hAnsi="Times New Roman" w:cs="Times New Roman"/>
          <w:sz w:val="24"/>
          <w:szCs w:val="24"/>
        </w:rPr>
        <w:t>Press</w:t>
      </w:r>
      <w:proofErr w:type="spellEnd"/>
      <w:r w:rsidRPr="00D976D3">
        <w:rPr>
          <w:rFonts w:ascii="Times New Roman" w:hAnsi="Times New Roman" w:cs="Times New Roman"/>
          <w:sz w:val="24"/>
          <w:szCs w:val="24"/>
        </w:rPr>
        <w:t>.</w:t>
      </w:r>
    </w:p>
    <w:p w:rsidR="00324857" w:rsidRPr="00D976D3" w:rsidRDefault="00985293" w:rsidP="00985293">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proofErr w:type="spellStart"/>
      <w:r w:rsidRPr="00D976D3">
        <w:rPr>
          <w:rFonts w:ascii="Times New Roman" w:hAnsi="Times New Roman" w:cs="Times New Roman"/>
          <w:sz w:val="24"/>
          <w:szCs w:val="24"/>
        </w:rPr>
        <w:t>Pourvakhshouri</w:t>
      </w:r>
      <w:proofErr w:type="spellEnd"/>
      <w:r w:rsidRPr="00D976D3">
        <w:rPr>
          <w:rFonts w:ascii="Times New Roman" w:hAnsi="Times New Roman" w:cs="Times New Roman"/>
          <w:sz w:val="24"/>
          <w:szCs w:val="24"/>
        </w:rPr>
        <w:t xml:space="preserve">, </w:t>
      </w:r>
      <w:proofErr w:type="spellStart"/>
      <w:r w:rsidRPr="00D976D3">
        <w:rPr>
          <w:rFonts w:ascii="Times New Roman" w:hAnsi="Times New Roman" w:cs="Times New Roman"/>
          <w:sz w:val="24"/>
          <w:szCs w:val="24"/>
        </w:rPr>
        <w:t>S.Z</w:t>
      </w:r>
      <w:proofErr w:type="spellEnd"/>
      <w:r w:rsidRPr="00D976D3">
        <w:rPr>
          <w:rFonts w:ascii="Times New Roman" w:hAnsi="Times New Roman" w:cs="Times New Roman"/>
          <w:sz w:val="24"/>
          <w:szCs w:val="24"/>
        </w:rPr>
        <w:t xml:space="preserve">.; S. </w:t>
      </w:r>
      <w:proofErr w:type="spellStart"/>
      <w:r w:rsidRPr="00D976D3">
        <w:rPr>
          <w:rFonts w:ascii="Times New Roman" w:hAnsi="Times New Roman" w:cs="Times New Roman"/>
          <w:sz w:val="24"/>
          <w:szCs w:val="24"/>
        </w:rPr>
        <w:t>Mansor</w:t>
      </w:r>
      <w:proofErr w:type="spellEnd"/>
      <w:r w:rsidRPr="00D976D3">
        <w:rPr>
          <w:rFonts w:ascii="Times New Roman" w:hAnsi="Times New Roman" w:cs="Times New Roman"/>
          <w:sz w:val="24"/>
          <w:szCs w:val="24"/>
        </w:rPr>
        <w:t xml:space="preserve">. 2003. </w:t>
      </w:r>
      <w:r w:rsidRPr="00D976D3">
        <w:rPr>
          <w:rFonts w:ascii="Times New Roman" w:hAnsi="Times New Roman" w:cs="Times New Roman"/>
          <w:i/>
          <w:sz w:val="24"/>
          <w:szCs w:val="24"/>
        </w:rPr>
        <w:t xml:space="preserve">Decision support </w:t>
      </w:r>
      <w:proofErr w:type="spellStart"/>
      <w:r w:rsidRPr="00D976D3">
        <w:rPr>
          <w:rFonts w:ascii="Times New Roman" w:hAnsi="Times New Roman" w:cs="Times New Roman"/>
          <w:i/>
          <w:sz w:val="24"/>
          <w:szCs w:val="24"/>
        </w:rPr>
        <w:t>system</w:t>
      </w:r>
      <w:proofErr w:type="spellEnd"/>
      <w:r w:rsidRPr="00D976D3">
        <w:rPr>
          <w:rFonts w:ascii="Times New Roman" w:hAnsi="Times New Roman" w:cs="Times New Roman"/>
          <w:i/>
          <w:sz w:val="24"/>
          <w:szCs w:val="24"/>
        </w:rPr>
        <w:t xml:space="preserve"> </w:t>
      </w:r>
      <w:proofErr w:type="spellStart"/>
      <w:r w:rsidRPr="00D976D3">
        <w:rPr>
          <w:rFonts w:ascii="Times New Roman" w:hAnsi="Times New Roman" w:cs="Times New Roman"/>
          <w:i/>
          <w:sz w:val="24"/>
          <w:szCs w:val="24"/>
        </w:rPr>
        <w:t>in</w:t>
      </w:r>
      <w:proofErr w:type="spellEnd"/>
      <w:r w:rsidRPr="00D976D3">
        <w:rPr>
          <w:rFonts w:ascii="Times New Roman" w:hAnsi="Times New Roman" w:cs="Times New Roman"/>
          <w:i/>
          <w:sz w:val="24"/>
          <w:szCs w:val="24"/>
        </w:rPr>
        <w:t xml:space="preserve"> oil </w:t>
      </w:r>
      <w:proofErr w:type="spellStart"/>
      <w:r w:rsidRPr="00D976D3">
        <w:rPr>
          <w:rFonts w:ascii="Times New Roman" w:hAnsi="Times New Roman" w:cs="Times New Roman"/>
          <w:i/>
          <w:sz w:val="24"/>
          <w:szCs w:val="24"/>
        </w:rPr>
        <w:t>spill</w:t>
      </w:r>
      <w:proofErr w:type="spellEnd"/>
      <w:r w:rsidRPr="00D976D3">
        <w:rPr>
          <w:rFonts w:ascii="Times New Roman" w:hAnsi="Times New Roman" w:cs="Times New Roman"/>
          <w:i/>
          <w:sz w:val="24"/>
          <w:szCs w:val="24"/>
        </w:rPr>
        <w:t xml:space="preserve"> </w:t>
      </w:r>
      <w:proofErr w:type="spellStart"/>
      <w:r w:rsidRPr="00D976D3">
        <w:rPr>
          <w:rFonts w:ascii="Times New Roman" w:hAnsi="Times New Roman" w:cs="Times New Roman"/>
          <w:i/>
          <w:sz w:val="24"/>
          <w:szCs w:val="24"/>
        </w:rPr>
        <w:t>cases</w:t>
      </w:r>
      <w:proofErr w:type="spellEnd"/>
      <w:r w:rsidRPr="00D976D3">
        <w:rPr>
          <w:rFonts w:ascii="Times New Roman" w:hAnsi="Times New Roman" w:cs="Times New Roman"/>
          <w:sz w:val="24"/>
          <w:szCs w:val="24"/>
        </w:rPr>
        <w:t xml:space="preserve"> </w:t>
      </w:r>
      <w:proofErr w:type="spellStart"/>
      <w:r w:rsidRPr="00D976D3">
        <w:rPr>
          <w:rFonts w:ascii="Times New Roman" w:hAnsi="Times New Roman" w:cs="Times New Roman"/>
          <w:i/>
          <w:sz w:val="24"/>
          <w:szCs w:val="24"/>
        </w:rPr>
        <w:t>Disaster</w:t>
      </w:r>
      <w:proofErr w:type="spellEnd"/>
      <w:r w:rsidRPr="00D976D3">
        <w:rPr>
          <w:rFonts w:ascii="Times New Roman" w:hAnsi="Times New Roman" w:cs="Times New Roman"/>
          <w:i/>
          <w:sz w:val="24"/>
          <w:szCs w:val="24"/>
        </w:rPr>
        <w:t xml:space="preserve"> </w:t>
      </w:r>
      <w:proofErr w:type="spellStart"/>
      <w:r w:rsidRPr="00D976D3">
        <w:rPr>
          <w:rFonts w:ascii="Times New Roman" w:hAnsi="Times New Roman" w:cs="Times New Roman"/>
          <w:i/>
          <w:sz w:val="24"/>
          <w:szCs w:val="24"/>
        </w:rPr>
        <w:t>Prevention</w:t>
      </w:r>
      <w:proofErr w:type="spellEnd"/>
      <w:r w:rsidRPr="00D976D3">
        <w:rPr>
          <w:rFonts w:ascii="Times New Roman" w:hAnsi="Times New Roman" w:cs="Times New Roman"/>
          <w:i/>
          <w:sz w:val="24"/>
          <w:szCs w:val="24"/>
        </w:rPr>
        <w:t xml:space="preserve"> and Management</w:t>
      </w:r>
      <w:r w:rsidRPr="00D976D3">
        <w:rPr>
          <w:rFonts w:ascii="Times New Roman" w:hAnsi="Times New Roman" w:cs="Times New Roman"/>
          <w:sz w:val="24"/>
          <w:szCs w:val="24"/>
        </w:rPr>
        <w:t xml:space="preserve">, Vol. 12, No. 3, </w:t>
      </w:r>
      <w:proofErr w:type="spellStart"/>
      <w:r w:rsidRPr="00D976D3">
        <w:rPr>
          <w:rFonts w:ascii="Times New Roman" w:hAnsi="Times New Roman" w:cs="Times New Roman"/>
          <w:sz w:val="24"/>
          <w:szCs w:val="24"/>
        </w:rPr>
        <w:t>pp</w:t>
      </w:r>
      <w:proofErr w:type="spellEnd"/>
      <w:r w:rsidRPr="00D976D3">
        <w:rPr>
          <w:rFonts w:ascii="Times New Roman" w:hAnsi="Times New Roman" w:cs="Times New Roman"/>
          <w:sz w:val="24"/>
          <w:szCs w:val="24"/>
        </w:rPr>
        <w:t>. 217- 22</w:t>
      </w:r>
    </w:p>
    <w:p w:rsidR="00324857" w:rsidRPr="00D976D3" w:rsidRDefault="00324857" w:rsidP="003E35FB">
      <w:pPr>
        <w:pStyle w:val="ListParagraph"/>
        <w:numPr>
          <w:ilvl w:val="0"/>
          <w:numId w:val="27"/>
        </w:numPr>
        <w:spacing w:after="0" w:line="240" w:lineRule="auto"/>
        <w:jc w:val="both"/>
        <w:rPr>
          <w:rFonts w:ascii="Times New Roman" w:hAnsi="Times New Roman" w:cs="Times New Roman"/>
          <w:i/>
          <w:sz w:val="24"/>
          <w:szCs w:val="24"/>
        </w:rPr>
      </w:pPr>
      <w:r w:rsidRPr="00D976D3">
        <w:rPr>
          <w:rFonts w:ascii="Times New Roman" w:hAnsi="Times New Roman" w:cs="Times New Roman"/>
          <w:sz w:val="24"/>
          <w:szCs w:val="24"/>
        </w:rPr>
        <w:t xml:space="preserve">Stanković, P. (1999), </w:t>
      </w:r>
      <w:r w:rsidRPr="00D976D3">
        <w:rPr>
          <w:rFonts w:ascii="Times New Roman" w:hAnsi="Times New Roman" w:cs="Times New Roman"/>
          <w:i/>
          <w:sz w:val="24"/>
          <w:szCs w:val="24"/>
        </w:rPr>
        <w:t xml:space="preserve">Propisi koji se odnose na sigurnost plovidbe tankera i </w:t>
      </w:r>
      <w:r w:rsidRPr="00D976D3">
        <w:rPr>
          <w:rFonts w:ascii="Times New Roman" w:hAnsi="Times New Roman" w:cs="Times New Roman"/>
          <w:sz w:val="24"/>
          <w:szCs w:val="24"/>
        </w:rPr>
        <w:t>sprečavanje</w:t>
      </w:r>
      <w:r w:rsidRPr="00D976D3">
        <w:rPr>
          <w:rFonts w:ascii="Times New Roman" w:hAnsi="Times New Roman" w:cs="Times New Roman"/>
          <w:i/>
          <w:sz w:val="24"/>
          <w:szCs w:val="24"/>
        </w:rPr>
        <w:t xml:space="preserve"> onečišćenja,</w:t>
      </w:r>
      <w:r w:rsidRPr="00D976D3">
        <w:rPr>
          <w:rFonts w:ascii="Times New Roman" w:hAnsi="Times New Roman" w:cs="Times New Roman"/>
          <w:sz w:val="24"/>
          <w:szCs w:val="24"/>
        </w:rPr>
        <w:t xml:space="preserve"> Visoka pomorska škola, Rijeka</w:t>
      </w:r>
    </w:p>
    <w:p w:rsidR="00324857" w:rsidRPr="00D976D3" w:rsidRDefault="002012A2" w:rsidP="00706F01">
      <w:pPr>
        <w:pStyle w:val="ListParagraph"/>
        <w:numPr>
          <w:ilvl w:val="0"/>
          <w:numId w:val="27"/>
        </w:numPr>
        <w:autoSpaceDE w:val="0"/>
        <w:autoSpaceDN w:val="0"/>
        <w:adjustRightInd w:val="0"/>
        <w:spacing w:line="240" w:lineRule="auto"/>
        <w:rPr>
          <w:rFonts w:ascii="Times New Roman" w:hAnsi="Times New Roman" w:cs="Times New Roman"/>
          <w:sz w:val="24"/>
          <w:szCs w:val="24"/>
        </w:rPr>
      </w:pPr>
      <w:r w:rsidRPr="00D976D3">
        <w:rPr>
          <w:rFonts w:ascii="Times New Roman" w:hAnsi="Times New Roman" w:cs="Times New Roman"/>
          <w:sz w:val="24"/>
          <w:szCs w:val="24"/>
        </w:rPr>
        <w:t xml:space="preserve">Terek, B. (2000) </w:t>
      </w:r>
      <w:r w:rsidRPr="00D976D3">
        <w:rPr>
          <w:rFonts w:ascii="Times New Roman" w:hAnsi="Times New Roman" w:cs="Times New Roman"/>
          <w:i/>
          <w:sz w:val="24"/>
          <w:szCs w:val="24"/>
        </w:rPr>
        <w:t>Tokovi odlučivanja pri intervencijama kod iznenadnih naftnih onečišćenja mora</w:t>
      </w:r>
      <w:r w:rsidRPr="00D976D3">
        <w:rPr>
          <w:rFonts w:ascii="Times New Roman" w:hAnsi="Times New Roman" w:cs="Times New Roman"/>
          <w:sz w:val="24"/>
          <w:szCs w:val="24"/>
        </w:rPr>
        <w:t xml:space="preserve">. </w:t>
      </w:r>
      <w:r w:rsidRPr="00D976D3">
        <w:rPr>
          <w:rFonts w:ascii="Times New Roman" w:hAnsi="Times New Roman" w:cs="Times New Roman"/>
          <w:i/>
          <w:iCs/>
          <w:sz w:val="24"/>
          <w:szCs w:val="24"/>
        </w:rPr>
        <w:t xml:space="preserve">Hrvatske vode </w:t>
      </w:r>
      <w:r w:rsidRPr="00D976D3">
        <w:rPr>
          <w:rFonts w:ascii="Times New Roman" w:hAnsi="Times New Roman" w:cs="Times New Roman"/>
          <w:sz w:val="24"/>
          <w:szCs w:val="24"/>
        </w:rPr>
        <w:t>30:43-55.</w:t>
      </w:r>
    </w:p>
    <w:p w:rsidR="005F6D4A" w:rsidRPr="00D976D3" w:rsidRDefault="005F6D4A" w:rsidP="003E35FB">
      <w:pPr>
        <w:pStyle w:val="ListParagraph"/>
        <w:spacing w:after="0" w:line="240" w:lineRule="auto"/>
        <w:rPr>
          <w:rFonts w:ascii="Times New Roman" w:hAnsi="Times New Roman" w:cs="Times New Roman"/>
          <w:sz w:val="24"/>
          <w:szCs w:val="24"/>
        </w:rPr>
      </w:pPr>
    </w:p>
    <w:p w:rsidR="003E35FB" w:rsidRPr="00D976D3" w:rsidRDefault="003E35FB" w:rsidP="003E35FB">
      <w:pPr>
        <w:spacing w:after="0" w:line="240" w:lineRule="auto"/>
        <w:rPr>
          <w:rFonts w:ascii="Times New Roman" w:hAnsi="Times New Roman" w:cs="Times New Roman"/>
          <w:sz w:val="24"/>
          <w:szCs w:val="24"/>
        </w:rPr>
      </w:pPr>
    </w:p>
    <w:p w:rsidR="005F6D4A" w:rsidRPr="00D976D3" w:rsidRDefault="008351A2" w:rsidP="00706F01">
      <w:pPr>
        <w:autoSpaceDE w:val="0"/>
        <w:autoSpaceDN w:val="0"/>
        <w:adjustRightInd w:val="0"/>
        <w:spacing w:after="0" w:line="240" w:lineRule="auto"/>
        <w:rPr>
          <w:rFonts w:ascii="Times New Roman" w:hAnsi="Times New Roman" w:cs="Times New Roman"/>
          <w:sz w:val="28"/>
          <w:szCs w:val="28"/>
        </w:rPr>
      </w:pPr>
      <w:r w:rsidRPr="00D976D3">
        <w:rPr>
          <w:rFonts w:ascii="Times New Roman" w:hAnsi="Times New Roman" w:cs="Times New Roman"/>
          <w:sz w:val="28"/>
          <w:szCs w:val="28"/>
        </w:rPr>
        <w:t>INTERNET  IZVORI:</w:t>
      </w:r>
    </w:p>
    <w:p w:rsidR="003E35FB" w:rsidRPr="00D976D3" w:rsidRDefault="003E35FB" w:rsidP="003E35FB">
      <w:pPr>
        <w:pStyle w:val="ListParagraph"/>
        <w:autoSpaceDE w:val="0"/>
        <w:autoSpaceDN w:val="0"/>
        <w:adjustRightInd w:val="0"/>
        <w:spacing w:after="0" w:line="240" w:lineRule="auto"/>
        <w:rPr>
          <w:rFonts w:ascii="Times New Roman" w:hAnsi="Times New Roman" w:cs="Times New Roman"/>
          <w:sz w:val="24"/>
          <w:szCs w:val="24"/>
        </w:rPr>
      </w:pPr>
    </w:p>
    <w:p w:rsidR="00306A9D" w:rsidRPr="00D976D3" w:rsidRDefault="00D00DED" w:rsidP="00306A9D">
      <w:pPr>
        <w:spacing w:after="0" w:line="240" w:lineRule="auto"/>
        <w:rPr>
          <w:rFonts w:ascii="Times New Roman" w:hAnsi="Times New Roman" w:cs="Times New Roman"/>
          <w:bCs/>
          <w:sz w:val="24"/>
          <w:szCs w:val="24"/>
        </w:rPr>
      </w:pPr>
      <w:hyperlink r:id="rId27" w:history="1">
        <w:r w:rsidR="004A36F9" w:rsidRPr="00D976D3">
          <w:rPr>
            <w:rStyle w:val="Hyperlink"/>
            <w:rFonts w:ascii="Times New Roman" w:hAnsi="Times New Roman" w:cs="Times New Roman"/>
            <w:color w:val="auto"/>
            <w:sz w:val="24"/>
            <w:szCs w:val="24"/>
          </w:rPr>
          <w:t>www.ipiec.org</w:t>
        </w:r>
      </w:hyperlink>
      <w:r w:rsidR="004A36F9" w:rsidRPr="00D976D3">
        <w:rPr>
          <w:rFonts w:ascii="Times New Roman" w:hAnsi="Times New Roman" w:cs="Times New Roman"/>
          <w:sz w:val="24"/>
          <w:szCs w:val="24"/>
        </w:rPr>
        <w:t xml:space="preserve">  - </w:t>
      </w:r>
      <w:r w:rsidR="004A36F9" w:rsidRPr="00D976D3">
        <w:rPr>
          <w:rFonts w:ascii="Times New Roman" w:hAnsi="Times New Roman" w:cs="Times New Roman"/>
          <w:bCs/>
          <w:sz w:val="24"/>
          <w:szCs w:val="24"/>
        </w:rPr>
        <w:t xml:space="preserve">Oil </w:t>
      </w:r>
      <w:proofErr w:type="spellStart"/>
      <w:r w:rsidR="004A36F9" w:rsidRPr="00D976D3">
        <w:rPr>
          <w:rFonts w:ascii="Times New Roman" w:hAnsi="Times New Roman" w:cs="Times New Roman"/>
          <w:bCs/>
          <w:sz w:val="24"/>
          <w:szCs w:val="24"/>
        </w:rPr>
        <w:t>spill</w:t>
      </w:r>
      <w:proofErr w:type="spellEnd"/>
      <w:r w:rsidR="004A36F9" w:rsidRPr="00D976D3">
        <w:rPr>
          <w:rFonts w:ascii="Times New Roman" w:hAnsi="Times New Roman" w:cs="Times New Roman"/>
          <w:bCs/>
          <w:sz w:val="24"/>
          <w:szCs w:val="24"/>
        </w:rPr>
        <w:t xml:space="preserve"> </w:t>
      </w:r>
      <w:proofErr w:type="spellStart"/>
      <w:r w:rsidR="004A36F9" w:rsidRPr="00D976D3">
        <w:rPr>
          <w:rFonts w:ascii="Times New Roman" w:hAnsi="Times New Roman" w:cs="Times New Roman"/>
          <w:bCs/>
          <w:sz w:val="24"/>
          <w:szCs w:val="24"/>
        </w:rPr>
        <w:t>preparedness</w:t>
      </w:r>
      <w:proofErr w:type="spellEnd"/>
      <w:r w:rsidR="004A36F9" w:rsidRPr="00D976D3">
        <w:rPr>
          <w:rFonts w:ascii="Times New Roman" w:hAnsi="Times New Roman" w:cs="Times New Roman"/>
          <w:bCs/>
          <w:sz w:val="24"/>
          <w:szCs w:val="24"/>
        </w:rPr>
        <w:t xml:space="preserve"> </w:t>
      </w:r>
      <w:proofErr w:type="spellStart"/>
      <w:r w:rsidR="004A36F9" w:rsidRPr="00D976D3">
        <w:rPr>
          <w:rFonts w:ascii="Times New Roman" w:hAnsi="Times New Roman" w:cs="Times New Roman"/>
          <w:bCs/>
          <w:sz w:val="24"/>
          <w:szCs w:val="24"/>
        </w:rPr>
        <w:t>and</w:t>
      </w:r>
      <w:proofErr w:type="spellEnd"/>
      <w:r w:rsidR="004A36F9" w:rsidRPr="00D976D3">
        <w:rPr>
          <w:rFonts w:ascii="Times New Roman" w:hAnsi="Times New Roman" w:cs="Times New Roman"/>
          <w:bCs/>
          <w:sz w:val="24"/>
          <w:szCs w:val="24"/>
        </w:rPr>
        <w:t xml:space="preserve"> </w:t>
      </w:r>
      <w:proofErr w:type="spellStart"/>
      <w:r w:rsidR="004A36F9" w:rsidRPr="00D976D3">
        <w:rPr>
          <w:rFonts w:ascii="Times New Roman" w:hAnsi="Times New Roman" w:cs="Times New Roman"/>
          <w:bCs/>
          <w:sz w:val="24"/>
          <w:szCs w:val="24"/>
        </w:rPr>
        <w:t>response</w:t>
      </w:r>
      <w:proofErr w:type="spellEnd"/>
      <w:r w:rsidR="004A36F9" w:rsidRPr="00D976D3">
        <w:rPr>
          <w:rFonts w:ascii="Times New Roman" w:hAnsi="Times New Roman" w:cs="Times New Roman"/>
          <w:bCs/>
          <w:sz w:val="24"/>
          <w:szCs w:val="24"/>
        </w:rPr>
        <w:t xml:space="preserve"> </w:t>
      </w:r>
      <w:proofErr w:type="spellStart"/>
      <w:r w:rsidR="004A36F9" w:rsidRPr="00D976D3">
        <w:rPr>
          <w:rFonts w:ascii="Times New Roman" w:hAnsi="Times New Roman" w:cs="Times New Roman"/>
          <w:bCs/>
          <w:sz w:val="24"/>
          <w:szCs w:val="24"/>
        </w:rPr>
        <w:t>report</w:t>
      </w:r>
      <w:proofErr w:type="spellEnd"/>
      <w:r w:rsidR="004A36F9" w:rsidRPr="00D976D3">
        <w:rPr>
          <w:rFonts w:ascii="Times New Roman" w:hAnsi="Times New Roman" w:cs="Times New Roman"/>
          <w:bCs/>
          <w:sz w:val="24"/>
          <w:szCs w:val="24"/>
        </w:rPr>
        <w:t xml:space="preserve"> </w:t>
      </w:r>
      <w:proofErr w:type="spellStart"/>
      <w:r w:rsidR="004A36F9" w:rsidRPr="00D976D3">
        <w:rPr>
          <w:rFonts w:ascii="Times New Roman" w:hAnsi="Times New Roman" w:cs="Times New Roman"/>
          <w:bCs/>
          <w:sz w:val="24"/>
          <w:szCs w:val="24"/>
        </w:rPr>
        <w:t>series</w:t>
      </w:r>
      <w:proofErr w:type="spellEnd"/>
      <w:r w:rsidR="004A36F9" w:rsidRPr="00D976D3">
        <w:rPr>
          <w:rFonts w:ascii="Times New Roman" w:hAnsi="Times New Roman" w:cs="Times New Roman"/>
          <w:bCs/>
          <w:sz w:val="24"/>
          <w:szCs w:val="24"/>
        </w:rPr>
        <w:t xml:space="preserve"> </w:t>
      </w:r>
      <w:proofErr w:type="spellStart"/>
      <w:r w:rsidR="004A36F9" w:rsidRPr="00D976D3">
        <w:rPr>
          <w:rFonts w:ascii="Times New Roman" w:hAnsi="Times New Roman" w:cs="Times New Roman"/>
          <w:bCs/>
          <w:sz w:val="24"/>
          <w:szCs w:val="24"/>
        </w:rPr>
        <w:t>summary</w:t>
      </w:r>
      <w:proofErr w:type="spellEnd"/>
      <w:r w:rsidR="00306A9D" w:rsidRPr="00D976D3">
        <w:rPr>
          <w:rFonts w:ascii="Times New Roman" w:hAnsi="Times New Roman" w:cs="Times New Roman"/>
          <w:bCs/>
          <w:sz w:val="24"/>
          <w:szCs w:val="24"/>
        </w:rPr>
        <w:t xml:space="preserve"> (20.10.2010.)</w:t>
      </w:r>
    </w:p>
    <w:p w:rsidR="004A36F9" w:rsidRPr="00D976D3" w:rsidRDefault="00D00DED" w:rsidP="00306A9D">
      <w:pPr>
        <w:spacing w:after="0" w:line="240" w:lineRule="auto"/>
        <w:rPr>
          <w:rFonts w:ascii="Times New Roman" w:hAnsi="Times New Roman" w:cs="Times New Roman"/>
          <w:sz w:val="24"/>
          <w:szCs w:val="24"/>
        </w:rPr>
      </w:pPr>
      <w:hyperlink r:id="rId28" w:history="1">
        <w:r w:rsidR="004A36F9" w:rsidRPr="00D976D3">
          <w:rPr>
            <w:rStyle w:val="Hyperlink"/>
            <w:rFonts w:ascii="Times New Roman" w:hAnsi="Times New Roman" w:cs="Times New Roman"/>
            <w:color w:val="auto"/>
            <w:sz w:val="24"/>
            <w:szCs w:val="24"/>
          </w:rPr>
          <w:t>www.osh-project.org</w:t>
        </w:r>
      </w:hyperlink>
      <w:r w:rsidR="004A36F9" w:rsidRPr="00D976D3">
        <w:rPr>
          <w:rFonts w:ascii="Times New Roman" w:hAnsi="Times New Roman" w:cs="Times New Roman"/>
          <w:sz w:val="24"/>
          <w:szCs w:val="24"/>
        </w:rPr>
        <w:t xml:space="preserve"> - Oil Sea Harvester</w:t>
      </w:r>
      <w:r w:rsidR="005207F7" w:rsidRPr="00D976D3">
        <w:rPr>
          <w:rFonts w:ascii="Times New Roman" w:hAnsi="Times New Roman" w:cs="Times New Roman"/>
          <w:sz w:val="24"/>
          <w:szCs w:val="24"/>
        </w:rPr>
        <w:t xml:space="preserve"> Project</w:t>
      </w:r>
      <w:r w:rsidR="00306A9D" w:rsidRPr="00D976D3">
        <w:rPr>
          <w:rFonts w:ascii="Times New Roman" w:hAnsi="Times New Roman" w:cs="Times New Roman"/>
          <w:sz w:val="24"/>
          <w:szCs w:val="24"/>
        </w:rPr>
        <w:t xml:space="preserve"> (17.01.2011.)</w:t>
      </w:r>
    </w:p>
    <w:p w:rsidR="004A36F9" w:rsidRPr="00D976D3" w:rsidRDefault="00D00DED" w:rsidP="00306A9D">
      <w:pPr>
        <w:spacing w:after="0" w:line="240" w:lineRule="auto"/>
        <w:rPr>
          <w:rFonts w:ascii="Times New Roman" w:hAnsi="Times New Roman" w:cs="Times New Roman"/>
          <w:sz w:val="24"/>
          <w:szCs w:val="24"/>
        </w:rPr>
      </w:pPr>
      <w:hyperlink r:id="rId29" w:history="1">
        <w:r w:rsidR="006D7ABD" w:rsidRPr="00D976D3">
          <w:rPr>
            <w:rStyle w:val="Hyperlink"/>
            <w:rFonts w:ascii="Times New Roman" w:hAnsi="Times New Roman" w:cs="Times New Roman"/>
            <w:color w:val="auto"/>
            <w:sz w:val="24"/>
            <w:szCs w:val="24"/>
          </w:rPr>
          <w:t>www.mzopu.hr-</w:t>
        </w:r>
      </w:hyperlink>
      <w:r w:rsidR="006D7ABD" w:rsidRPr="00D976D3">
        <w:rPr>
          <w:rFonts w:ascii="Times New Roman" w:hAnsi="Times New Roman" w:cs="Times New Roman"/>
          <w:sz w:val="24"/>
          <w:szCs w:val="24"/>
        </w:rPr>
        <w:t xml:space="preserve">  Plan </w:t>
      </w:r>
      <w:r w:rsidR="000B4730" w:rsidRPr="00D976D3">
        <w:rPr>
          <w:rFonts w:ascii="Times New Roman" w:hAnsi="Times New Roman" w:cs="Times New Roman"/>
          <w:sz w:val="24"/>
          <w:szCs w:val="24"/>
        </w:rPr>
        <w:t>intervencije kod iznenadnog oneč</w:t>
      </w:r>
      <w:r w:rsidR="006D7ABD" w:rsidRPr="00D976D3">
        <w:rPr>
          <w:rFonts w:ascii="Times New Roman" w:hAnsi="Times New Roman" w:cs="Times New Roman"/>
          <w:sz w:val="24"/>
          <w:szCs w:val="24"/>
        </w:rPr>
        <w:t>išćenja mora, Ministarstvo zaštite okoliša, prostornog uređenja i graditeljstva</w:t>
      </w:r>
      <w:r w:rsidR="00306A9D" w:rsidRPr="00D976D3">
        <w:rPr>
          <w:rFonts w:ascii="Times New Roman" w:hAnsi="Times New Roman" w:cs="Times New Roman"/>
          <w:sz w:val="24"/>
          <w:szCs w:val="24"/>
        </w:rPr>
        <w:t xml:space="preserve"> (24.10.2010.)</w:t>
      </w:r>
    </w:p>
    <w:p w:rsidR="00306A9D" w:rsidRPr="00D976D3" w:rsidRDefault="00D00DED" w:rsidP="00306A9D">
      <w:pPr>
        <w:spacing w:after="0" w:line="240" w:lineRule="auto"/>
        <w:rPr>
          <w:rFonts w:ascii="Times New Roman" w:hAnsi="Times New Roman" w:cs="Times New Roman"/>
          <w:sz w:val="24"/>
          <w:szCs w:val="24"/>
        </w:rPr>
      </w:pPr>
      <w:hyperlink r:id="rId30" w:history="1">
        <w:r w:rsidR="00306A9D" w:rsidRPr="00D976D3">
          <w:rPr>
            <w:rStyle w:val="Hyperlink"/>
            <w:rFonts w:ascii="Times New Roman" w:hAnsi="Times New Roman" w:cs="Times New Roman"/>
            <w:color w:val="auto"/>
            <w:sz w:val="24"/>
            <w:szCs w:val="24"/>
          </w:rPr>
          <w:t>http://cordis.europa.eu/fp7/home_en.html</w:t>
        </w:r>
      </w:hyperlink>
      <w:r w:rsidR="005207F7" w:rsidRPr="00D976D3">
        <w:rPr>
          <w:rFonts w:ascii="Times New Roman" w:hAnsi="Times New Roman" w:cs="Times New Roman"/>
          <w:sz w:val="24"/>
          <w:szCs w:val="24"/>
        </w:rPr>
        <w:t xml:space="preserve"> (20.11.2010</w:t>
      </w:r>
      <w:r w:rsidR="00306A9D" w:rsidRPr="00D976D3">
        <w:rPr>
          <w:rFonts w:ascii="Times New Roman" w:hAnsi="Times New Roman" w:cs="Times New Roman"/>
          <w:sz w:val="24"/>
          <w:szCs w:val="24"/>
        </w:rPr>
        <w:t>.)- Framework programe</w:t>
      </w:r>
    </w:p>
    <w:p w:rsidR="005207F7" w:rsidRPr="00D976D3" w:rsidRDefault="00D00DED" w:rsidP="005207F7">
      <w:pPr>
        <w:autoSpaceDE w:val="0"/>
        <w:autoSpaceDN w:val="0"/>
        <w:adjustRightInd w:val="0"/>
        <w:spacing w:after="0" w:line="240" w:lineRule="auto"/>
      </w:pPr>
      <w:hyperlink r:id="rId31" w:history="1">
        <w:r w:rsidR="005207F7" w:rsidRPr="00D976D3">
          <w:rPr>
            <w:rStyle w:val="Hyperlink"/>
            <w:rFonts w:ascii="Times New Roman" w:hAnsi="Times New Roman" w:cs="Times New Roman"/>
            <w:color w:val="auto"/>
            <w:sz w:val="24"/>
            <w:szCs w:val="24"/>
          </w:rPr>
          <w:t>http://www.transport-research.info/web/projects/project_details.cfm?ID=35413</w:t>
        </w:r>
      </w:hyperlink>
      <w:r w:rsidR="005207F7" w:rsidRPr="00D976D3">
        <w:t xml:space="preserve"> </w:t>
      </w:r>
      <w:r w:rsidR="00306A9D" w:rsidRPr="00D976D3">
        <w:rPr>
          <w:rFonts w:ascii="Times New Roman" w:hAnsi="Times New Roman" w:cs="Times New Roman"/>
          <w:sz w:val="24"/>
          <w:szCs w:val="24"/>
        </w:rPr>
        <w:t xml:space="preserve">(12.01.2011.) – </w:t>
      </w:r>
      <w:proofErr w:type="spellStart"/>
      <w:r w:rsidR="00306A9D" w:rsidRPr="00D976D3">
        <w:rPr>
          <w:rFonts w:ascii="Times New Roman" w:hAnsi="Times New Roman" w:cs="Times New Roman"/>
          <w:sz w:val="24"/>
          <w:szCs w:val="24"/>
        </w:rPr>
        <w:t>Transpor</w:t>
      </w:r>
      <w:proofErr w:type="spellEnd"/>
      <w:r w:rsidR="00306A9D" w:rsidRPr="00D976D3">
        <w:rPr>
          <w:rFonts w:ascii="Times New Roman" w:hAnsi="Times New Roman" w:cs="Times New Roman"/>
          <w:sz w:val="24"/>
          <w:szCs w:val="24"/>
        </w:rPr>
        <w:t xml:space="preserve"> </w:t>
      </w:r>
      <w:proofErr w:type="spellStart"/>
      <w:r w:rsidR="00306A9D" w:rsidRPr="00D976D3">
        <w:rPr>
          <w:rFonts w:ascii="Times New Roman" w:hAnsi="Times New Roman" w:cs="Times New Roman"/>
          <w:sz w:val="24"/>
          <w:szCs w:val="24"/>
        </w:rPr>
        <w:t>and</w:t>
      </w:r>
      <w:proofErr w:type="spellEnd"/>
      <w:r w:rsidR="00306A9D" w:rsidRPr="00D976D3">
        <w:rPr>
          <w:rFonts w:ascii="Times New Roman" w:hAnsi="Times New Roman" w:cs="Times New Roman"/>
          <w:sz w:val="24"/>
          <w:szCs w:val="24"/>
        </w:rPr>
        <w:t xml:space="preserve"> </w:t>
      </w:r>
      <w:proofErr w:type="spellStart"/>
      <w:r w:rsidR="00306A9D" w:rsidRPr="00D976D3">
        <w:rPr>
          <w:rFonts w:ascii="Times New Roman" w:hAnsi="Times New Roman" w:cs="Times New Roman"/>
          <w:sz w:val="24"/>
          <w:szCs w:val="24"/>
        </w:rPr>
        <w:t>research</w:t>
      </w:r>
      <w:proofErr w:type="spellEnd"/>
      <w:r w:rsidR="00306A9D" w:rsidRPr="00D976D3">
        <w:rPr>
          <w:rFonts w:ascii="Times New Roman" w:hAnsi="Times New Roman" w:cs="Times New Roman"/>
          <w:sz w:val="24"/>
          <w:szCs w:val="24"/>
        </w:rPr>
        <w:t>- SPREEX Project</w:t>
      </w:r>
    </w:p>
    <w:p w:rsidR="005207F7" w:rsidRPr="00D976D3" w:rsidRDefault="00D00DED" w:rsidP="005207F7">
      <w:pPr>
        <w:autoSpaceDE w:val="0"/>
        <w:autoSpaceDN w:val="0"/>
        <w:adjustRightInd w:val="0"/>
        <w:spacing w:after="0" w:line="240" w:lineRule="auto"/>
      </w:pPr>
      <w:hyperlink r:id="rId32" w:history="1">
        <w:r w:rsidR="005207F7" w:rsidRPr="00D976D3">
          <w:rPr>
            <w:rStyle w:val="Hyperlink"/>
            <w:rFonts w:ascii="Times New Roman" w:hAnsi="Times New Roman" w:cs="Times New Roman"/>
            <w:color w:val="auto"/>
            <w:sz w:val="24"/>
            <w:szCs w:val="24"/>
          </w:rPr>
          <w:t>http://www.martrans.org/eu-mop/iproject.htm</w:t>
        </w:r>
      </w:hyperlink>
      <w:r w:rsidR="005207F7" w:rsidRPr="00D976D3">
        <w:rPr>
          <w:rFonts w:ascii="Times New Roman" w:hAnsi="Times New Roman" w:cs="Times New Roman"/>
          <w:sz w:val="24"/>
          <w:szCs w:val="24"/>
        </w:rPr>
        <w:t xml:space="preserve"> (12.01.2011)- </w:t>
      </w:r>
      <w:proofErr w:type="spellStart"/>
      <w:r w:rsidR="005207F7" w:rsidRPr="00D976D3">
        <w:rPr>
          <w:rFonts w:ascii="Times New Roman" w:hAnsi="Times New Roman" w:cs="Times New Roman"/>
          <w:sz w:val="24"/>
          <w:szCs w:val="24"/>
        </w:rPr>
        <w:t>Martrans</w:t>
      </w:r>
      <w:proofErr w:type="spellEnd"/>
      <w:r w:rsidR="005207F7" w:rsidRPr="00D976D3">
        <w:rPr>
          <w:rFonts w:ascii="Times New Roman" w:hAnsi="Times New Roman" w:cs="Times New Roman"/>
          <w:sz w:val="24"/>
          <w:szCs w:val="24"/>
        </w:rPr>
        <w:t>, EU MOP Project</w:t>
      </w:r>
    </w:p>
    <w:p w:rsidR="005207F7" w:rsidRPr="00D976D3" w:rsidRDefault="005207F7" w:rsidP="005207F7">
      <w:pPr>
        <w:spacing w:after="0" w:line="240" w:lineRule="auto"/>
      </w:pPr>
    </w:p>
    <w:p w:rsidR="00306A9D" w:rsidRPr="00D976D3" w:rsidRDefault="00306A9D" w:rsidP="00306A9D">
      <w:pPr>
        <w:spacing w:after="0" w:line="240" w:lineRule="auto"/>
        <w:rPr>
          <w:rFonts w:ascii="Times New Roman" w:hAnsi="Times New Roman" w:cs="Times New Roman"/>
          <w:color w:val="1A1A1A" w:themeColor="background1" w:themeShade="1A"/>
          <w:sz w:val="24"/>
          <w:szCs w:val="24"/>
        </w:rPr>
      </w:pPr>
    </w:p>
    <w:p w:rsidR="008351A2" w:rsidRPr="00D976D3" w:rsidRDefault="008351A2" w:rsidP="003E35FB">
      <w:pPr>
        <w:pStyle w:val="ListParagraph"/>
        <w:spacing w:after="0" w:line="240" w:lineRule="auto"/>
        <w:ind w:left="1080"/>
        <w:rPr>
          <w:rFonts w:ascii="Times New Roman" w:hAnsi="Times New Roman" w:cs="Times New Roman"/>
          <w:color w:val="1A1A1A" w:themeColor="background1" w:themeShade="1A"/>
          <w:sz w:val="24"/>
          <w:szCs w:val="24"/>
        </w:rPr>
      </w:pPr>
    </w:p>
    <w:p w:rsidR="005207F7" w:rsidRPr="00D976D3" w:rsidRDefault="005207F7" w:rsidP="008351A2">
      <w:pPr>
        <w:pStyle w:val="ListParagraph"/>
        <w:spacing w:after="0" w:line="240" w:lineRule="auto"/>
        <w:ind w:left="1080" w:hanging="1080"/>
        <w:rPr>
          <w:rFonts w:ascii="Times New Roman" w:hAnsi="Times New Roman" w:cs="Times New Roman"/>
          <w:color w:val="1A1A1A" w:themeColor="background1" w:themeShade="1A"/>
          <w:sz w:val="28"/>
          <w:szCs w:val="28"/>
        </w:rPr>
      </w:pPr>
    </w:p>
    <w:p w:rsidR="005207F7" w:rsidRPr="00D976D3" w:rsidRDefault="005207F7" w:rsidP="008351A2">
      <w:pPr>
        <w:pStyle w:val="ListParagraph"/>
        <w:spacing w:after="0" w:line="240" w:lineRule="auto"/>
        <w:ind w:left="1080" w:hanging="1080"/>
        <w:rPr>
          <w:rFonts w:ascii="Times New Roman" w:hAnsi="Times New Roman" w:cs="Times New Roman"/>
          <w:color w:val="1A1A1A" w:themeColor="background1" w:themeShade="1A"/>
          <w:sz w:val="28"/>
          <w:szCs w:val="28"/>
        </w:rPr>
      </w:pPr>
    </w:p>
    <w:p w:rsidR="005207F7" w:rsidRPr="00D976D3" w:rsidRDefault="005207F7" w:rsidP="008351A2">
      <w:pPr>
        <w:pStyle w:val="ListParagraph"/>
        <w:spacing w:after="0" w:line="240" w:lineRule="auto"/>
        <w:ind w:left="1080" w:hanging="1080"/>
        <w:rPr>
          <w:rFonts w:ascii="Times New Roman" w:hAnsi="Times New Roman" w:cs="Times New Roman"/>
          <w:color w:val="1A1A1A" w:themeColor="background1" w:themeShade="1A"/>
          <w:sz w:val="28"/>
          <w:szCs w:val="28"/>
        </w:rPr>
      </w:pPr>
    </w:p>
    <w:p w:rsidR="005207F7" w:rsidRPr="00D976D3" w:rsidRDefault="005207F7" w:rsidP="008351A2">
      <w:pPr>
        <w:pStyle w:val="ListParagraph"/>
        <w:spacing w:after="0" w:line="240" w:lineRule="auto"/>
        <w:ind w:left="1080" w:hanging="1080"/>
        <w:rPr>
          <w:rFonts w:ascii="Times New Roman" w:hAnsi="Times New Roman" w:cs="Times New Roman"/>
          <w:color w:val="1A1A1A" w:themeColor="background1" w:themeShade="1A"/>
          <w:sz w:val="28"/>
          <w:szCs w:val="28"/>
        </w:rPr>
      </w:pPr>
    </w:p>
    <w:p w:rsidR="008C0EE8" w:rsidRPr="00D976D3" w:rsidRDefault="008351A2" w:rsidP="008351A2">
      <w:pPr>
        <w:pStyle w:val="ListParagraph"/>
        <w:spacing w:after="0" w:line="240" w:lineRule="auto"/>
        <w:ind w:left="1080" w:hanging="1080"/>
        <w:rPr>
          <w:rFonts w:ascii="Times New Roman" w:hAnsi="Times New Roman" w:cs="Times New Roman"/>
          <w:b/>
          <w:color w:val="1A1A1A" w:themeColor="background1" w:themeShade="1A"/>
          <w:sz w:val="28"/>
          <w:szCs w:val="28"/>
        </w:rPr>
      </w:pPr>
      <w:r w:rsidRPr="00D976D3">
        <w:rPr>
          <w:rFonts w:ascii="Times New Roman" w:hAnsi="Times New Roman" w:cs="Times New Roman"/>
          <w:b/>
          <w:color w:val="1A1A1A" w:themeColor="background1" w:themeShade="1A"/>
          <w:sz w:val="28"/>
          <w:szCs w:val="28"/>
        </w:rPr>
        <w:lastRenderedPageBreak/>
        <w:t>POPIS SLIKA:</w:t>
      </w:r>
    </w:p>
    <w:p w:rsidR="008351A2" w:rsidRPr="00D976D3" w:rsidRDefault="008351A2" w:rsidP="003E35FB">
      <w:pPr>
        <w:pStyle w:val="ListParagraph"/>
        <w:spacing w:after="0" w:line="240" w:lineRule="auto"/>
        <w:ind w:left="1080"/>
        <w:rPr>
          <w:rFonts w:ascii="Times New Roman" w:hAnsi="Times New Roman" w:cs="Times New Roman"/>
          <w:color w:val="1A1A1A" w:themeColor="background1" w:themeShade="1A"/>
          <w:sz w:val="24"/>
          <w:szCs w:val="24"/>
        </w:rPr>
      </w:pPr>
    </w:p>
    <w:p w:rsidR="008351A2" w:rsidRPr="00D976D3" w:rsidRDefault="008351A2" w:rsidP="003E35FB">
      <w:pPr>
        <w:pStyle w:val="ListParagraph"/>
        <w:spacing w:after="0" w:line="240" w:lineRule="auto"/>
        <w:ind w:left="1080"/>
        <w:rPr>
          <w:rFonts w:ascii="Times New Roman" w:hAnsi="Times New Roman" w:cs="Times New Roman"/>
          <w:color w:val="1A1A1A" w:themeColor="background1" w:themeShade="1A"/>
          <w:sz w:val="24"/>
          <w:szCs w:val="24"/>
        </w:rPr>
      </w:pPr>
    </w:p>
    <w:p w:rsidR="008351A2" w:rsidRPr="00D976D3" w:rsidRDefault="008351A2" w:rsidP="003E35FB">
      <w:pPr>
        <w:pStyle w:val="ListParagraph"/>
        <w:spacing w:after="0" w:line="240" w:lineRule="auto"/>
        <w:ind w:left="1080"/>
        <w:rPr>
          <w:rFonts w:ascii="Times New Roman" w:hAnsi="Times New Roman" w:cs="Times New Roman"/>
          <w:color w:val="1A1A1A" w:themeColor="background1" w:themeShade="1A"/>
          <w:sz w:val="24"/>
          <w:szCs w:val="24"/>
        </w:rPr>
      </w:pPr>
    </w:p>
    <w:p w:rsidR="008351A2" w:rsidRPr="00D976D3" w:rsidRDefault="00D00DED">
      <w:pPr>
        <w:pStyle w:val="TableofFigures"/>
        <w:tabs>
          <w:tab w:val="right" w:leader="dot" w:pos="9062"/>
        </w:tabs>
      </w:pPr>
      <w:r w:rsidRPr="00D976D3">
        <w:fldChar w:fldCharType="begin"/>
      </w:r>
      <w:r w:rsidR="008351A2" w:rsidRPr="00D976D3">
        <w:instrText xml:space="preserve"> TOC \h \z \c "Slika" </w:instrText>
      </w:r>
      <w:r w:rsidRPr="00D976D3">
        <w:fldChar w:fldCharType="separate"/>
      </w:r>
      <w:hyperlink w:anchor="_Toc284058211" w:history="1">
        <w:r w:rsidR="008351A2" w:rsidRPr="00D976D3">
          <w:rPr>
            <w:rStyle w:val="Hyperlink"/>
          </w:rPr>
          <w:t>Slika 1: Uklanjanje izlivene nafte s morske površine</w:t>
        </w:r>
        <w:r w:rsidR="008351A2" w:rsidRPr="00D976D3">
          <w:rPr>
            <w:webHidden/>
          </w:rPr>
          <w:tab/>
        </w:r>
        <w:r w:rsidRPr="00D976D3">
          <w:rPr>
            <w:webHidden/>
          </w:rPr>
          <w:fldChar w:fldCharType="begin"/>
        </w:r>
        <w:r w:rsidR="008351A2" w:rsidRPr="00D976D3">
          <w:rPr>
            <w:webHidden/>
          </w:rPr>
          <w:instrText xml:space="preserve"> PAGEREF _Toc284058211 \h </w:instrText>
        </w:r>
        <w:r w:rsidRPr="00D976D3">
          <w:rPr>
            <w:webHidden/>
          </w:rPr>
        </w:r>
        <w:r w:rsidRPr="00D976D3">
          <w:rPr>
            <w:webHidden/>
          </w:rPr>
          <w:fldChar w:fldCharType="separate"/>
        </w:r>
        <w:r w:rsidR="008351A2" w:rsidRPr="00D976D3">
          <w:rPr>
            <w:webHidden/>
          </w:rPr>
          <w:t>8</w:t>
        </w:r>
        <w:r w:rsidRPr="00D976D3">
          <w:rPr>
            <w:webHidden/>
          </w:rPr>
          <w:fldChar w:fldCharType="end"/>
        </w:r>
      </w:hyperlink>
    </w:p>
    <w:p w:rsidR="008351A2" w:rsidRPr="00D976D3" w:rsidRDefault="00D00DED">
      <w:pPr>
        <w:pStyle w:val="TableofFigures"/>
        <w:tabs>
          <w:tab w:val="right" w:leader="dot" w:pos="9062"/>
        </w:tabs>
      </w:pPr>
      <w:hyperlink w:anchor="_Toc284058212" w:history="1">
        <w:r w:rsidR="008351A2" w:rsidRPr="00D976D3">
          <w:rPr>
            <w:rStyle w:val="Hyperlink"/>
          </w:rPr>
          <w:t xml:space="preserve">Slika 2: Alternativna metoda </w:t>
        </w:r>
        <w:r w:rsidR="008351A2" w:rsidRPr="00D976D3">
          <w:rPr>
            <w:rStyle w:val="Hyperlink"/>
            <w:rFonts w:ascii="Times New Roman" w:hAnsi="Times New Roman" w:cs="Times New Roman"/>
            <w:sz w:val="24"/>
            <w:szCs w:val="24"/>
          </w:rPr>
          <w:t>paljena</w:t>
        </w:r>
        <w:r w:rsidR="008351A2" w:rsidRPr="00D976D3">
          <w:rPr>
            <w:rStyle w:val="Hyperlink"/>
          </w:rPr>
          <w:t xml:space="preserve"> nafte</w:t>
        </w:r>
        <w:r w:rsidR="008351A2" w:rsidRPr="00D976D3">
          <w:rPr>
            <w:webHidden/>
          </w:rPr>
          <w:tab/>
        </w:r>
        <w:r w:rsidRPr="00D976D3">
          <w:rPr>
            <w:webHidden/>
          </w:rPr>
          <w:fldChar w:fldCharType="begin"/>
        </w:r>
        <w:r w:rsidR="008351A2" w:rsidRPr="00D976D3">
          <w:rPr>
            <w:webHidden/>
          </w:rPr>
          <w:instrText xml:space="preserve"> PAGEREF _Toc284058212 \h </w:instrText>
        </w:r>
        <w:r w:rsidRPr="00D976D3">
          <w:rPr>
            <w:webHidden/>
          </w:rPr>
        </w:r>
        <w:r w:rsidRPr="00D976D3">
          <w:rPr>
            <w:webHidden/>
          </w:rPr>
          <w:fldChar w:fldCharType="separate"/>
        </w:r>
        <w:r w:rsidR="008351A2" w:rsidRPr="00D976D3">
          <w:rPr>
            <w:webHidden/>
          </w:rPr>
          <w:t>9</w:t>
        </w:r>
        <w:r w:rsidRPr="00D976D3">
          <w:rPr>
            <w:webHidden/>
          </w:rPr>
          <w:fldChar w:fldCharType="end"/>
        </w:r>
      </w:hyperlink>
    </w:p>
    <w:p w:rsidR="008351A2" w:rsidRPr="00D976D3" w:rsidRDefault="00D00DED">
      <w:pPr>
        <w:pStyle w:val="TableofFigures"/>
        <w:tabs>
          <w:tab w:val="right" w:leader="dot" w:pos="9062"/>
        </w:tabs>
      </w:pPr>
      <w:hyperlink r:id="rId33" w:anchor="_Toc284058213" w:history="1">
        <w:r w:rsidR="008351A2" w:rsidRPr="00D976D3">
          <w:rPr>
            <w:rStyle w:val="Hyperlink"/>
          </w:rPr>
          <w:t>Slika 3: Četiri elementa putokaza za donošenje dobre odluke</w:t>
        </w:r>
        <w:r w:rsidR="008351A2" w:rsidRPr="00D976D3">
          <w:rPr>
            <w:webHidden/>
          </w:rPr>
          <w:tab/>
        </w:r>
        <w:r w:rsidRPr="00D976D3">
          <w:rPr>
            <w:webHidden/>
          </w:rPr>
          <w:fldChar w:fldCharType="begin"/>
        </w:r>
        <w:r w:rsidR="008351A2" w:rsidRPr="00D976D3">
          <w:rPr>
            <w:webHidden/>
          </w:rPr>
          <w:instrText xml:space="preserve"> PAGEREF _Toc284058213 \h </w:instrText>
        </w:r>
        <w:r w:rsidRPr="00D976D3">
          <w:rPr>
            <w:webHidden/>
          </w:rPr>
        </w:r>
        <w:r w:rsidRPr="00D976D3">
          <w:rPr>
            <w:webHidden/>
          </w:rPr>
          <w:fldChar w:fldCharType="separate"/>
        </w:r>
        <w:r w:rsidR="008351A2" w:rsidRPr="00D976D3">
          <w:rPr>
            <w:webHidden/>
          </w:rPr>
          <w:t>10</w:t>
        </w:r>
        <w:r w:rsidRPr="00D976D3">
          <w:rPr>
            <w:webHidden/>
          </w:rPr>
          <w:fldChar w:fldCharType="end"/>
        </w:r>
      </w:hyperlink>
    </w:p>
    <w:p w:rsidR="008351A2" w:rsidRPr="00D976D3" w:rsidRDefault="00D00DED">
      <w:pPr>
        <w:pStyle w:val="TableofFigures"/>
        <w:tabs>
          <w:tab w:val="right" w:leader="dot" w:pos="9062"/>
        </w:tabs>
      </w:pPr>
      <w:hyperlink r:id="rId34" w:anchor="_Toc284058214" w:history="1">
        <w:r w:rsidR="008351A2" w:rsidRPr="00D976D3">
          <w:rPr>
            <w:rStyle w:val="Hyperlink"/>
          </w:rPr>
          <w:t>Slika 4: Tri glavne domene DSS</w:t>
        </w:r>
        <w:r w:rsidR="008351A2" w:rsidRPr="00D976D3">
          <w:rPr>
            <w:webHidden/>
          </w:rPr>
          <w:tab/>
        </w:r>
        <w:r w:rsidRPr="00D976D3">
          <w:rPr>
            <w:webHidden/>
          </w:rPr>
          <w:fldChar w:fldCharType="begin"/>
        </w:r>
        <w:r w:rsidR="008351A2" w:rsidRPr="00D976D3">
          <w:rPr>
            <w:webHidden/>
          </w:rPr>
          <w:instrText xml:space="preserve"> PAGEREF _Toc284058214 \h </w:instrText>
        </w:r>
        <w:r w:rsidRPr="00D976D3">
          <w:rPr>
            <w:webHidden/>
          </w:rPr>
        </w:r>
        <w:r w:rsidRPr="00D976D3">
          <w:rPr>
            <w:webHidden/>
          </w:rPr>
          <w:fldChar w:fldCharType="separate"/>
        </w:r>
        <w:r w:rsidR="008351A2" w:rsidRPr="00D976D3">
          <w:rPr>
            <w:webHidden/>
          </w:rPr>
          <w:t>11</w:t>
        </w:r>
        <w:r w:rsidRPr="00D976D3">
          <w:rPr>
            <w:webHidden/>
          </w:rPr>
          <w:fldChar w:fldCharType="end"/>
        </w:r>
      </w:hyperlink>
    </w:p>
    <w:p w:rsidR="008351A2" w:rsidRPr="00D976D3" w:rsidRDefault="00D00DED">
      <w:pPr>
        <w:pStyle w:val="TableofFigures"/>
        <w:tabs>
          <w:tab w:val="right" w:leader="dot" w:pos="9062"/>
        </w:tabs>
      </w:pPr>
      <w:hyperlink w:anchor="_Toc284058215" w:history="1">
        <w:r w:rsidR="008351A2" w:rsidRPr="00D976D3">
          <w:rPr>
            <w:rStyle w:val="Hyperlink"/>
          </w:rPr>
          <w:t>Slika 5: Brod OSH,</w:t>
        </w:r>
        <w:r w:rsidR="008351A2" w:rsidRPr="00D976D3">
          <w:rPr>
            <w:webHidden/>
          </w:rPr>
          <w:tab/>
        </w:r>
        <w:r w:rsidRPr="00D976D3">
          <w:rPr>
            <w:webHidden/>
          </w:rPr>
          <w:fldChar w:fldCharType="begin"/>
        </w:r>
        <w:r w:rsidR="008351A2" w:rsidRPr="00D976D3">
          <w:rPr>
            <w:webHidden/>
          </w:rPr>
          <w:instrText xml:space="preserve"> PAGEREF _Toc284058215 \h </w:instrText>
        </w:r>
        <w:r w:rsidRPr="00D976D3">
          <w:rPr>
            <w:webHidden/>
          </w:rPr>
        </w:r>
        <w:r w:rsidRPr="00D976D3">
          <w:rPr>
            <w:webHidden/>
          </w:rPr>
          <w:fldChar w:fldCharType="separate"/>
        </w:r>
        <w:r w:rsidR="008351A2" w:rsidRPr="00D976D3">
          <w:rPr>
            <w:webHidden/>
          </w:rPr>
          <w:t>12</w:t>
        </w:r>
        <w:r w:rsidRPr="00D976D3">
          <w:rPr>
            <w:webHidden/>
          </w:rPr>
          <w:fldChar w:fldCharType="end"/>
        </w:r>
      </w:hyperlink>
    </w:p>
    <w:p w:rsidR="00B6255A" w:rsidRPr="00D976D3" w:rsidRDefault="00D00DED" w:rsidP="003E35FB">
      <w:pPr>
        <w:spacing w:after="0" w:line="240" w:lineRule="auto"/>
      </w:pPr>
      <w:r w:rsidRPr="00D976D3">
        <w:fldChar w:fldCharType="end"/>
      </w:r>
    </w:p>
    <w:sectPr w:rsidR="00B6255A" w:rsidRPr="00D976D3" w:rsidSect="00A14F78">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335" w:rsidRDefault="00B15335" w:rsidP="00FA09E6">
      <w:pPr>
        <w:spacing w:after="0" w:line="240" w:lineRule="auto"/>
      </w:pPr>
      <w:r>
        <w:separator/>
      </w:r>
    </w:p>
  </w:endnote>
  <w:endnote w:type="continuationSeparator" w:id="0">
    <w:p w:rsidR="00B15335" w:rsidRDefault="00B15335" w:rsidP="00FA0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5196"/>
      <w:docPartObj>
        <w:docPartGallery w:val="Page Numbers (Bottom of Page)"/>
        <w:docPartUnique/>
      </w:docPartObj>
    </w:sdtPr>
    <w:sdtContent>
      <w:p w:rsidR="00A14F78" w:rsidRDefault="00D00DED">
        <w:pPr>
          <w:pStyle w:val="Footer"/>
          <w:jc w:val="right"/>
        </w:pPr>
        <w:fldSimple w:instr=" PAGE   \* MERGEFORMAT ">
          <w:r w:rsidR="00A14F78">
            <w:rPr>
              <w:noProof/>
            </w:rPr>
            <w:t>0</w:t>
          </w:r>
        </w:fldSimple>
      </w:p>
    </w:sdtContent>
  </w:sdt>
  <w:p w:rsidR="00A14F78" w:rsidRDefault="00A14F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5200"/>
      <w:docPartObj>
        <w:docPartGallery w:val="Page Numbers (Bottom of Page)"/>
        <w:docPartUnique/>
      </w:docPartObj>
    </w:sdtPr>
    <w:sdtContent>
      <w:p w:rsidR="00A14F78" w:rsidRDefault="00D00DED">
        <w:pPr>
          <w:pStyle w:val="Footer"/>
          <w:jc w:val="right"/>
        </w:pPr>
        <w:fldSimple w:instr=" PAGE   \* MERGEFORMAT ">
          <w:r w:rsidR="00A84330">
            <w:rPr>
              <w:noProof/>
            </w:rPr>
            <w:t>2</w:t>
          </w:r>
        </w:fldSimple>
      </w:p>
    </w:sdtContent>
  </w:sdt>
  <w:p w:rsidR="00A14F78" w:rsidRDefault="00A14F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335" w:rsidRDefault="00B15335" w:rsidP="00FA09E6">
      <w:pPr>
        <w:spacing w:after="0" w:line="240" w:lineRule="auto"/>
      </w:pPr>
      <w:r>
        <w:separator/>
      </w:r>
    </w:p>
  </w:footnote>
  <w:footnote w:type="continuationSeparator" w:id="0">
    <w:p w:rsidR="00B15335" w:rsidRDefault="00B15335" w:rsidP="00FA09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402F"/>
    <w:multiLevelType w:val="multilevel"/>
    <w:tmpl w:val="2E2E22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46149E"/>
    <w:multiLevelType w:val="multilevel"/>
    <w:tmpl w:val="28E648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E2148EF"/>
    <w:multiLevelType w:val="hybridMultilevel"/>
    <w:tmpl w:val="DFB22A00"/>
    <w:lvl w:ilvl="0" w:tplc="A3B85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3F2E05"/>
    <w:multiLevelType w:val="multilevel"/>
    <w:tmpl w:val="6F9AF20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375143F"/>
    <w:multiLevelType w:val="hybridMultilevel"/>
    <w:tmpl w:val="B9C40A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56200D1"/>
    <w:multiLevelType w:val="hybridMultilevel"/>
    <w:tmpl w:val="31587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57E26"/>
    <w:multiLevelType w:val="hybridMultilevel"/>
    <w:tmpl w:val="59907E8A"/>
    <w:lvl w:ilvl="0" w:tplc="5CBC2AC6">
      <w:numFmt w:val="bullet"/>
      <w:lvlText w:val="-"/>
      <w:lvlJc w:val="left"/>
      <w:pPr>
        <w:ind w:left="1068" w:hanging="360"/>
      </w:pPr>
      <w:rPr>
        <w:rFonts w:ascii="TimesNewRomanPSMT" w:eastAsiaTheme="minorHAnsi" w:hAnsi="TimesNewRomanPSMT" w:cs="TimesNewRomanPSMT"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1D435887"/>
    <w:multiLevelType w:val="multilevel"/>
    <w:tmpl w:val="F1C018D0"/>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21F27AB5"/>
    <w:multiLevelType w:val="multilevel"/>
    <w:tmpl w:val="A1F6C7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55B19C0"/>
    <w:multiLevelType w:val="hybridMultilevel"/>
    <w:tmpl w:val="F8822C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5D60B28"/>
    <w:multiLevelType w:val="hybridMultilevel"/>
    <w:tmpl w:val="3D50A636"/>
    <w:lvl w:ilvl="0" w:tplc="2CFE60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319F9"/>
    <w:multiLevelType w:val="hybridMultilevel"/>
    <w:tmpl w:val="20CC8D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9012641"/>
    <w:multiLevelType w:val="multilevel"/>
    <w:tmpl w:val="AD668CD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6C52B2"/>
    <w:multiLevelType w:val="hybridMultilevel"/>
    <w:tmpl w:val="09F8B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FE7A53"/>
    <w:multiLevelType w:val="multilevel"/>
    <w:tmpl w:val="09C667DA"/>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41E3757A"/>
    <w:multiLevelType w:val="hybridMultilevel"/>
    <w:tmpl w:val="CEEA8AA8"/>
    <w:lvl w:ilvl="0" w:tplc="5BA41D00">
      <w:start w:val="1"/>
      <w:numFmt w:val="decimal"/>
      <w:lvlText w:val="%1."/>
      <w:lvlJc w:val="left"/>
      <w:pPr>
        <w:ind w:left="720" w:hanging="360"/>
      </w:pPr>
      <w:rPr>
        <w:rFonts w:asciiTheme="majorHAnsi" w:hAnsiTheme="majorHAnsi" w:cstheme="majorBidi"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3C061A"/>
    <w:multiLevelType w:val="hybridMultilevel"/>
    <w:tmpl w:val="63984E8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nsid w:val="45CB3F36"/>
    <w:multiLevelType w:val="multilevel"/>
    <w:tmpl w:val="64F686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BF14BD"/>
    <w:multiLevelType w:val="multilevel"/>
    <w:tmpl w:val="D7B86F70"/>
    <w:lvl w:ilvl="0">
      <w:start w:val="1"/>
      <w:numFmt w:val="decimal"/>
      <w:lvlText w:val="%1."/>
      <w:lvlJc w:val="left"/>
      <w:pPr>
        <w:ind w:left="720" w:hanging="360"/>
      </w:pPr>
      <w:rPr>
        <w:rFonts w:hint="default"/>
      </w:rPr>
    </w:lvl>
    <w:lvl w:ilvl="1">
      <w:start w:val="1"/>
      <w:numFmt w:val="decimal"/>
      <w:isLgl/>
      <w:lvlText w:val="%2."/>
      <w:lvlJc w:val="left"/>
      <w:pPr>
        <w:ind w:left="1068" w:hanging="360"/>
      </w:pPr>
      <w:rPr>
        <w:rFonts w:ascii="Times New Roman" w:eastAsiaTheme="minorHAnsi" w:hAnsi="Times New Roman" w:cs="Times New Roman"/>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nsid w:val="4DC834CE"/>
    <w:multiLevelType w:val="hybridMultilevel"/>
    <w:tmpl w:val="F8822C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88115EC"/>
    <w:multiLevelType w:val="multilevel"/>
    <w:tmpl w:val="6284DDC6"/>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1">
    <w:nsid w:val="59DC0567"/>
    <w:multiLevelType w:val="multilevel"/>
    <w:tmpl w:val="C824C5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E02041"/>
    <w:multiLevelType w:val="hybridMultilevel"/>
    <w:tmpl w:val="FD94D7BC"/>
    <w:lvl w:ilvl="0" w:tplc="F006D9A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9A4F27"/>
    <w:multiLevelType w:val="hybridMultilevel"/>
    <w:tmpl w:val="5F68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8F7977"/>
    <w:multiLevelType w:val="hybridMultilevel"/>
    <w:tmpl w:val="190C62B8"/>
    <w:lvl w:ilvl="0" w:tplc="2E56238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A418D0"/>
    <w:multiLevelType w:val="multilevel"/>
    <w:tmpl w:val="17904F0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6CA417DB"/>
    <w:multiLevelType w:val="hybridMultilevel"/>
    <w:tmpl w:val="A5EA6A4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7">
    <w:nsid w:val="6CE13C44"/>
    <w:multiLevelType w:val="multilevel"/>
    <w:tmpl w:val="8B4A2C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04B43EB"/>
    <w:multiLevelType w:val="hybridMultilevel"/>
    <w:tmpl w:val="9844D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3961411"/>
    <w:multiLevelType w:val="hybridMultilevel"/>
    <w:tmpl w:val="FF109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037ED4"/>
    <w:multiLevelType w:val="multilevel"/>
    <w:tmpl w:val="CB52A48C"/>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18"/>
  </w:num>
  <w:num w:numId="3">
    <w:abstractNumId w:val="29"/>
  </w:num>
  <w:num w:numId="4">
    <w:abstractNumId w:val="10"/>
  </w:num>
  <w:num w:numId="5">
    <w:abstractNumId w:val="6"/>
  </w:num>
  <w:num w:numId="6">
    <w:abstractNumId w:val="8"/>
  </w:num>
  <w:num w:numId="7">
    <w:abstractNumId w:val="16"/>
  </w:num>
  <w:num w:numId="8">
    <w:abstractNumId w:val="25"/>
  </w:num>
  <w:num w:numId="9">
    <w:abstractNumId w:val="20"/>
  </w:num>
  <w:num w:numId="10">
    <w:abstractNumId w:val="15"/>
  </w:num>
  <w:num w:numId="11">
    <w:abstractNumId w:val="17"/>
  </w:num>
  <w:num w:numId="12">
    <w:abstractNumId w:val="7"/>
  </w:num>
  <w:num w:numId="13">
    <w:abstractNumId w:val="21"/>
  </w:num>
  <w:num w:numId="14">
    <w:abstractNumId w:val="3"/>
  </w:num>
  <w:num w:numId="15">
    <w:abstractNumId w:val="26"/>
  </w:num>
  <w:num w:numId="16">
    <w:abstractNumId w:val="28"/>
  </w:num>
  <w:num w:numId="17">
    <w:abstractNumId w:val="11"/>
  </w:num>
  <w:num w:numId="18">
    <w:abstractNumId w:val="30"/>
  </w:num>
  <w:num w:numId="19">
    <w:abstractNumId w:val="27"/>
  </w:num>
  <w:num w:numId="20">
    <w:abstractNumId w:val="12"/>
  </w:num>
  <w:num w:numId="21">
    <w:abstractNumId w:val="14"/>
  </w:num>
  <w:num w:numId="22">
    <w:abstractNumId w:val="0"/>
  </w:num>
  <w:num w:numId="23">
    <w:abstractNumId w:val="5"/>
  </w:num>
  <w:num w:numId="24">
    <w:abstractNumId w:val="23"/>
  </w:num>
  <w:num w:numId="25">
    <w:abstractNumId w:val="2"/>
  </w:num>
  <w:num w:numId="26">
    <w:abstractNumId w:val="4"/>
  </w:num>
  <w:num w:numId="27">
    <w:abstractNumId w:val="9"/>
  </w:num>
  <w:num w:numId="28">
    <w:abstractNumId w:val="19"/>
  </w:num>
  <w:num w:numId="29">
    <w:abstractNumId w:val="24"/>
  </w:num>
  <w:num w:numId="30">
    <w:abstractNumId w:val="22"/>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0F3CE3"/>
    <w:rsid w:val="00001C7A"/>
    <w:rsid w:val="00002B8B"/>
    <w:rsid w:val="00012171"/>
    <w:rsid w:val="00020B76"/>
    <w:rsid w:val="00020D64"/>
    <w:rsid w:val="0002440B"/>
    <w:rsid w:val="000415B1"/>
    <w:rsid w:val="0004572B"/>
    <w:rsid w:val="000523D5"/>
    <w:rsid w:val="00056FF9"/>
    <w:rsid w:val="00074CDB"/>
    <w:rsid w:val="00080656"/>
    <w:rsid w:val="000926C9"/>
    <w:rsid w:val="000952B3"/>
    <w:rsid w:val="000958C7"/>
    <w:rsid w:val="000A1DF9"/>
    <w:rsid w:val="000A2D35"/>
    <w:rsid w:val="000A5FD1"/>
    <w:rsid w:val="000B3EED"/>
    <w:rsid w:val="000B4730"/>
    <w:rsid w:val="000D22D9"/>
    <w:rsid w:val="000D2630"/>
    <w:rsid w:val="000D6519"/>
    <w:rsid w:val="000E3F69"/>
    <w:rsid w:val="000F3CE3"/>
    <w:rsid w:val="00101A91"/>
    <w:rsid w:val="001037A5"/>
    <w:rsid w:val="00106BCB"/>
    <w:rsid w:val="001135D5"/>
    <w:rsid w:val="001315F1"/>
    <w:rsid w:val="00152FA9"/>
    <w:rsid w:val="001655DD"/>
    <w:rsid w:val="00166168"/>
    <w:rsid w:val="00171D6D"/>
    <w:rsid w:val="001807B3"/>
    <w:rsid w:val="001D7E61"/>
    <w:rsid w:val="001E0A0E"/>
    <w:rsid w:val="001E2191"/>
    <w:rsid w:val="002012A2"/>
    <w:rsid w:val="00215736"/>
    <w:rsid w:val="0021669C"/>
    <w:rsid w:val="00224739"/>
    <w:rsid w:val="00226EA5"/>
    <w:rsid w:val="00233069"/>
    <w:rsid w:val="00237247"/>
    <w:rsid w:val="00240310"/>
    <w:rsid w:val="00266543"/>
    <w:rsid w:val="00272993"/>
    <w:rsid w:val="00274C01"/>
    <w:rsid w:val="00277127"/>
    <w:rsid w:val="0027750E"/>
    <w:rsid w:val="002962A9"/>
    <w:rsid w:val="002A6A41"/>
    <w:rsid w:val="00304C13"/>
    <w:rsid w:val="00306A9D"/>
    <w:rsid w:val="00306DDE"/>
    <w:rsid w:val="00324857"/>
    <w:rsid w:val="0033454E"/>
    <w:rsid w:val="003615F2"/>
    <w:rsid w:val="00366301"/>
    <w:rsid w:val="00371CBA"/>
    <w:rsid w:val="003804BA"/>
    <w:rsid w:val="003832F3"/>
    <w:rsid w:val="00392D54"/>
    <w:rsid w:val="003B0E3C"/>
    <w:rsid w:val="003B1113"/>
    <w:rsid w:val="003E35FB"/>
    <w:rsid w:val="00416F38"/>
    <w:rsid w:val="00422BBC"/>
    <w:rsid w:val="00424827"/>
    <w:rsid w:val="004746AB"/>
    <w:rsid w:val="00486FA3"/>
    <w:rsid w:val="004A008A"/>
    <w:rsid w:val="004A36F9"/>
    <w:rsid w:val="004A5E1E"/>
    <w:rsid w:val="004B143A"/>
    <w:rsid w:val="004C2570"/>
    <w:rsid w:val="004C331D"/>
    <w:rsid w:val="004F6186"/>
    <w:rsid w:val="00512D4D"/>
    <w:rsid w:val="005207F7"/>
    <w:rsid w:val="005539C6"/>
    <w:rsid w:val="0055515C"/>
    <w:rsid w:val="0058754A"/>
    <w:rsid w:val="005A0F97"/>
    <w:rsid w:val="005A56E8"/>
    <w:rsid w:val="005B51D3"/>
    <w:rsid w:val="005B6ECC"/>
    <w:rsid w:val="005E456B"/>
    <w:rsid w:val="005F0113"/>
    <w:rsid w:val="005F42AD"/>
    <w:rsid w:val="005F6D4A"/>
    <w:rsid w:val="00651BA9"/>
    <w:rsid w:val="006542B1"/>
    <w:rsid w:val="00672D6F"/>
    <w:rsid w:val="00684825"/>
    <w:rsid w:val="006C3864"/>
    <w:rsid w:val="006D7ABD"/>
    <w:rsid w:val="006F0705"/>
    <w:rsid w:val="007049BB"/>
    <w:rsid w:val="00706F01"/>
    <w:rsid w:val="0072707D"/>
    <w:rsid w:val="00753915"/>
    <w:rsid w:val="0075621B"/>
    <w:rsid w:val="00775BDF"/>
    <w:rsid w:val="00781D28"/>
    <w:rsid w:val="0079294A"/>
    <w:rsid w:val="007C6709"/>
    <w:rsid w:val="007D1535"/>
    <w:rsid w:val="007E55DB"/>
    <w:rsid w:val="007E56BE"/>
    <w:rsid w:val="007F1BF0"/>
    <w:rsid w:val="008021D5"/>
    <w:rsid w:val="008057A7"/>
    <w:rsid w:val="008129A2"/>
    <w:rsid w:val="008351A2"/>
    <w:rsid w:val="00841357"/>
    <w:rsid w:val="00844EF6"/>
    <w:rsid w:val="00846CAC"/>
    <w:rsid w:val="00877439"/>
    <w:rsid w:val="00881C82"/>
    <w:rsid w:val="008A0154"/>
    <w:rsid w:val="008C0EE8"/>
    <w:rsid w:val="008E1AAA"/>
    <w:rsid w:val="008E69B1"/>
    <w:rsid w:val="009029C7"/>
    <w:rsid w:val="0092514B"/>
    <w:rsid w:val="00960CE1"/>
    <w:rsid w:val="00963778"/>
    <w:rsid w:val="00985293"/>
    <w:rsid w:val="009B3B64"/>
    <w:rsid w:val="009C0703"/>
    <w:rsid w:val="009D0602"/>
    <w:rsid w:val="00A043B4"/>
    <w:rsid w:val="00A14C9B"/>
    <w:rsid w:val="00A14F78"/>
    <w:rsid w:val="00A25BDF"/>
    <w:rsid w:val="00A67A7A"/>
    <w:rsid w:val="00A7761D"/>
    <w:rsid w:val="00A81E25"/>
    <w:rsid w:val="00A84330"/>
    <w:rsid w:val="00A926D6"/>
    <w:rsid w:val="00AA18DE"/>
    <w:rsid w:val="00AD281D"/>
    <w:rsid w:val="00AE519F"/>
    <w:rsid w:val="00AF7DCD"/>
    <w:rsid w:val="00B00F0D"/>
    <w:rsid w:val="00B01A2F"/>
    <w:rsid w:val="00B1134B"/>
    <w:rsid w:val="00B15335"/>
    <w:rsid w:val="00B264B1"/>
    <w:rsid w:val="00B33F70"/>
    <w:rsid w:val="00B416F0"/>
    <w:rsid w:val="00B6255A"/>
    <w:rsid w:val="00B6672F"/>
    <w:rsid w:val="00B700D8"/>
    <w:rsid w:val="00B70DB8"/>
    <w:rsid w:val="00B7735B"/>
    <w:rsid w:val="00B85C41"/>
    <w:rsid w:val="00B918E1"/>
    <w:rsid w:val="00B95966"/>
    <w:rsid w:val="00BB7B38"/>
    <w:rsid w:val="00BC47EE"/>
    <w:rsid w:val="00BC532B"/>
    <w:rsid w:val="00BD7C2F"/>
    <w:rsid w:val="00BE51F7"/>
    <w:rsid w:val="00BF4295"/>
    <w:rsid w:val="00BF6C1D"/>
    <w:rsid w:val="00C1515F"/>
    <w:rsid w:val="00C16F9E"/>
    <w:rsid w:val="00C4765C"/>
    <w:rsid w:val="00C5018F"/>
    <w:rsid w:val="00C61F1A"/>
    <w:rsid w:val="00C91950"/>
    <w:rsid w:val="00C94074"/>
    <w:rsid w:val="00CA6F77"/>
    <w:rsid w:val="00CB55FB"/>
    <w:rsid w:val="00CC59E6"/>
    <w:rsid w:val="00CD16F6"/>
    <w:rsid w:val="00CE0C3E"/>
    <w:rsid w:val="00CE4D45"/>
    <w:rsid w:val="00D00DED"/>
    <w:rsid w:val="00D11B6A"/>
    <w:rsid w:val="00D17B40"/>
    <w:rsid w:val="00D417DF"/>
    <w:rsid w:val="00D60F0E"/>
    <w:rsid w:val="00D715A8"/>
    <w:rsid w:val="00D800B9"/>
    <w:rsid w:val="00D9393F"/>
    <w:rsid w:val="00D946E1"/>
    <w:rsid w:val="00D976D3"/>
    <w:rsid w:val="00DB479E"/>
    <w:rsid w:val="00DD0513"/>
    <w:rsid w:val="00DD67BF"/>
    <w:rsid w:val="00DE778F"/>
    <w:rsid w:val="00DF355D"/>
    <w:rsid w:val="00E02690"/>
    <w:rsid w:val="00E12B8D"/>
    <w:rsid w:val="00E354DC"/>
    <w:rsid w:val="00E46BE0"/>
    <w:rsid w:val="00E718AB"/>
    <w:rsid w:val="00E950D9"/>
    <w:rsid w:val="00EC0ABE"/>
    <w:rsid w:val="00EF605B"/>
    <w:rsid w:val="00F009D9"/>
    <w:rsid w:val="00FA09E6"/>
    <w:rsid w:val="00FE22CD"/>
    <w:rsid w:val="00FF12E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E3"/>
  </w:style>
  <w:style w:type="paragraph" w:styleId="Heading1">
    <w:name w:val="heading 1"/>
    <w:basedOn w:val="Normal"/>
    <w:next w:val="Normal"/>
    <w:link w:val="Heading1Char"/>
    <w:uiPriority w:val="9"/>
    <w:qFormat/>
    <w:rsid w:val="000523D5"/>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0523D5"/>
    <w:pPr>
      <w:keepNext/>
      <w:keepLines/>
      <w:spacing w:before="200" w:after="0" w:line="240" w:lineRule="auto"/>
      <w:ind w:left="708"/>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0523D5"/>
    <w:pPr>
      <w:keepNext/>
      <w:keepLines/>
      <w:spacing w:before="200" w:after="0"/>
      <w:ind w:left="1134"/>
      <w:outlineLvl w:val="2"/>
    </w:pPr>
    <w:rPr>
      <w:rFonts w:ascii="Times New Roman" w:eastAsiaTheme="majorEastAsia" w:hAnsi="Times New Roman" w:cstheme="majorBidi"/>
      <w:bCs/>
      <w:i/>
      <w:color w:val="1A1A1A" w:themeColor="background1" w:themeShade="1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CE3"/>
    <w:pPr>
      <w:ind w:left="720"/>
      <w:contextualSpacing/>
    </w:pPr>
  </w:style>
  <w:style w:type="character" w:customStyle="1" w:styleId="apple-style-span">
    <w:name w:val="apple-style-span"/>
    <w:basedOn w:val="DefaultParagraphFont"/>
    <w:rsid w:val="000F3CE3"/>
  </w:style>
  <w:style w:type="character" w:customStyle="1" w:styleId="apple-converted-space">
    <w:name w:val="apple-converted-space"/>
    <w:basedOn w:val="DefaultParagraphFont"/>
    <w:rsid w:val="000F3CE3"/>
  </w:style>
  <w:style w:type="character" w:customStyle="1" w:styleId="hps">
    <w:name w:val="hps"/>
    <w:basedOn w:val="DefaultParagraphFont"/>
    <w:rsid w:val="000F3CE3"/>
  </w:style>
  <w:style w:type="character" w:styleId="Hyperlink">
    <w:name w:val="Hyperlink"/>
    <w:basedOn w:val="DefaultParagraphFont"/>
    <w:uiPriority w:val="99"/>
    <w:unhideWhenUsed/>
    <w:rsid w:val="000A2D35"/>
    <w:rPr>
      <w:color w:val="0000FF" w:themeColor="hyperlink"/>
      <w:u w:val="single"/>
    </w:rPr>
  </w:style>
  <w:style w:type="paragraph" w:styleId="BalloonText">
    <w:name w:val="Balloon Text"/>
    <w:basedOn w:val="Normal"/>
    <w:link w:val="BalloonTextChar"/>
    <w:uiPriority w:val="99"/>
    <w:semiHidden/>
    <w:unhideWhenUsed/>
    <w:rsid w:val="007D1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535"/>
    <w:rPr>
      <w:rFonts w:ascii="Tahoma" w:hAnsi="Tahoma" w:cs="Tahoma"/>
      <w:sz w:val="16"/>
      <w:szCs w:val="16"/>
    </w:rPr>
  </w:style>
  <w:style w:type="character" w:styleId="PlaceholderText">
    <w:name w:val="Placeholder Text"/>
    <w:basedOn w:val="DefaultParagraphFont"/>
    <w:uiPriority w:val="99"/>
    <w:semiHidden/>
    <w:rsid w:val="007D1535"/>
    <w:rPr>
      <w:color w:val="808080"/>
    </w:rPr>
  </w:style>
  <w:style w:type="character" w:customStyle="1" w:styleId="Heading1Char">
    <w:name w:val="Heading 1 Char"/>
    <w:basedOn w:val="DefaultParagraphFont"/>
    <w:link w:val="Heading1"/>
    <w:uiPriority w:val="9"/>
    <w:rsid w:val="000523D5"/>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rsid w:val="000523D5"/>
    <w:rPr>
      <w:rFonts w:eastAsiaTheme="majorEastAsia" w:cstheme="majorBidi"/>
      <w:b/>
      <w:bCs/>
      <w:color w:val="000000" w:themeColor="text1"/>
      <w:sz w:val="24"/>
      <w:szCs w:val="26"/>
    </w:rPr>
  </w:style>
  <w:style w:type="character" w:styleId="Emphasis">
    <w:name w:val="Emphasis"/>
    <w:basedOn w:val="DefaultParagraphFont"/>
    <w:uiPriority w:val="20"/>
    <w:qFormat/>
    <w:rsid w:val="005E456B"/>
    <w:rPr>
      <w:i/>
      <w:iCs/>
    </w:rPr>
  </w:style>
  <w:style w:type="character" w:customStyle="1" w:styleId="Heading3Char">
    <w:name w:val="Heading 3 Char"/>
    <w:basedOn w:val="DefaultParagraphFont"/>
    <w:link w:val="Heading3"/>
    <w:uiPriority w:val="9"/>
    <w:rsid w:val="000523D5"/>
    <w:rPr>
      <w:rFonts w:ascii="Times New Roman" w:eastAsiaTheme="majorEastAsia" w:hAnsi="Times New Roman" w:cstheme="majorBidi"/>
      <w:bCs/>
      <w:i/>
      <w:color w:val="1A1A1A" w:themeColor="background1" w:themeShade="1A"/>
      <w:sz w:val="24"/>
    </w:rPr>
  </w:style>
  <w:style w:type="paragraph" w:styleId="TOCHeading">
    <w:name w:val="TOC Heading"/>
    <w:basedOn w:val="Heading1"/>
    <w:next w:val="Normal"/>
    <w:uiPriority w:val="39"/>
    <w:unhideWhenUsed/>
    <w:qFormat/>
    <w:rsid w:val="004C2570"/>
    <w:pPr>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0523D5"/>
    <w:pPr>
      <w:tabs>
        <w:tab w:val="right" w:leader="dot" w:pos="9062"/>
      </w:tabs>
      <w:spacing w:after="100"/>
    </w:pPr>
    <w:rPr>
      <w:noProof/>
      <w:sz w:val="28"/>
      <w:szCs w:val="28"/>
    </w:rPr>
  </w:style>
  <w:style w:type="paragraph" w:styleId="TOC2">
    <w:name w:val="toc 2"/>
    <w:basedOn w:val="Normal"/>
    <w:next w:val="Normal"/>
    <w:autoRedefine/>
    <w:uiPriority w:val="39"/>
    <w:unhideWhenUsed/>
    <w:rsid w:val="004C2570"/>
    <w:pPr>
      <w:spacing w:after="100"/>
      <w:ind w:left="220"/>
    </w:pPr>
  </w:style>
  <w:style w:type="paragraph" w:styleId="TOC3">
    <w:name w:val="toc 3"/>
    <w:basedOn w:val="Normal"/>
    <w:next w:val="Normal"/>
    <w:autoRedefine/>
    <w:uiPriority w:val="39"/>
    <w:unhideWhenUsed/>
    <w:rsid w:val="004C2570"/>
    <w:pPr>
      <w:spacing w:after="100"/>
      <w:ind w:left="440"/>
    </w:pPr>
  </w:style>
  <w:style w:type="paragraph" w:styleId="Caption">
    <w:name w:val="caption"/>
    <w:basedOn w:val="Normal"/>
    <w:next w:val="Normal"/>
    <w:uiPriority w:val="35"/>
    <w:unhideWhenUsed/>
    <w:qFormat/>
    <w:rsid w:val="00B6255A"/>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27750E"/>
    <w:rPr>
      <w:color w:val="800080" w:themeColor="followedHyperlink"/>
      <w:u w:val="single"/>
    </w:rPr>
  </w:style>
  <w:style w:type="paragraph" w:styleId="TableofFigures">
    <w:name w:val="table of figures"/>
    <w:basedOn w:val="Normal"/>
    <w:next w:val="Normal"/>
    <w:uiPriority w:val="99"/>
    <w:unhideWhenUsed/>
    <w:rsid w:val="008351A2"/>
    <w:pPr>
      <w:spacing w:after="0"/>
    </w:pPr>
  </w:style>
  <w:style w:type="paragraph" w:styleId="Header">
    <w:name w:val="header"/>
    <w:basedOn w:val="Normal"/>
    <w:link w:val="HeaderChar"/>
    <w:uiPriority w:val="99"/>
    <w:semiHidden/>
    <w:unhideWhenUsed/>
    <w:rsid w:val="00FA09E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A09E6"/>
  </w:style>
  <w:style w:type="paragraph" w:styleId="Footer">
    <w:name w:val="footer"/>
    <w:basedOn w:val="Normal"/>
    <w:link w:val="FooterChar"/>
    <w:uiPriority w:val="99"/>
    <w:unhideWhenUsed/>
    <w:rsid w:val="00FA09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09E6"/>
  </w:style>
</w:styles>
</file>

<file path=word/webSettings.xml><?xml version="1.0" encoding="utf-8"?>
<w:webSettings xmlns:r="http://schemas.openxmlformats.org/officeDocument/2006/relationships" xmlns:w="http://schemas.openxmlformats.org/wordprocessingml/2006/main">
  <w:divs>
    <w:div w:id="448938972">
      <w:bodyDiv w:val="1"/>
      <w:marLeft w:val="0"/>
      <w:marRight w:val="0"/>
      <w:marTop w:val="0"/>
      <w:marBottom w:val="0"/>
      <w:divBdr>
        <w:top w:val="none" w:sz="0" w:space="0" w:color="auto"/>
        <w:left w:val="none" w:sz="0" w:space="0" w:color="auto"/>
        <w:bottom w:val="none" w:sz="0" w:space="0" w:color="auto"/>
        <w:right w:val="none" w:sz="0" w:space="0" w:color="auto"/>
      </w:divBdr>
    </w:div>
    <w:div w:id="122421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hyperlink" Target="http://www.osh-project.org" TargetMode="External"/><Relationship Id="rId26" Type="http://schemas.openxmlformats.org/officeDocument/2006/relationships/hyperlink" Target="http://www.martrans.org" TargetMode="External"/><Relationship Id="rId3" Type="http://schemas.openxmlformats.org/officeDocument/2006/relationships/styles" Target="styles.xml"/><Relationship Id="rId21" Type="http://schemas.openxmlformats.org/officeDocument/2006/relationships/hyperlink" Target="http://www.osh-project.org" TargetMode="External"/><Relationship Id="rId34" Type="http://schemas.openxmlformats.org/officeDocument/2006/relationships/hyperlink" Target="file:///C:\Documents%20and%20Settings\Raja\Desktop\Oil%20spill%20response%20seminar.docx" TargetMode="External"/><Relationship Id="rId7" Type="http://schemas.openxmlformats.org/officeDocument/2006/relationships/endnotes" Target="endnotes.xml"/><Relationship Id="rId12" Type="http://schemas.openxmlformats.org/officeDocument/2006/relationships/hyperlink" Target="http://www.tportal.hr/ResourceManager/GetImage.aspx?imgId=100368&amp;fmtId=20" TargetMode="External"/><Relationship Id="rId17" Type="http://schemas.openxmlformats.org/officeDocument/2006/relationships/hyperlink" Target="http://www.cordis.europa.eu" TargetMode="External"/><Relationship Id="rId25" Type="http://schemas.openxmlformats.org/officeDocument/2006/relationships/hyperlink" Target="http://www.martrans.org" TargetMode="External"/><Relationship Id="rId33" Type="http://schemas.openxmlformats.org/officeDocument/2006/relationships/hyperlink" Target="file:///C:\Documents%20and%20Settings\Raja\Desktop\Oil%20spill%20response%20seminar.docx" TargetMode="External"/><Relationship Id="rId2" Type="http://schemas.openxmlformats.org/officeDocument/2006/relationships/numbering" Target="numbering.xml"/><Relationship Id="rId16" Type="http://schemas.openxmlformats.org/officeDocument/2006/relationships/hyperlink" Target="http://www.cordis.europa.eu" TargetMode="External"/><Relationship Id="rId20" Type="http://schemas.openxmlformats.org/officeDocument/2006/relationships/hyperlink" Target="http://www.osh-project.org" TargetMode="External"/><Relationship Id="rId29" Type="http://schemas.openxmlformats.org/officeDocument/2006/relationships/hyperlink" Target="http://www.mzopu.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transport-research.info/" TargetMode="External"/><Relationship Id="rId32" Type="http://schemas.openxmlformats.org/officeDocument/2006/relationships/hyperlink" Target="http://www.martrans.org/eu-mop/iproject.htm" TargetMode="External"/><Relationship Id="rId5" Type="http://schemas.openxmlformats.org/officeDocument/2006/relationships/webSettings" Target="webSettings.xml"/><Relationship Id="rId15" Type="http://schemas.openxmlformats.org/officeDocument/2006/relationships/hyperlink" Target="http://www.ipieca.org" TargetMode="External"/><Relationship Id="rId23" Type="http://schemas.openxmlformats.org/officeDocument/2006/relationships/hyperlink" Target="http://www.transport-research.info/" TargetMode="External"/><Relationship Id="rId28" Type="http://schemas.openxmlformats.org/officeDocument/2006/relationships/hyperlink" Target="http://www.osh-project.org"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emf"/><Relationship Id="rId31" Type="http://schemas.openxmlformats.org/officeDocument/2006/relationships/hyperlink" Target="http://www.transport-research.info/web/projects/project_details.cfm?ID=3541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hyperlink" Target="http://www.osh-project.org" TargetMode="External"/><Relationship Id="rId27" Type="http://schemas.openxmlformats.org/officeDocument/2006/relationships/hyperlink" Target="http://www.ipiec.org" TargetMode="External"/><Relationship Id="rId30" Type="http://schemas.openxmlformats.org/officeDocument/2006/relationships/hyperlink" Target="http://cordis.europa.eu/fp7/home_en.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20540-4957-4AEE-868C-B967022D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4544</Words>
  <Characters>25902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SnipeR's Redemption Network</Company>
  <LinksUpToDate>false</LinksUpToDate>
  <CharactersWithSpaces>30386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 </cp:lastModifiedBy>
  <cp:revision>2</cp:revision>
  <cp:lastPrinted>2010-12-16T14:29:00Z</cp:lastPrinted>
  <dcterms:created xsi:type="dcterms:W3CDTF">2011-02-14T10:47:00Z</dcterms:created>
  <dcterms:modified xsi:type="dcterms:W3CDTF">2011-02-14T10:47:00Z</dcterms:modified>
</cp:coreProperties>
</file>