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C7" w:rsidRPr="00A06460" w:rsidRDefault="007D4BC7" w:rsidP="007D4BC7">
      <w:pPr>
        <w:spacing w:after="0" w:line="240" w:lineRule="auto"/>
        <w:ind w:right="-334"/>
        <w:jc w:val="center"/>
        <w:rPr>
          <w:rFonts w:ascii="Times New Roman" w:hAnsi="Times New Roman"/>
          <w:b/>
          <w:bCs/>
          <w:kern w:val="32"/>
          <w:sz w:val="28"/>
          <w:szCs w:val="28"/>
        </w:rPr>
      </w:pPr>
      <w:r w:rsidRPr="00A06460">
        <w:rPr>
          <w:rFonts w:ascii="Times New Roman" w:hAnsi="Times New Roman"/>
          <w:b/>
          <w:bCs/>
          <w:kern w:val="32"/>
          <w:sz w:val="28"/>
          <w:szCs w:val="28"/>
        </w:rPr>
        <w:t>PRILOG STRATEGIJI RAZVOJA ZRAČNOG PROMETA</w:t>
      </w:r>
    </w:p>
    <w:p w:rsidR="007D4BC7" w:rsidRPr="00A06460" w:rsidRDefault="007D4BC7" w:rsidP="007D4BC7">
      <w:pPr>
        <w:spacing w:after="0" w:line="240" w:lineRule="auto"/>
        <w:ind w:right="-334"/>
        <w:jc w:val="center"/>
        <w:rPr>
          <w:rFonts w:ascii="Times New Roman" w:hAnsi="Times New Roman"/>
          <w:b/>
          <w:bCs/>
          <w:kern w:val="32"/>
          <w:sz w:val="28"/>
          <w:szCs w:val="28"/>
        </w:rPr>
      </w:pPr>
      <w:r w:rsidRPr="00A06460">
        <w:rPr>
          <w:rFonts w:ascii="Times New Roman" w:hAnsi="Times New Roman"/>
          <w:b/>
          <w:bCs/>
          <w:kern w:val="32"/>
          <w:sz w:val="28"/>
          <w:szCs w:val="28"/>
        </w:rPr>
        <w:t>U HRVATSKOJ DO 2030. GODINE</w:t>
      </w:r>
    </w:p>
    <w:p w:rsidR="007D4BC7" w:rsidRPr="00A06460" w:rsidRDefault="007D4BC7" w:rsidP="007D4BC7">
      <w:pPr>
        <w:spacing w:after="0" w:line="240" w:lineRule="auto"/>
        <w:ind w:right="-334"/>
        <w:jc w:val="center"/>
        <w:rPr>
          <w:rFonts w:ascii="Times New Roman" w:hAnsi="Times New Roman"/>
          <w:b/>
          <w:sz w:val="16"/>
          <w:szCs w:val="16"/>
        </w:rPr>
      </w:pPr>
    </w:p>
    <w:p w:rsidR="007D4BC7" w:rsidRPr="00A06460" w:rsidRDefault="007D4BC7" w:rsidP="007D4BC7">
      <w:pPr>
        <w:spacing w:after="0" w:line="240" w:lineRule="auto"/>
        <w:ind w:right="-334"/>
        <w:jc w:val="center"/>
        <w:rPr>
          <w:rFonts w:ascii="Times New Roman" w:hAnsi="Times New Roman"/>
          <w:b/>
          <w:sz w:val="24"/>
          <w:szCs w:val="24"/>
        </w:rPr>
      </w:pPr>
      <w:proofErr w:type="spellStart"/>
      <w:r w:rsidRPr="00A06460">
        <w:rPr>
          <w:rFonts w:ascii="Times New Roman" w:hAnsi="Times New Roman"/>
          <w:b/>
          <w:sz w:val="24"/>
          <w:szCs w:val="24"/>
        </w:rPr>
        <w:t>Dr</w:t>
      </w:r>
      <w:proofErr w:type="spellEnd"/>
      <w:r w:rsidRPr="00A06460">
        <w:rPr>
          <w:rFonts w:ascii="Times New Roman" w:hAnsi="Times New Roman"/>
          <w:b/>
          <w:sz w:val="24"/>
          <w:szCs w:val="24"/>
        </w:rPr>
        <w:t xml:space="preserve">. </w:t>
      </w:r>
      <w:proofErr w:type="spellStart"/>
      <w:r w:rsidRPr="00A06460">
        <w:rPr>
          <w:rFonts w:ascii="Times New Roman" w:hAnsi="Times New Roman"/>
          <w:b/>
          <w:sz w:val="24"/>
          <w:szCs w:val="24"/>
        </w:rPr>
        <w:t>sc</w:t>
      </w:r>
      <w:proofErr w:type="spellEnd"/>
      <w:r w:rsidRPr="00A06460">
        <w:rPr>
          <w:rFonts w:ascii="Times New Roman" w:hAnsi="Times New Roman"/>
          <w:b/>
          <w:sz w:val="24"/>
          <w:szCs w:val="24"/>
        </w:rPr>
        <w:t xml:space="preserve">. </w:t>
      </w:r>
      <w:smartTag w:uri="urn:schemas-microsoft-com:office:smarttags" w:element="PersonName">
        <w:r w:rsidRPr="00A06460">
          <w:rPr>
            <w:rFonts w:ascii="Times New Roman" w:hAnsi="Times New Roman"/>
            <w:b/>
            <w:sz w:val="24"/>
            <w:szCs w:val="24"/>
          </w:rPr>
          <w:t xml:space="preserve">Mirko </w:t>
        </w:r>
        <w:proofErr w:type="spellStart"/>
        <w:r w:rsidRPr="00A06460">
          <w:rPr>
            <w:rFonts w:ascii="Times New Roman" w:hAnsi="Times New Roman"/>
            <w:b/>
            <w:sz w:val="24"/>
            <w:szCs w:val="24"/>
          </w:rPr>
          <w:t>Tatalović</w:t>
        </w:r>
      </w:smartTag>
      <w:proofErr w:type="spellEnd"/>
    </w:p>
    <w:p w:rsidR="007D4BC7" w:rsidRPr="00A06460" w:rsidRDefault="007D4BC7" w:rsidP="007D4BC7">
      <w:pPr>
        <w:spacing w:after="0" w:line="240" w:lineRule="auto"/>
        <w:ind w:right="-334"/>
        <w:jc w:val="center"/>
        <w:rPr>
          <w:rFonts w:ascii="Times New Roman" w:hAnsi="Times New Roman"/>
          <w:b/>
          <w:sz w:val="24"/>
          <w:szCs w:val="24"/>
        </w:rPr>
      </w:pPr>
      <w:r w:rsidRPr="00A06460">
        <w:rPr>
          <w:rFonts w:ascii="Times New Roman" w:hAnsi="Times New Roman"/>
          <w:b/>
          <w:sz w:val="24"/>
          <w:szCs w:val="24"/>
        </w:rPr>
        <w:t xml:space="preserve">Jasmin Bajić, </w:t>
      </w:r>
      <w:proofErr w:type="spellStart"/>
      <w:r w:rsidRPr="00A06460">
        <w:rPr>
          <w:rFonts w:ascii="Times New Roman" w:hAnsi="Times New Roman"/>
          <w:b/>
          <w:sz w:val="24"/>
          <w:szCs w:val="24"/>
        </w:rPr>
        <w:t>dipl</w:t>
      </w:r>
      <w:proofErr w:type="spellEnd"/>
      <w:r w:rsidRPr="00A06460">
        <w:rPr>
          <w:rFonts w:ascii="Times New Roman" w:hAnsi="Times New Roman"/>
          <w:b/>
          <w:sz w:val="24"/>
          <w:szCs w:val="24"/>
        </w:rPr>
        <w:t xml:space="preserve">. </w:t>
      </w:r>
      <w:proofErr w:type="spellStart"/>
      <w:r w:rsidRPr="00A06460">
        <w:rPr>
          <w:rFonts w:ascii="Times New Roman" w:hAnsi="Times New Roman"/>
          <w:b/>
          <w:sz w:val="24"/>
          <w:szCs w:val="24"/>
        </w:rPr>
        <w:t>oec</w:t>
      </w:r>
      <w:proofErr w:type="spellEnd"/>
      <w:r w:rsidRPr="00A06460">
        <w:rPr>
          <w:rFonts w:ascii="Times New Roman" w:hAnsi="Times New Roman"/>
          <w:b/>
          <w:sz w:val="24"/>
          <w:szCs w:val="24"/>
        </w:rPr>
        <w:t>.</w:t>
      </w:r>
    </w:p>
    <w:p w:rsidR="007D4BC7" w:rsidRPr="00A06460" w:rsidRDefault="007D4BC7" w:rsidP="007D4BC7">
      <w:pPr>
        <w:spacing w:after="0" w:line="240" w:lineRule="auto"/>
        <w:ind w:right="-334"/>
        <w:jc w:val="center"/>
        <w:rPr>
          <w:rFonts w:ascii="Times New Roman" w:hAnsi="Times New Roman"/>
          <w:b/>
          <w:sz w:val="24"/>
          <w:szCs w:val="24"/>
        </w:rPr>
      </w:pPr>
      <w:r w:rsidRPr="00A06460">
        <w:rPr>
          <w:rFonts w:ascii="Times New Roman" w:hAnsi="Times New Roman"/>
          <w:b/>
          <w:sz w:val="24"/>
          <w:szCs w:val="24"/>
        </w:rPr>
        <w:t xml:space="preserve">Srećko Šimunović, </w:t>
      </w:r>
      <w:proofErr w:type="spellStart"/>
      <w:r w:rsidRPr="00A06460">
        <w:rPr>
          <w:rFonts w:ascii="Times New Roman" w:hAnsi="Times New Roman"/>
          <w:b/>
          <w:sz w:val="24"/>
          <w:szCs w:val="24"/>
        </w:rPr>
        <w:t>dipl</w:t>
      </w:r>
      <w:proofErr w:type="spellEnd"/>
      <w:r w:rsidRPr="00A06460">
        <w:rPr>
          <w:rFonts w:ascii="Times New Roman" w:hAnsi="Times New Roman"/>
          <w:b/>
          <w:sz w:val="24"/>
          <w:szCs w:val="24"/>
        </w:rPr>
        <w:t xml:space="preserve">. </w:t>
      </w:r>
      <w:proofErr w:type="spellStart"/>
      <w:r w:rsidRPr="00A06460">
        <w:rPr>
          <w:rFonts w:ascii="Times New Roman" w:hAnsi="Times New Roman"/>
          <w:b/>
          <w:sz w:val="24"/>
          <w:szCs w:val="24"/>
        </w:rPr>
        <w:t>oec</w:t>
      </w:r>
      <w:proofErr w:type="spellEnd"/>
      <w:r w:rsidRPr="00A06460">
        <w:rPr>
          <w:rFonts w:ascii="Times New Roman" w:hAnsi="Times New Roman"/>
          <w:b/>
          <w:sz w:val="24"/>
          <w:szCs w:val="24"/>
        </w:rPr>
        <w:t>.</w:t>
      </w:r>
    </w:p>
    <w:p w:rsidR="007D4BC7" w:rsidRPr="00A06460" w:rsidRDefault="007D4BC7" w:rsidP="007D4BC7">
      <w:pPr>
        <w:spacing w:after="0" w:line="240" w:lineRule="auto"/>
        <w:ind w:right="-334"/>
        <w:jc w:val="both"/>
        <w:rPr>
          <w:rFonts w:ascii="Times New Roman" w:hAnsi="Times New Roman"/>
          <w:b/>
          <w:sz w:val="24"/>
          <w:szCs w:val="24"/>
        </w:rPr>
      </w:pPr>
    </w:p>
    <w:p w:rsidR="007D4BC7" w:rsidRPr="00A06460" w:rsidRDefault="007D4BC7" w:rsidP="007D4BC7">
      <w:pPr>
        <w:numPr>
          <w:ilvl w:val="1"/>
          <w:numId w:val="1"/>
        </w:numPr>
        <w:spacing w:after="0" w:line="240" w:lineRule="auto"/>
        <w:ind w:right="-334"/>
        <w:jc w:val="both"/>
        <w:rPr>
          <w:rFonts w:ascii="Times New Roman" w:hAnsi="Times New Roman"/>
          <w:b/>
          <w:sz w:val="24"/>
          <w:szCs w:val="24"/>
        </w:rPr>
      </w:pPr>
      <w:r w:rsidRPr="00A06460">
        <w:rPr>
          <w:rFonts w:ascii="Times New Roman" w:hAnsi="Times New Roman"/>
          <w:b/>
          <w:sz w:val="24"/>
          <w:szCs w:val="24"/>
        </w:rPr>
        <w:t>Uvod</w:t>
      </w:r>
    </w:p>
    <w:p w:rsidR="007D4BC7" w:rsidRPr="00A06460" w:rsidRDefault="007D4BC7" w:rsidP="007D4BC7">
      <w:pPr>
        <w:spacing w:after="0" w:line="240" w:lineRule="auto"/>
        <w:ind w:right="-334"/>
        <w:jc w:val="both"/>
        <w:rPr>
          <w:rFonts w:ascii="Times New Roman" w:hAnsi="Times New Roman"/>
          <w:b/>
          <w:sz w:val="16"/>
          <w:szCs w:val="16"/>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Za Republiku Hrvatsku od 2010. godine i nadalje karakteristično je nepostojanje strateškog okvira razvoja gospodarstva uključujući i prometnu komponentu, kao jednu od vitalnih infrastrukturnih pretpostavki razvoja.  Zračni promet u Hrvatskoj priključio se trendovima deregulacije u proteklom razdoblju, međutim bez definiranja strateških ciljeva, sagledavanja posljedica s primjerenim prilagodbama novostvorenim tržišnim uvjetima. Na taj način, u okviru </w:t>
      </w:r>
      <w:proofErr w:type="spellStart"/>
      <w:r w:rsidRPr="00A06460">
        <w:rPr>
          <w:rFonts w:ascii="Times New Roman" w:hAnsi="Times New Roman"/>
          <w:sz w:val="24"/>
          <w:szCs w:val="24"/>
        </w:rPr>
        <w:t>klastera</w:t>
      </w:r>
      <w:proofErr w:type="spellEnd"/>
      <w:r w:rsidRPr="00A06460">
        <w:rPr>
          <w:rFonts w:ascii="Times New Roman" w:hAnsi="Times New Roman"/>
          <w:sz w:val="24"/>
          <w:szCs w:val="24"/>
        </w:rPr>
        <w:t xml:space="preserve"> zračnog prometa stvoren je prostor koji se može okarakterizirati kao „strategija bez strategije“ u kojoj su nove okolnosti izuzetno pogodovale monopolistima (zračne luke, kontrola leta, dobavljač goriva), dok su se zrakoplovni prijevoznici na visoko konkurentnom tržištu suočili sa značajnim problemima u poslovanju (Croatia Airlines, </w:t>
      </w:r>
      <w:proofErr w:type="spellStart"/>
      <w:r w:rsidRPr="00A06460">
        <w:rPr>
          <w:rFonts w:ascii="Times New Roman" w:hAnsi="Times New Roman"/>
          <w:sz w:val="24"/>
          <w:szCs w:val="24"/>
        </w:rPr>
        <w:t>Trade</w:t>
      </w:r>
      <w:proofErr w:type="spellEnd"/>
      <w:r w:rsidRPr="00A06460">
        <w:rPr>
          <w:rFonts w:ascii="Times New Roman" w:hAnsi="Times New Roman"/>
          <w:sz w:val="24"/>
          <w:szCs w:val="24"/>
        </w:rPr>
        <w:t xml:space="preserve"> Air) ili su bankrotirali (Air Adriatic, Dubrovnik </w:t>
      </w:r>
      <w:proofErr w:type="spellStart"/>
      <w:r w:rsidRPr="00A06460">
        <w:rPr>
          <w:rFonts w:ascii="Times New Roman" w:hAnsi="Times New Roman"/>
          <w:sz w:val="24"/>
          <w:szCs w:val="24"/>
        </w:rPr>
        <w:t>Airline</w:t>
      </w:r>
      <w:proofErr w:type="spellEnd"/>
      <w:r w:rsidRPr="00A06460">
        <w:rPr>
          <w:rFonts w:ascii="Times New Roman" w:hAnsi="Times New Roman"/>
          <w:sz w:val="24"/>
          <w:szCs w:val="24"/>
        </w:rPr>
        <w:t>).</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Rast cijene nafte, te posljedično mlaznoga goriva, ubrzao je promjene u zrakoplovnim kompanijama. Kontinuirani proces rezanja troškova usprkos znatnom poboljšanju pokazatelja produktivnosti očito nije polučio odgovarajući financijski rezultat budući da je industrija zračnog prijevoza u prvom desetljeću XXI. stoljeća ostvarila neto gubitak od preko 67 milijardi USD. Limitirana je i mogućnost povećanja cijena za postizanje profitabilnosti, bez obzira na odabir poslovnog modela. Postojeća struktura lanca vrijednosti industrije zračnog prometa, u kojemu proizvođači zrakoplova, zračne luke, globalni distribucijski sustavi, </w:t>
      </w:r>
      <w:proofErr w:type="spellStart"/>
      <w:r w:rsidRPr="00A06460">
        <w:rPr>
          <w:rFonts w:ascii="Times New Roman" w:hAnsi="Times New Roman"/>
          <w:sz w:val="24"/>
          <w:szCs w:val="24"/>
        </w:rPr>
        <w:t>leasing</w:t>
      </w:r>
      <w:proofErr w:type="spellEnd"/>
      <w:r w:rsidRPr="00A06460">
        <w:rPr>
          <w:rFonts w:ascii="Times New Roman" w:hAnsi="Times New Roman"/>
          <w:sz w:val="24"/>
          <w:szCs w:val="24"/>
        </w:rPr>
        <w:t xml:space="preserve"> kompanije i ostala logistika, ostvaruje relativno visoke profitne margine, dok konkretno uslužno-prijevozni dio bilježi visoke gubitke, nije održiva.</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U 2010. godini u uvjetima oporavka industrije prevezeno je 2,68 milijardi putnika i 45,8 milijuna tona robe, čime je ostvaren neto profit od 15,8 milijardi USD. Globalni gospodarski učinak zrakoplovstva procjenjuje se na 3.560 milijardi USD, što je ekvivalentno 7,5 posto svjetskog bruto domaćeg proizvoda (BDP).</w:t>
      </w:r>
    </w:p>
    <w:p w:rsidR="007D4BC7" w:rsidRPr="00446806" w:rsidRDefault="007D4BC7" w:rsidP="007D4BC7">
      <w:pPr>
        <w:spacing w:after="0" w:line="240" w:lineRule="auto"/>
        <w:ind w:right="-334"/>
        <w:jc w:val="both"/>
        <w:rPr>
          <w:rFonts w:ascii="Times New Roman" w:hAnsi="Times New Roman"/>
          <w:sz w:val="16"/>
          <w:szCs w:val="16"/>
        </w:rPr>
      </w:pPr>
    </w:p>
    <w:p w:rsidR="007D4BC7" w:rsidRPr="00A06460" w:rsidRDefault="007D4BC7" w:rsidP="007D4BC7">
      <w:pPr>
        <w:numPr>
          <w:ilvl w:val="1"/>
          <w:numId w:val="1"/>
        </w:numPr>
        <w:spacing w:after="0" w:line="240" w:lineRule="auto"/>
        <w:ind w:right="-334"/>
        <w:jc w:val="both"/>
        <w:rPr>
          <w:rFonts w:ascii="Times New Roman" w:hAnsi="Times New Roman"/>
          <w:b/>
          <w:sz w:val="24"/>
          <w:szCs w:val="24"/>
        </w:rPr>
      </w:pPr>
      <w:r w:rsidRPr="00A06460">
        <w:rPr>
          <w:rFonts w:ascii="Times New Roman" w:hAnsi="Times New Roman"/>
          <w:b/>
          <w:sz w:val="24"/>
          <w:szCs w:val="24"/>
        </w:rPr>
        <w:t>Europski zračni prijevoz – čimbenik gospodarskog razvoja</w:t>
      </w:r>
    </w:p>
    <w:p w:rsidR="007D4BC7" w:rsidRPr="00A06460" w:rsidRDefault="007D4BC7" w:rsidP="007D4BC7">
      <w:pPr>
        <w:spacing w:after="0" w:line="240" w:lineRule="auto"/>
        <w:ind w:right="-334"/>
        <w:jc w:val="both"/>
        <w:rPr>
          <w:rFonts w:ascii="Times New Roman" w:hAnsi="Times New Roman"/>
          <w:b/>
          <w:sz w:val="16"/>
          <w:szCs w:val="16"/>
        </w:rPr>
      </w:pPr>
    </w:p>
    <w:p w:rsidR="007D4BC7"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U Europi, kombinirajući izravne, neizravne i inducirane koristi, zrakoplovna industrija podržava oko 4,5 milijuna radnih mjesta, uz 380 milijardi USD doprinosa bruto društvenom proizvodu (BDP). Uz to, 3,3 milijuna radnih mjesta u turizmu podržano je od zračnog prometa, s dodatnih 200 milijardi USD  BDP-a</w:t>
      </w:r>
      <w:r w:rsidRPr="00A06460">
        <w:rPr>
          <w:rFonts w:ascii="Times New Roman" w:hAnsi="Times New Roman"/>
          <w:sz w:val="24"/>
          <w:szCs w:val="24"/>
          <w:vertAlign w:val="superscript"/>
        </w:rPr>
        <w:t>1</w:t>
      </w:r>
      <w:r w:rsidRPr="00A06460">
        <w:rPr>
          <w:rFonts w:ascii="Times New Roman" w:hAnsi="Times New Roman"/>
          <w:sz w:val="24"/>
          <w:szCs w:val="24"/>
        </w:rPr>
        <w:t>. I prosječni BDP po zaposlenom u europskoj industriji zračnog prometa od 82.883 USD veći je u odnosu na prosjek ukupnoga europskoga gospodarstva za 50 posto, odnosno 4,3 puta veći je u odnosu na prosjek cjelokupnoga svjetskoga gospodarstva.</w:t>
      </w:r>
      <w:r w:rsidRPr="00A06460">
        <w:rPr>
          <w:rFonts w:ascii="Times New Roman" w:hAnsi="Times New Roman"/>
          <w:sz w:val="24"/>
          <w:szCs w:val="24"/>
          <w:vertAlign w:val="superscript"/>
        </w:rPr>
        <w:t>2</w:t>
      </w:r>
      <w:r w:rsidRPr="00A06460">
        <w:rPr>
          <w:rFonts w:ascii="Times New Roman" w:hAnsi="Times New Roman"/>
          <w:sz w:val="24"/>
          <w:szCs w:val="24"/>
        </w:rPr>
        <w:t xml:space="preserve"> Stoga je potrebno naglasiti važnost procesa deregulacije zračnog prijevoza u Europskoj uniji (EU) koji je dao znatan doprinos povećanju potražnje i razvoju konkurentskog okruženja. Proces je trajao desetak godina (1987-1997), a legislativa se temeljila na tri liberalizacijska paketa. Tek treći paket, usvojen 1992. godine, uklonio je sva ograničenja za prekogranične</w:t>
      </w:r>
      <w:r>
        <w:rPr>
          <w:rFonts w:ascii="Times New Roman" w:hAnsi="Times New Roman"/>
          <w:sz w:val="24"/>
          <w:szCs w:val="24"/>
        </w:rPr>
        <w:t xml:space="preserve"> </w:t>
      </w:r>
      <w:r w:rsidRPr="00A06460">
        <w:rPr>
          <w:rFonts w:ascii="Times New Roman" w:hAnsi="Times New Roman"/>
          <w:sz w:val="24"/>
          <w:szCs w:val="24"/>
        </w:rPr>
        <w:t xml:space="preserve"> rute unutar </w:t>
      </w:r>
      <w:r>
        <w:rPr>
          <w:rFonts w:ascii="Times New Roman" w:hAnsi="Times New Roman"/>
          <w:sz w:val="24"/>
          <w:szCs w:val="24"/>
        </w:rPr>
        <w:t xml:space="preserve"> </w:t>
      </w:r>
      <w:r w:rsidRPr="00A06460">
        <w:rPr>
          <w:rFonts w:ascii="Times New Roman" w:hAnsi="Times New Roman"/>
          <w:sz w:val="24"/>
          <w:szCs w:val="24"/>
        </w:rPr>
        <w:t>EU.</w:t>
      </w:r>
      <w:r w:rsidRPr="00A06460">
        <w:rPr>
          <w:rFonts w:ascii="Times New Roman" w:hAnsi="Times New Roman"/>
          <w:sz w:val="24"/>
          <w:szCs w:val="24"/>
          <w:vertAlign w:val="superscript"/>
        </w:rPr>
        <w:t>3</w:t>
      </w:r>
      <w:r w:rsidRPr="00A06460">
        <w:rPr>
          <w:rFonts w:ascii="Times New Roman" w:hAnsi="Times New Roman"/>
          <w:sz w:val="24"/>
          <w:szCs w:val="24"/>
        </w:rPr>
        <w:t xml:space="preserve"> </w:t>
      </w:r>
      <w:r>
        <w:rPr>
          <w:rFonts w:ascii="Times New Roman" w:hAnsi="Times New Roman"/>
          <w:sz w:val="24"/>
          <w:szCs w:val="24"/>
        </w:rPr>
        <w:t xml:space="preserve"> </w:t>
      </w:r>
      <w:r w:rsidRPr="00A06460">
        <w:rPr>
          <w:rFonts w:ascii="Times New Roman" w:hAnsi="Times New Roman"/>
          <w:sz w:val="24"/>
          <w:szCs w:val="24"/>
        </w:rPr>
        <w:t xml:space="preserve">Procese </w:t>
      </w:r>
      <w:r>
        <w:rPr>
          <w:rFonts w:ascii="Times New Roman" w:hAnsi="Times New Roman"/>
          <w:sz w:val="24"/>
          <w:szCs w:val="24"/>
        </w:rPr>
        <w:t xml:space="preserve"> </w:t>
      </w:r>
      <w:r w:rsidRPr="00A06460">
        <w:rPr>
          <w:rFonts w:ascii="Times New Roman" w:hAnsi="Times New Roman"/>
          <w:sz w:val="24"/>
          <w:szCs w:val="24"/>
        </w:rPr>
        <w:t xml:space="preserve">deregulacije </w:t>
      </w:r>
      <w:r>
        <w:rPr>
          <w:rFonts w:ascii="Times New Roman" w:hAnsi="Times New Roman"/>
          <w:sz w:val="24"/>
          <w:szCs w:val="24"/>
        </w:rPr>
        <w:t xml:space="preserve"> </w:t>
      </w:r>
      <w:r w:rsidRPr="00A06460">
        <w:rPr>
          <w:rFonts w:ascii="Times New Roman" w:hAnsi="Times New Roman"/>
          <w:sz w:val="24"/>
          <w:szCs w:val="24"/>
        </w:rPr>
        <w:t xml:space="preserve">pratilo </w:t>
      </w:r>
      <w:r>
        <w:rPr>
          <w:rFonts w:ascii="Times New Roman" w:hAnsi="Times New Roman"/>
          <w:sz w:val="24"/>
          <w:szCs w:val="24"/>
        </w:rPr>
        <w:t xml:space="preserve"> </w:t>
      </w:r>
      <w:r w:rsidRPr="00A06460">
        <w:rPr>
          <w:rFonts w:ascii="Times New Roman" w:hAnsi="Times New Roman"/>
          <w:sz w:val="24"/>
          <w:szCs w:val="24"/>
        </w:rPr>
        <w:t xml:space="preserve">je i „ubrizgavanje“ 14,8 milijardi </w:t>
      </w:r>
    </w:p>
    <w:p w:rsidR="007D4BC7" w:rsidRPr="00A06460" w:rsidRDefault="007D4BC7" w:rsidP="007D4BC7">
      <w:pPr>
        <w:spacing w:after="0" w:line="240" w:lineRule="auto"/>
        <w:ind w:right="-334"/>
        <w:jc w:val="both"/>
        <w:rPr>
          <w:rFonts w:ascii="Times New Roman" w:hAnsi="Times New Roman"/>
          <w:sz w:val="24"/>
          <w:szCs w:val="24"/>
        </w:rPr>
      </w:pPr>
      <w:r>
        <w:rPr>
          <w:rFonts w:ascii="Times New Roman" w:hAnsi="Times New Roman"/>
          <w:sz w:val="24"/>
          <w:szCs w:val="24"/>
        </w:rPr>
        <w:br w:type="page"/>
      </w:r>
      <w:r w:rsidRPr="00A06460">
        <w:rPr>
          <w:rFonts w:ascii="Times New Roman" w:hAnsi="Times New Roman"/>
          <w:sz w:val="24"/>
          <w:szCs w:val="24"/>
        </w:rPr>
        <w:lastRenderedPageBreak/>
        <w:t xml:space="preserve">USD </w:t>
      </w:r>
      <w:r>
        <w:rPr>
          <w:rFonts w:ascii="Times New Roman" w:hAnsi="Times New Roman"/>
          <w:sz w:val="24"/>
          <w:szCs w:val="24"/>
        </w:rPr>
        <w:t xml:space="preserve"> </w:t>
      </w:r>
      <w:r w:rsidRPr="00A06460">
        <w:rPr>
          <w:rFonts w:ascii="Times New Roman" w:hAnsi="Times New Roman"/>
          <w:sz w:val="24"/>
          <w:szCs w:val="24"/>
        </w:rPr>
        <w:t xml:space="preserve">kapitala </w:t>
      </w:r>
      <w:r>
        <w:rPr>
          <w:rFonts w:ascii="Times New Roman" w:hAnsi="Times New Roman"/>
          <w:sz w:val="24"/>
          <w:szCs w:val="24"/>
        </w:rPr>
        <w:t xml:space="preserve"> </w:t>
      </w:r>
      <w:r w:rsidRPr="00A06460">
        <w:rPr>
          <w:rFonts w:ascii="Times New Roman" w:hAnsi="Times New Roman"/>
          <w:sz w:val="24"/>
          <w:szCs w:val="24"/>
        </w:rPr>
        <w:t xml:space="preserve">u </w:t>
      </w:r>
      <w:r>
        <w:rPr>
          <w:rFonts w:ascii="Times New Roman" w:hAnsi="Times New Roman"/>
          <w:sz w:val="24"/>
          <w:szCs w:val="24"/>
        </w:rPr>
        <w:t xml:space="preserve"> </w:t>
      </w:r>
      <w:r w:rsidRPr="00A06460">
        <w:rPr>
          <w:rFonts w:ascii="Times New Roman" w:hAnsi="Times New Roman"/>
          <w:sz w:val="24"/>
          <w:szCs w:val="24"/>
        </w:rPr>
        <w:t>nacionalne</w:t>
      </w:r>
      <w:r>
        <w:rPr>
          <w:rFonts w:ascii="Times New Roman" w:hAnsi="Times New Roman"/>
          <w:sz w:val="24"/>
          <w:szCs w:val="24"/>
        </w:rPr>
        <w:t xml:space="preserve"> </w:t>
      </w:r>
      <w:r w:rsidRPr="00A06460">
        <w:rPr>
          <w:rFonts w:ascii="Times New Roman" w:hAnsi="Times New Roman"/>
          <w:sz w:val="24"/>
          <w:szCs w:val="24"/>
        </w:rPr>
        <w:t xml:space="preserve"> zrakoplovne</w:t>
      </w:r>
      <w:r>
        <w:rPr>
          <w:rFonts w:ascii="Times New Roman" w:hAnsi="Times New Roman"/>
          <w:sz w:val="24"/>
          <w:szCs w:val="24"/>
        </w:rPr>
        <w:t xml:space="preserve"> </w:t>
      </w:r>
      <w:r w:rsidRPr="00A06460">
        <w:rPr>
          <w:rFonts w:ascii="Times New Roman" w:hAnsi="Times New Roman"/>
          <w:sz w:val="24"/>
          <w:szCs w:val="24"/>
        </w:rPr>
        <w:t xml:space="preserve"> prijevoznike (Air France, </w:t>
      </w:r>
      <w:proofErr w:type="spellStart"/>
      <w:r w:rsidRPr="00A06460">
        <w:rPr>
          <w:rFonts w:ascii="Times New Roman" w:hAnsi="Times New Roman"/>
          <w:sz w:val="24"/>
          <w:szCs w:val="24"/>
        </w:rPr>
        <w:t>Sabena</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Iberia</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Aer</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Lingus</w:t>
      </w:r>
      <w:proofErr w:type="spellEnd"/>
      <w:r w:rsidRPr="00A06460">
        <w:rPr>
          <w:rFonts w:ascii="Times New Roman" w:hAnsi="Times New Roman"/>
          <w:sz w:val="24"/>
          <w:szCs w:val="24"/>
        </w:rPr>
        <w:t xml:space="preserve">, TAP, </w:t>
      </w:r>
      <w:proofErr w:type="spellStart"/>
      <w:r w:rsidRPr="00A06460">
        <w:rPr>
          <w:rFonts w:ascii="Times New Roman" w:hAnsi="Times New Roman"/>
          <w:sz w:val="24"/>
          <w:szCs w:val="24"/>
        </w:rPr>
        <w:t>Olympic</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Alitalia</w:t>
      </w:r>
      <w:proofErr w:type="spellEnd"/>
      <w:r w:rsidRPr="00A06460">
        <w:rPr>
          <w:rFonts w:ascii="Times New Roman" w:hAnsi="Times New Roman"/>
          <w:sz w:val="24"/>
          <w:szCs w:val="24"/>
        </w:rPr>
        <w:t xml:space="preserve">, British </w:t>
      </w:r>
      <w:proofErr w:type="spellStart"/>
      <w:r w:rsidRPr="00A06460">
        <w:rPr>
          <w:rFonts w:ascii="Times New Roman" w:hAnsi="Times New Roman"/>
          <w:sz w:val="24"/>
          <w:szCs w:val="24"/>
        </w:rPr>
        <w:t>Airways</w:t>
      </w:r>
      <w:proofErr w:type="spellEnd"/>
      <w:r w:rsidRPr="00A06460">
        <w:rPr>
          <w:rFonts w:ascii="Times New Roman" w:hAnsi="Times New Roman"/>
          <w:sz w:val="24"/>
          <w:szCs w:val="24"/>
        </w:rPr>
        <w:t xml:space="preserve">, KLM, Lufthansa, </w:t>
      </w:r>
      <w:proofErr w:type="spellStart"/>
      <w:r w:rsidRPr="00A06460">
        <w:rPr>
          <w:rFonts w:ascii="Times New Roman" w:hAnsi="Times New Roman"/>
          <w:sz w:val="24"/>
          <w:szCs w:val="24"/>
        </w:rPr>
        <w:t>Finnair</w:t>
      </w:r>
      <w:proofErr w:type="spellEnd"/>
      <w:r w:rsidRPr="00A06460">
        <w:rPr>
          <w:rFonts w:ascii="Times New Roman" w:hAnsi="Times New Roman"/>
          <w:sz w:val="24"/>
          <w:szCs w:val="24"/>
        </w:rPr>
        <w:t xml:space="preserve"> i AOM), a Europska komisija je tu praksu opravdala neophodnošću provedbe financijskog restrukturiranja zrakoplovnih kompanija kao kvalitetnu pripremu za liberalizaciju, konkurenciju i privatizaciju. Iznos od 11,3 milijarde USD odnosio se na odobrenu direktnu državnu pomoć (State </w:t>
      </w:r>
      <w:proofErr w:type="spellStart"/>
      <w:r w:rsidRPr="00A06460">
        <w:rPr>
          <w:rFonts w:ascii="Times New Roman" w:hAnsi="Times New Roman"/>
          <w:sz w:val="24"/>
          <w:szCs w:val="24"/>
        </w:rPr>
        <w:t>Aid</w:t>
      </w:r>
      <w:proofErr w:type="spellEnd"/>
      <w:r w:rsidRPr="00A06460">
        <w:rPr>
          <w:rFonts w:ascii="Times New Roman" w:hAnsi="Times New Roman"/>
          <w:sz w:val="24"/>
          <w:szCs w:val="24"/>
        </w:rPr>
        <w:t>), dok je preostali iznos ubrizgan po MEIP</w:t>
      </w:r>
      <w:r w:rsidRPr="00A06460">
        <w:rPr>
          <w:rFonts w:ascii="Times New Roman" w:hAnsi="Times New Roman"/>
          <w:sz w:val="24"/>
          <w:szCs w:val="24"/>
          <w:vertAlign w:val="superscript"/>
        </w:rPr>
        <w:t>4</w:t>
      </w:r>
      <w:r w:rsidRPr="00A06460">
        <w:rPr>
          <w:rFonts w:ascii="Times New Roman" w:hAnsi="Times New Roman"/>
          <w:sz w:val="24"/>
          <w:szCs w:val="24"/>
        </w:rPr>
        <w:t xml:space="preserve"> - principu investitora u tržišnom gospodarstvu</w:t>
      </w:r>
      <w:r w:rsidRPr="00A06460">
        <w:rPr>
          <w:rStyle w:val="EndnoteReference"/>
          <w:rFonts w:ascii="Times New Roman" w:hAnsi="Times New Roman"/>
          <w:sz w:val="24"/>
          <w:szCs w:val="24"/>
        </w:rPr>
        <w:t>.</w:t>
      </w:r>
      <w:r w:rsidRPr="00A06460">
        <w:rPr>
          <w:rFonts w:ascii="Times New Roman" w:hAnsi="Times New Roman"/>
          <w:sz w:val="24"/>
          <w:szCs w:val="24"/>
          <w:vertAlign w:val="superscript"/>
        </w:rPr>
        <w:t>5</w:t>
      </w:r>
      <w:r w:rsidRPr="00A06460">
        <w:rPr>
          <w:rFonts w:ascii="Times New Roman" w:hAnsi="Times New Roman"/>
          <w:sz w:val="24"/>
          <w:szCs w:val="24"/>
        </w:rPr>
        <w:t xml:space="preserve"> Istovremeno, do današnjih dana najveće europske kompanije zadržale su na svojim domaćim čvorišnim zračnim lukama prava na </w:t>
      </w:r>
      <w:proofErr w:type="spellStart"/>
      <w:r w:rsidRPr="00A06460">
        <w:rPr>
          <w:rFonts w:ascii="Times New Roman" w:hAnsi="Times New Roman"/>
          <w:sz w:val="24"/>
          <w:szCs w:val="24"/>
        </w:rPr>
        <w:t>slotove</w:t>
      </w:r>
      <w:proofErr w:type="spellEnd"/>
      <w:r w:rsidRPr="00A06460">
        <w:rPr>
          <w:rFonts w:ascii="Times New Roman" w:hAnsi="Times New Roman"/>
          <w:sz w:val="24"/>
          <w:szCs w:val="24"/>
        </w:rPr>
        <w:t xml:space="preserve"> (u prosjeku 50-60 posto</w:t>
      </w:r>
      <w:r w:rsidRPr="00A06460">
        <w:rPr>
          <w:rFonts w:ascii="Times New Roman" w:hAnsi="Times New Roman"/>
          <w:sz w:val="24"/>
          <w:szCs w:val="24"/>
          <w:vertAlign w:val="superscript"/>
        </w:rPr>
        <w:t>6</w:t>
      </w:r>
      <w:r w:rsidRPr="00A06460">
        <w:rPr>
          <w:rFonts w:ascii="Times New Roman" w:hAnsi="Times New Roman"/>
          <w:sz w:val="24"/>
          <w:szCs w:val="24"/>
        </w:rPr>
        <w:t>), što predstavlja veliku konkurentsku prednost.</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Niskotarifni prijevoznici, čija je ekspanzija zaslužna za povećanje konkurentnosti europskog neba, također su primjer različitih oblika vidljivog ili prikrivenog subvencioniranja, što pokazuje i primjer ugovora </w:t>
      </w:r>
      <w:proofErr w:type="spellStart"/>
      <w:r w:rsidRPr="00A06460">
        <w:rPr>
          <w:rFonts w:ascii="Times New Roman" w:hAnsi="Times New Roman"/>
          <w:sz w:val="24"/>
          <w:szCs w:val="24"/>
        </w:rPr>
        <w:t>Ryanaira</w:t>
      </w:r>
      <w:proofErr w:type="spellEnd"/>
      <w:r w:rsidRPr="00A06460">
        <w:rPr>
          <w:rFonts w:ascii="Times New Roman" w:hAnsi="Times New Roman"/>
          <w:sz w:val="24"/>
          <w:szCs w:val="24"/>
        </w:rPr>
        <w:t xml:space="preserve"> i Zračne luke </w:t>
      </w:r>
      <w:proofErr w:type="spellStart"/>
      <w:r w:rsidRPr="00A06460">
        <w:rPr>
          <w:rFonts w:ascii="Times New Roman" w:hAnsi="Times New Roman"/>
          <w:sz w:val="24"/>
          <w:szCs w:val="24"/>
        </w:rPr>
        <w:t>Brussels</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Charleroi</w:t>
      </w:r>
      <w:proofErr w:type="spellEnd"/>
      <w:r w:rsidRPr="00A06460">
        <w:rPr>
          <w:rFonts w:ascii="Times New Roman" w:hAnsi="Times New Roman"/>
          <w:sz w:val="24"/>
          <w:szCs w:val="24"/>
        </w:rPr>
        <w:t xml:space="preserve"> čime se otkriva pozadina </w:t>
      </w:r>
      <w:proofErr w:type="spellStart"/>
      <w:r w:rsidRPr="00A06460">
        <w:rPr>
          <w:rFonts w:ascii="Times New Roman" w:hAnsi="Times New Roman"/>
          <w:sz w:val="24"/>
          <w:szCs w:val="24"/>
        </w:rPr>
        <w:t>Ryanairova</w:t>
      </w:r>
      <w:proofErr w:type="spellEnd"/>
      <w:r w:rsidRPr="00A06460">
        <w:rPr>
          <w:rFonts w:ascii="Times New Roman" w:hAnsi="Times New Roman"/>
          <w:sz w:val="24"/>
          <w:szCs w:val="24"/>
        </w:rPr>
        <w:t xml:space="preserve"> poslovnog modela. Ugovor je uključivao sljedeće koristi za Ryanair</w:t>
      </w:r>
      <w:r w:rsidRPr="00A06460">
        <w:rPr>
          <w:rFonts w:ascii="Times New Roman" w:hAnsi="Times New Roman"/>
          <w:sz w:val="24"/>
          <w:szCs w:val="24"/>
          <w:vertAlign w:val="superscript"/>
        </w:rPr>
        <w:t>7</w:t>
      </w:r>
      <w:r w:rsidRPr="00A06460">
        <w:rPr>
          <w:rFonts w:ascii="Times New Roman" w:hAnsi="Times New Roman"/>
          <w:sz w:val="24"/>
          <w:szCs w:val="24"/>
        </w:rPr>
        <w:t>:</w:t>
      </w:r>
    </w:p>
    <w:p w:rsidR="007D4BC7"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preferencijalnu pristojbu za zemaljske usluge prihvata, otpreme i slijetanje 1 EUR po putniku, umjesto 10 do 15 EUR  po putniku</w:t>
      </w:r>
    </w:p>
    <w:p w:rsidR="007D4BC7"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1.018.000 EUR za hotelske troškove, regrutiranje i školovanje pilota i posada</w:t>
      </w:r>
    </w:p>
    <w:p w:rsidR="007D4BC7"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 xml:space="preserve">160.000 EUR za svaku novu liniju koju </w:t>
      </w:r>
      <w:proofErr w:type="spellStart"/>
      <w:r w:rsidRPr="00A06460">
        <w:rPr>
          <w:rFonts w:ascii="Times New Roman" w:hAnsi="Times New Roman"/>
          <w:sz w:val="24"/>
          <w:szCs w:val="24"/>
        </w:rPr>
        <w:t>Ryanair</w:t>
      </w:r>
      <w:proofErr w:type="spellEnd"/>
      <w:r w:rsidRPr="00A06460">
        <w:rPr>
          <w:rFonts w:ascii="Times New Roman" w:hAnsi="Times New Roman"/>
          <w:sz w:val="24"/>
          <w:szCs w:val="24"/>
        </w:rPr>
        <w:t xml:space="preserve"> otvori, do ukupnih 1,92 milijuna EUR</w:t>
      </w:r>
    </w:p>
    <w:p w:rsidR="007D4BC7" w:rsidRPr="00A06460"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w:t>
      </w:r>
    </w:p>
    <w:p w:rsidR="007D4BC7" w:rsidRPr="00A06460" w:rsidRDefault="007D4BC7" w:rsidP="007D4BC7">
      <w:pPr>
        <w:spacing w:after="0" w:line="240" w:lineRule="auto"/>
        <w:ind w:right="-334"/>
        <w:jc w:val="both"/>
        <w:rPr>
          <w:rFonts w:ascii="Times New Roman" w:hAnsi="Times New Roman"/>
          <w:sz w:val="16"/>
          <w:szCs w:val="16"/>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Uz to, utvrđena je stimulativna promotivna naknada od 4 EUR po putniku u sljedećih 15 godina za više od 26 dnevnih letova.</w:t>
      </w:r>
      <w:r w:rsidRPr="00A06460">
        <w:rPr>
          <w:rStyle w:val="EndnoteReference"/>
          <w:rFonts w:ascii="Times New Roman" w:hAnsi="Times New Roman"/>
          <w:sz w:val="24"/>
          <w:szCs w:val="24"/>
        </w:rPr>
        <w:t>8</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Taj primjer subvencioniranja je obrazac </w:t>
      </w:r>
      <w:proofErr w:type="spellStart"/>
      <w:r w:rsidRPr="00A06460">
        <w:rPr>
          <w:rFonts w:ascii="Times New Roman" w:hAnsi="Times New Roman"/>
          <w:sz w:val="24"/>
          <w:szCs w:val="24"/>
        </w:rPr>
        <w:t>Ryanairovog</w:t>
      </w:r>
      <w:proofErr w:type="spellEnd"/>
      <w:r w:rsidRPr="00A06460">
        <w:rPr>
          <w:rFonts w:ascii="Times New Roman" w:hAnsi="Times New Roman"/>
          <w:sz w:val="24"/>
          <w:szCs w:val="24"/>
        </w:rPr>
        <w:t xml:space="preserve"> agresivnog pristupa zračnim lukama i lokalnim vlastima koji mu je u velikoj mjeri omogućio rast, tržišnu ekspanziju i relativno visoku profitabilnost.</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b/>
          <w:sz w:val="24"/>
          <w:szCs w:val="24"/>
        </w:rPr>
        <w:t xml:space="preserve">Razvidna je dobra promišljenost europske zrakoplovne strategije razvoja i prateće legislative </w:t>
      </w:r>
      <w:r w:rsidRPr="00A06460">
        <w:rPr>
          <w:rFonts w:ascii="Times New Roman" w:hAnsi="Times New Roman"/>
          <w:sz w:val="24"/>
          <w:szCs w:val="24"/>
        </w:rPr>
        <w:t>koja je omogućila europskim zrakoplovnim kompanijama oporavak i preživljavanje u novim uvjetima liberalizacije, konkurencije i privatizacije na zrakoplovnom tržištu.</w:t>
      </w:r>
    </w:p>
    <w:p w:rsidR="007D4BC7" w:rsidRPr="00A06460" w:rsidRDefault="007D4BC7" w:rsidP="007D4BC7">
      <w:pPr>
        <w:spacing w:after="0" w:line="240" w:lineRule="auto"/>
        <w:ind w:right="-334" w:firstLine="720"/>
        <w:jc w:val="both"/>
        <w:rPr>
          <w:rFonts w:ascii="Times New Roman" w:hAnsi="Times New Roman"/>
          <w:sz w:val="24"/>
          <w:szCs w:val="24"/>
          <w:vertAlign w:val="superscript"/>
        </w:rPr>
      </w:pPr>
      <w:r w:rsidRPr="00A06460">
        <w:rPr>
          <w:rFonts w:ascii="Times New Roman" w:hAnsi="Times New Roman"/>
          <w:sz w:val="24"/>
          <w:szCs w:val="24"/>
        </w:rPr>
        <w:t>Jugoistočna Europa, uključujući i Hrvatsku, ima nerazvijenu mrežu letova unutar regije uz relativno dobru povezanost s glavnim europskim destinacijama. Samo 10 posto postojećih zračnih linija odnosi se na letove unutar regije. S obzirom na nerazvijenost cestovne i željezničke prometne infrastrukture između zemalja regije najbrži i najjeftiniji način za povećanje razine regionalne povezanosti je intenzivnije uspostavljanje redovnih zračnih linija. U tom smislu je pokrenuta inicijativa za uspostavljanje PSO modela</w:t>
      </w:r>
      <w:r w:rsidRPr="00A06460">
        <w:rPr>
          <w:rFonts w:ascii="Times New Roman" w:hAnsi="Times New Roman"/>
          <w:sz w:val="24"/>
          <w:szCs w:val="24"/>
          <w:vertAlign w:val="superscript"/>
        </w:rPr>
        <w:t>9</w:t>
      </w:r>
      <w:r w:rsidRPr="00A06460">
        <w:rPr>
          <w:rFonts w:ascii="Times New Roman" w:hAnsi="Times New Roman"/>
          <w:sz w:val="24"/>
          <w:szCs w:val="24"/>
        </w:rPr>
        <w:t xml:space="preserve"> u zračnom povezivanju unutar regije, što bi omogućilo podizanje razine gospodarskih aktivnosti, ekonomski razvoj i progres te političku stabilnost u kontekstu europskih integracija.</w:t>
      </w:r>
      <w:r w:rsidRPr="00A06460">
        <w:rPr>
          <w:rFonts w:ascii="Times New Roman" w:hAnsi="Times New Roman"/>
          <w:sz w:val="24"/>
          <w:szCs w:val="24"/>
          <w:vertAlign w:val="superscript"/>
        </w:rPr>
        <w:t>10</w:t>
      </w:r>
    </w:p>
    <w:p w:rsidR="007D4BC7" w:rsidRPr="00446806" w:rsidRDefault="007D4BC7" w:rsidP="007D4BC7">
      <w:pPr>
        <w:spacing w:after="0" w:line="240" w:lineRule="auto"/>
        <w:ind w:right="-334"/>
        <w:jc w:val="both"/>
        <w:rPr>
          <w:rFonts w:ascii="Times New Roman" w:hAnsi="Times New Roman"/>
          <w:b/>
          <w:sz w:val="16"/>
          <w:szCs w:val="16"/>
        </w:rPr>
      </w:pPr>
    </w:p>
    <w:p w:rsidR="007D4BC7" w:rsidRPr="00A06460" w:rsidRDefault="007D4BC7" w:rsidP="007D4BC7">
      <w:pPr>
        <w:numPr>
          <w:ilvl w:val="1"/>
          <w:numId w:val="1"/>
        </w:numPr>
        <w:spacing w:after="0" w:line="240" w:lineRule="auto"/>
        <w:ind w:right="-334"/>
        <w:jc w:val="both"/>
        <w:rPr>
          <w:rFonts w:ascii="Times New Roman" w:hAnsi="Times New Roman"/>
          <w:b/>
          <w:sz w:val="24"/>
          <w:szCs w:val="24"/>
        </w:rPr>
      </w:pPr>
      <w:r w:rsidRPr="00A06460">
        <w:rPr>
          <w:rFonts w:ascii="Times New Roman" w:hAnsi="Times New Roman"/>
          <w:b/>
          <w:sz w:val="24"/>
          <w:szCs w:val="24"/>
        </w:rPr>
        <w:t>Analiza postojećih razvojnih dokumenata zračnog prometa Hrvatske</w:t>
      </w:r>
    </w:p>
    <w:p w:rsidR="007D4BC7" w:rsidRPr="00A06460" w:rsidRDefault="007D4BC7" w:rsidP="007D4BC7">
      <w:pPr>
        <w:spacing w:after="0" w:line="240" w:lineRule="auto"/>
        <w:ind w:right="-334" w:firstLine="567"/>
        <w:jc w:val="both"/>
        <w:rPr>
          <w:rFonts w:ascii="Times New Roman" w:hAnsi="Times New Roman"/>
          <w:sz w:val="16"/>
          <w:szCs w:val="16"/>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U odnosu na prognoze prometnih učinaka na hrvatskom zrakoplovnom tržištu, prvi značajan dokument koji obrađuje strategiju prometnog razvitka Republike Hrvatske do 2010. godine</w:t>
      </w:r>
      <w:r w:rsidRPr="00A06460">
        <w:rPr>
          <w:rFonts w:ascii="Times New Roman" w:hAnsi="Times New Roman"/>
          <w:sz w:val="24"/>
          <w:szCs w:val="24"/>
          <w:vertAlign w:val="superscript"/>
        </w:rPr>
        <w:t>11</w:t>
      </w:r>
      <w:r w:rsidRPr="00A06460">
        <w:rPr>
          <w:rFonts w:ascii="Times New Roman" w:hAnsi="Times New Roman"/>
          <w:sz w:val="24"/>
          <w:szCs w:val="24"/>
        </w:rPr>
        <w:t xml:space="preserve"> polazi od projekcije učinka svih zrakoplovnih prijevoznika u 2010. godini od 6,77 milijuna putnika, pri čemu je udio hrvatskih prijevoznika planiran na razini 2,25 milijuna putnika ili 33 posto</w:t>
      </w:r>
      <w:r w:rsidRPr="00A06460">
        <w:rPr>
          <w:rFonts w:ascii="Times New Roman" w:hAnsi="Times New Roman"/>
          <w:sz w:val="24"/>
          <w:szCs w:val="24"/>
          <w:vertAlign w:val="superscript"/>
        </w:rPr>
        <w:t>12</w:t>
      </w:r>
      <w:r w:rsidRPr="00A06460">
        <w:rPr>
          <w:rFonts w:ascii="Times New Roman" w:hAnsi="Times New Roman"/>
          <w:sz w:val="24"/>
          <w:szCs w:val="24"/>
        </w:rPr>
        <w:t xml:space="preserve">. Potkraj tog razdoblja, </w:t>
      </w:r>
      <w:proofErr w:type="spellStart"/>
      <w:r w:rsidRPr="00A06460">
        <w:rPr>
          <w:rFonts w:ascii="Times New Roman" w:hAnsi="Times New Roman"/>
          <w:sz w:val="24"/>
          <w:szCs w:val="24"/>
        </w:rPr>
        <w:t>tj</w:t>
      </w:r>
      <w:proofErr w:type="spellEnd"/>
      <w:r w:rsidRPr="00A06460">
        <w:rPr>
          <w:rFonts w:ascii="Times New Roman" w:hAnsi="Times New Roman"/>
          <w:sz w:val="24"/>
          <w:szCs w:val="24"/>
        </w:rPr>
        <w:t xml:space="preserve">. 2010. godine, ostvareno je 4,8 milijuna putnika, što je </w:t>
      </w:r>
      <w:r w:rsidRPr="00A06460">
        <w:rPr>
          <w:rFonts w:ascii="Times New Roman" w:hAnsi="Times New Roman"/>
          <w:b/>
          <w:sz w:val="24"/>
          <w:szCs w:val="24"/>
        </w:rPr>
        <w:t>29 posto manje</w:t>
      </w:r>
      <w:r w:rsidRPr="00A06460">
        <w:rPr>
          <w:rFonts w:ascii="Times New Roman" w:hAnsi="Times New Roman"/>
          <w:sz w:val="24"/>
          <w:szCs w:val="24"/>
        </w:rPr>
        <w:t xml:space="preserve"> od iskazanih prognoza. Podbačaj je prisutan i u odnosu na nerealne prognoze rasta broja putnika na zračnim lukama Hrvatske (</w:t>
      </w:r>
      <w:r w:rsidRPr="00A06460">
        <w:rPr>
          <w:rFonts w:ascii="Times New Roman" w:hAnsi="Times New Roman"/>
          <w:b/>
          <w:sz w:val="24"/>
          <w:szCs w:val="24"/>
        </w:rPr>
        <w:t>32 posto ili 2,44 milijuna putnika manje</w:t>
      </w:r>
      <w:r w:rsidRPr="00A06460">
        <w:rPr>
          <w:rFonts w:ascii="Times New Roman" w:hAnsi="Times New Roman"/>
          <w:sz w:val="24"/>
          <w:szCs w:val="24"/>
        </w:rPr>
        <w:t>).</w:t>
      </w:r>
    </w:p>
    <w:p w:rsidR="007D4BC7" w:rsidRPr="00A06460" w:rsidRDefault="007D4BC7" w:rsidP="007D4BC7">
      <w:pPr>
        <w:spacing w:after="0" w:line="240" w:lineRule="auto"/>
        <w:ind w:right="-334" w:firstLine="720"/>
        <w:jc w:val="both"/>
        <w:rPr>
          <w:rFonts w:ascii="Times New Roman" w:hAnsi="Times New Roman"/>
          <w:sz w:val="24"/>
          <w:szCs w:val="24"/>
          <w:vertAlign w:val="superscript"/>
        </w:rPr>
      </w:pPr>
      <w:r>
        <w:rPr>
          <w:rFonts w:ascii="Times New Roman" w:hAnsi="Times New Roman"/>
          <w:sz w:val="24"/>
          <w:szCs w:val="24"/>
        </w:rPr>
        <w:br w:type="page"/>
      </w:r>
      <w:r w:rsidRPr="00A06460">
        <w:rPr>
          <w:rFonts w:ascii="Times New Roman" w:hAnsi="Times New Roman"/>
          <w:sz w:val="24"/>
          <w:szCs w:val="24"/>
        </w:rPr>
        <w:lastRenderedPageBreak/>
        <w:t>Godine 2002. izrađen je dokument „Koncepcija strategije razvoja zračnog prometa u Republici Hrvatskoj“ u kojoj se u maksimalnom scenariju ukupni promet 2010. godine predviđa na razini od 4,7 milijuna putnika.</w:t>
      </w:r>
      <w:r w:rsidRPr="00A06460">
        <w:rPr>
          <w:rFonts w:ascii="Times New Roman" w:hAnsi="Times New Roman"/>
          <w:sz w:val="24"/>
          <w:szCs w:val="24"/>
          <w:vertAlign w:val="superscript"/>
        </w:rPr>
        <w:t>13</w:t>
      </w:r>
      <w:r w:rsidRPr="00A06460">
        <w:rPr>
          <w:rFonts w:ascii="Times New Roman" w:hAnsi="Times New Roman"/>
          <w:sz w:val="24"/>
          <w:szCs w:val="24"/>
        </w:rPr>
        <w:t xml:space="preserve"> Ostvareni učinak od 4,8 milijuna prevezenih putnika je za </w:t>
      </w:r>
      <w:r w:rsidRPr="00A06460">
        <w:rPr>
          <w:rFonts w:ascii="Times New Roman" w:hAnsi="Times New Roman"/>
          <w:b/>
          <w:sz w:val="24"/>
          <w:szCs w:val="24"/>
        </w:rPr>
        <w:t>3 posto veći</w:t>
      </w:r>
      <w:r w:rsidRPr="00A06460">
        <w:rPr>
          <w:rFonts w:ascii="Times New Roman" w:hAnsi="Times New Roman"/>
          <w:sz w:val="24"/>
          <w:szCs w:val="24"/>
        </w:rPr>
        <w:t xml:space="preserve"> od prognoza. Te projekcije temeljene su na osnovi nekoliko prethodnih znanstvenih istraživanja i dobivenih prognoza rasta.</w:t>
      </w:r>
      <w:r w:rsidRPr="00A06460">
        <w:rPr>
          <w:rFonts w:ascii="Times New Roman" w:hAnsi="Times New Roman"/>
          <w:sz w:val="24"/>
          <w:szCs w:val="24"/>
          <w:vertAlign w:val="superscript"/>
        </w:rPr>
        <w:t>14</w:t>
      </w:r>
    </w:p>
    <w:p w:rsidR="007D4BC7" w:rsidRDefault="007D4BC7" w:rsidP="007D4BC7">
      <w:pPr>
        <w:spacing w:after="0" w:line="240" w:lineRule="auto"/>
        <w:ind w:right="-334"/>
        <w:jc w:val="both"/>
        <w:rPr>
          <w:rFonts w:ascii="Times New Roman" w:hAnsi="Times New Roman"/>
          <w:i/>
          <w:sz w:val="24"/>
          <w:szCs w:val="24"/>
        </w:rPr>
      </w:pPr>
    </w:p>
    <w:p w:rsidR="007D4BC7" w:rsidRPr="00442D88" w:rsidRDefault="007D4BC7" w:rsidP="007D4BC7">
      <w:pPr>
        <w:spacing w:after="0" w:line="240" w:lineRule="auto"/>
        <w:rPr>
          <w:rFonts w:ascii="Times New Roman" w:hAnsi="Times New Roman"/>
          <w:i/>
          <w:sz w:val="24"/>
          <w:szCs w:val="24"/>
        </w:rPr>
      </w:pPr>
      <w:r>
        <w:rPr>
          <w:rFonts w:ascii="Times New Roman" w:hAnsi="Times New Roman"/>
          <w:i/>
          <w:sz w:val="24"/>
          <w:szCs w:val="24"/>
        </w:rPr>
        <w:t xml:space="preserve">     </w:t>
      </w:r>
      <w:r w:rsidRPr="00442D88">
        <w:rPr>
          <w:rFonts w:ascii="Times New Roman" w:hAnsi="Times New Roman"/>
          <w:i/>
          <w:sz w:val="24"/>
          <w:szCs w:val="24"/>
        </w:rPr>
        <w:t>Tablica 1. Usporedba ostvarenih i planiranih učinaka zračnog prometa Hrvatske prema</w:t>
      </w:r>
    </w:p>
    <w:p w:rsidR="007D4BC7" w:rsidRPr="00442D88" w:rsidRDefault="007D4BC7" w:rsidP="007D4BC7">
      <w:pPr>
        <w:spacing w:after="0" w:line="240" w:lineRule="auto"/>
        <w:ind w:left="360" w:hanging="1080"/>
        <w:jc w:val="center"/>
        <w:rPr>
          <w:rFonts w:ascii="Times New Roman" w:hAnsi="Times New Roman"/>
          <w:i/>
          <w:sz w:val="24"/>
          <w:szCs w:val="24"/>
        </w:rPr>
      </w:pPr>
      <w:r>
        <w:rPr>
          <w:rFonts w:ascii="Times New Roman" w:hAnsi="Times New Roman"/>
          <w:i/>
          <w:sz w:val="24"/>
          <w:szCs w:val="24"/>
        </w:rPr>
        <w:t xml:space="preserve">                                  </w:t>
      </w:r>
      <w:r w:rsidRPr="00442D88">
        <w:rPr>
          <w:rFonts w:ascii="Times New Roman" w:hAnsi="Times New Roman"/>
          <w:i/>
          <w:sz w:val="24"/>
          <w:szCs w:val="24"/>
        </w:rPr>
        <w:t>prognozama Strategije 1999. i Koncepcije strategije 2002. potkraj 2010. godine</w:t>
      </w:r>
    </w:p>
    <w:p w:rsidR="007D4BC7" w:rsidRPr="00A934A8" w:rsidRDefault="007D4BC7" w:rsidP="007D4BC7">
      <w:pPr>
        <w:spacing w:after="0" w:line="240" w:lineRule="auto"/>
        <w:jc w:val="center"/>
      </w:pPr>
      <w:r>
        <w:rPr>
          <w:rFonts w:ascii="Times New Roman" w:hAnsi="Times New Roman"/>
          <w:noProof/>
          <w:lang w:eastAsia="hr-HR"/>
        </w:rPr>
        <w:drawing>
          <wp:inline distT="0" distB="0" distL="0" distR="0">
            <wp:extent cx="5314950" cy="2047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14950" cy="2047875"/>
                    </a:xfrm>
                    <a:prstGeom prst="rect">
                      <a:avLst/>
                    </a:prstGeom>
                    <a:noFill/>
                    <a:ln w="9525">
                      <a:noFill/>
                      <a:miter lim="800000"/>
                      <a:headEnd/>
                      <a:tailEnd/>
                    </a:ln>
                  </pic:spPr>
                </pic:pic>
              </a:graphicData>
            </a:graphic>
          </wp:inline>
        </w:drawing>
      </w:r>
    </w:p>
    <w:p w:rsidR="007D4BC7" w:rsidRPr="00A06460" w:rsidRDefault="007D4BC7" w:rsidP="007D4BC7">
      <w:pPr>
        <w:spacing w:after="0" w:line="240" w:lineRule="auto"/>
        <w:ind w:right="-334"/>
        <w:jc w:val="both"/>
        <w:rPr>
          <w:rFonts w:ascii="Times New Roman" w:hAnsi="Times New Roman"/>
          <w:sz w:val="20"/>
          <w:szCs w:val="20"/>
        </w:rPr>
      </w:pPr>
      <w:r w:rsidRPr="00A06460">
        <w:rPr>
          <w:rFonts w:ascii="Times New Roman" w:hAnsi="Times New Roman"/>
          <w:sz w:val="20"/>
          <w:szCs w:val="20"/>
        </w:rPr>
        <w:t xml:space="preserve">       Izvor: Prema službenim prognozama te ostvarenim učincima (Državni zavod za statistiku), priredili autori</w:t>
      </w:r>
    </w:p>
    <w:p w:rsidR="007D4BC7" w:rsidRPr="00A06460" w:rsidRDefault="007D4BC7" w:rsidP="007D4BC7">
      <w:pPr>
        <w:spacing w:after="0" w:line="240" w:lineRule="auto"/>
        <w:ind w:right="-334"/>
        <w:jc w:val="both"/>
        <w:rPr>
          <w:rFonts w:ascii="Times New Roman" w:hAnsi="Times New Roman"/>
          <w:sz w:val="24"/>
          <w:szCs w:val="24"/>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Iz prikazane analize razvidno je kako je došlo do značajne preraspodjele kategorija prometa u korist redovnoga međunarodnoga zračnog prijevoza, a na štetu i preoptimistična predviđanja o velikoj dinamici rasta turističkog čarter tržišta. Navedene strategije nisu adekvatno predvidjele i valorizirale učinke liberalizacije i vrlo intenzivnu penetraciju niskotarifnih prijevoznika. To je posebno vidljivo iz podbačaja u odnosu na prognoze rasta domaćih zračnih prijevoznika koji su se u vrlo kratkom razdoblju našli izloženi golemom porastu konkurencije, a s druge strane profitirale su zračne luke iako su ostvarile gotovo 2,5 milijuna putnika manje od preoptimističnih prognoza. Istovremeno, prognoze za godišnji broj IFR letova</w:t>
      </w:r>
      <w:r w:rsidRPr="00A06460">
        <w:rPr>
          <w:rFonts w:ascii="Times New Roman" w:hAnsi="Times New Roman"/>
          <w:sz w:val="24"/>
          <w:szCs w:val="24"/>
          <w:vertAlign w:val="superscript"/>
        </w:rPr>
        <w:t>15</w:t>
      </w:r>
      <w:r w:rsidRPr="00A06460">
        <w:rPr>
          <w:rFonts w:ascii="Times New Roman" w:hAnsi="Times New Roman"/>
          <w:sz w:val="24"/>
          <w:szCs w:val="24"/>
        </w:rPr>
        <w:t xml:space="preserve"> u nadležnosti Hrvatske kontrole zračne plovidbe bile su izrazito </w:t>
      </w:r>
      <w:proofErr w:type="spellStart"/>
      <w:r w:rsidRPr="00A06460">
        <w:rPr>
          <w:rFonts w:ascii="Times New Roman" w:hAnsi="Times New Roman"/>
          <w:sz w:val="24"/>
          <w:szCs w:val="24"/>
        </w:rPr>
        <w:t>potcijenjene</w:t>
      </w:r>
      <w:proofErr w:type="spellEnd"/>
      <w:r w:rsidRPr="00A06460">
        <w:rPr>
          <w:rFonts w:ascii="Times New Roman" w:hAnsi="Times New Roman"/>
          <w:sz w:val="24"/>
          <w:szCs w:val="24"/>
        </w:rPr>
        <w:t xml:space="preserve"> jer je ostvarenje od 422 tisuće letova za 58 posto veće od prognoze za 2009. godinu u iznosu od 266.726.</w:t>
      </w:r>
      <w:r w:rsidRPr="00A06460">
        <w:rPr>
          <w:rFonts w:ascii="Times New Roman" w:hAnsi="Times New Roman"/>
          <w:sz w:val="24"/>
          <w:szCs w:val="24"/>
          <w:vertAlign w:val="superscript"/>
        </w:rPr>
        <w:t>16</w:t>
      </w:r>
      <w:r w:rsidRPr="00A06460">
        <w:rPr>
          <w:rFonts w:ascii="Times New Roman" w:hAnsi="Times New Roman"/>
          <w:sz w:val="24"/>
          <w:szCs w:val="24"/>
        </w:rPr>
        <w:t xml:space="preserve"> Neadekvatne prognoze preuzete od </w:t>
      </w:r>
      <w:proofErr w:type="spellStart"/>
      <w:r w:rsidRPr="00A06460">
        <w:rPr>
          <w:rFonts w:ascii="Times New Roman" w:hAnsi="Times New Roman"/>
          <w:sz w:val="24"/>
          <w:szCs w:val="24"/>
        </w:rPr>
        <w:t>Eurocontrola</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potkapacitiranost</w:t>
      </w:r>
      <w:proofErr w:type="spellEnd"/>
      <w:r w:rsidRPr="00A06460">
        <w:rPr>
          <w:rFonts w:ascii="Times New Roman" w:hAnsi="Times New Roman"/>
          <w:sz w:val="24"/>
          <w:szCs w:val="24"/>
        </w:rPr>
        <w:t xml:space="preserve">, nepripremljenost i loša organizacija rezultirali su neopravdanom pojavom problema sa </w:t>
      </w:r>
      <w:proofErr w:type="spellStart"/>
      <w:r w:rsidRPr="00A06460">
        <w:rPr>
          <w:rFonts w:ascii="Times New Roman" w:hAnsi="Times New Roman"/>
          <w:sz w:val="24"/>
          <w:szCs w:val="24"/>
        </w:rPr>
        <w:t>slotovima</w:t>
      </w:r>
      <w:proofErr w:type="spellEnd"/>
      <w:r w:rsidRPr="00A06460">
        <w:rPr>
          <w:rFonts w:ascii="Times New Roman" w:hAnsi="Times New Roman"/>
          <w:sz w:val="24"/>
          <w:szCs w:val="24"/>
        </w:rPr>
        <w:t xml:space="preserve"> tijekom ljetnih sezona 2005/2006. godine. Dakle, može se konstatirati da </w:t>
      </w:r>
      <w:r w:rsidRPr="00A06460">
        <w:rPr>
          <w:rFonts w:ascii="Times New Roman" w:hAnsi="Times New Roman"/>
          <w:b/>
          <w:sz w:val="24"/>
          <w:szCs w:val="24"/>
        </w:rPr>
        <w:t>strategije nisu sadržavale integralni i sinergijski pristup promišljanja o održivosti svih čimbenika lanca vrijednosti</w:t>
      </w:r>
      <w:r w:rsidRPr="00A06460">
        <w:rPr>
          <w:rFonts w:ascii="Times New Roman" w:hAnsi="Times New Roman"/>
          <w:sz w:val="24"/>
          <w:szCs w:val="24"/>
        </w:rPr>
        <w:t xml:space="preserve"> u novim uvjetima otvaranja neba iznad Hrvatske ostvarenog p</w:t>
      </w:r>
      <w:r w:rsidRPr="00A06460">
        <w:rPr>
          <w:rFonts w:ascii="Times New Roman" w:hAnsi="Times New Roman"/>
          <w:color w:val="000000"/>
          <w:sz w:val="24"/>
          <w:szCs w:val="24"/>
        </w:rPr>
        <w:t>ristupanjem Hrvatske višestranom sporazumu o uspostavi europskoga zajedničkoga zračnog prostora (ECAA)</w:t>
      </w:r>
      <w:r w:rsidRPr="00A06460">
        <w:rPr>
          <w:rFonts w:ascii="Times New Roman" w:hAnsi="Times New Roman"/>
          <w:color w:val="000000"/>
          <w:sz w:val="24"/>
          <w:szCs w:val="24"/>
          <w:vertAlign w:val="superscript"/>
        </w:rPr>
        <w:t>17</w:t>
      </w:r>
      <w:r w:rsidRPr="00A06460">
        <w:rPr>
          <w:rFonts w:ascii="Times New Roman" w:hAnsi="Times New Roman"/>
          <w:color w:val="000000"/>
          <w:sz w:val="24"/>
          <w:szCs w:val="24"/>
        </w:rPr>
        <w:t>.</w:t>
      </w:r>
    </w:p>
    <w:p w:rsidR="007D4BC7" w:rsidRPr="00A06460" w:rsidRDefault="007D4BC7" w:rsidP="007D4BC7">
      <w:pPr>
        <w:spacing w:after="0" w:line="240" w:lineRule="auto"/>
        <w:ind w:right="-334" w:firstLine="720"/>
        <w:jc w:val="both"/>
        <w:rPr>
          <w:rFonts w:ascii="Times New Roman" w:hAnsi="Times New Roman"/>
          <w:sz w:val="24"/>
          <w:szCs w:val="24"/>
          <w:vertAlign w:val="superscript"/>
        </w:rPr>
      </w:pPr>
      <w:r w:rsidRPr="00A06460">
        <w:rPr>
          <w:rFonts w:ascii="Times New Roman" w:hAnsi="Times New Roman"/>
          <w:sz w:val="24"/>
          <w:szCs w:val="24"/>
        </w:rPr>
        <w:t>Godine 2007. vremenski horizont prognoza pojedinih autora proširen je na razdoblje do 2014. godine, pri čemu je u razdoblju 2006-2014. godine prosječna godišnja stopa rasta domaćega redovnog prijevoza od 4 posto, međunarodnoga redovnog od 8,8 posto te čarter prometa od 6,2 posto.</w:t>
      </w:r>
      <w:r w:rsidRPr="00A06460">
        <w:rPr>
          <w:rFonts w:ascii="Times New Roman" w:hAnsi="Times New Roman"/>
          <w:sz w:val="24"/>
          <w:szCs w:val="24"/>
          <w:vertAlign w:val="superscript"/>
        </w:rPr>
        <w:t>18</w:t>
      </w:r>
    </w:p>
    <w:p w:rsidR="007D4BC7" w:rsidRPr="00A06460" w:rsidRDefault="007D4BC7" w:rsidP="007D4BC7">
      <w:pPr>
        <w:pStyle w:val="BodyText"/>
        <w:spacing w:after="0" w:line="240" w:lineRule="auto"/>
        <w:ind w:right="-334" w:firstLine="720"/>
        <w:jc w:val="both"/>
        <w:rPr>
          <w:rFonts w:ascii="Times New Roman" w:hAnsi="Times New Roman"/>
          <w:bCs/>
          <w:sz w:val="24"/>
          <w:szCs w:val="24"/>
        </w:rPr>
      </w:pPr>
      <w:r w:rsidRPr="00A06460">
        <w:rPr>
          <w:rFonts w:ascii="Times New Roman" w:hAnsi="Times New Roman"/>
          <w:bCs/>
          <w:sz w:val="24"/>
          <w:szCs w:val="24"/>
        </w:rPr>
        <w:t xml:space="preserve">Sredinom promatranog intervala, </w:t>
      </w:r>
      <w:proofErr w:type="spellStart"/>
      <w:r w:rsidRPr="00A06460">
        <w:rPr>
          <w:rFonts w:ascii="Times New Roman" w:hAnsi="Times New Roman"/>
          <w:bCs/>
          <w:sz w:val="24"/>
          <w:szCs w:val="24"/>
        </w:rPr>
        <w:t>tj</w:t>
      </w:r>
      <w:proofErr w:type="spellEnd"/>
      <w:r w:rsidRPr="00A06460">
        <w:rPr>
          <w:rFonts w:ascii="Times New Roman" w:hAnsi="Times New Roman"/>
          <w:bCs/>
          <w:sz w:val="24"/>
          <w:szCs w:val="24"/>
        </w:rPr>
        <w:t xml:space="preserve">. 2005. godine, angažirana je konzultantska kuća Roland </w:t>
      </w:r>
      <w:proofErr w:type="spellStart"/>
      <w:r w:rsidRPr="00A06460">
        <w:rPr>
          <w:rFonts w:ascii="Times New Roman" w:hAnsi="Times New Roman"/>
          <w:bCs/>
          <w:sz w:val="24"/>
          <w:szCs w:val="24"/>
        </w:rPr>
        <w:t>Berger</w:t>
      </w:r>
      <w:proofErr w:type="spellEnd"/>
      <w:r w:rsidRPr="00A06460">
        <w:rPr>
          <w:rFonts w:ascii="Times New Roman" w:hAnsi="Times New Roman"/>
          <w:bCs/>
          <w:sz w:val="24"/>
          <w:szCs w:val="24"/>
        </w:rPr>
        <w:t xml:space="preserve"> na izradbi studije o budućim strateškim okvirima cjelokupnog sustava zračnog prometa u Hrvatskoj (prijevoznici - zračne luke - kontrola leta).</w:t>
      </w:r>
    </w:p>
    <w:p w:rsidR="007D4BC7" w:rsidRPr="00A06460" w:rsidRDefault="007D4BC7" w:rsidP="007D4BC7">
      <w:pPr>
        <w:pStyle w:val="BodyText"/>
        <w:spacing w:after="0" w:line="240" w:lineRule="auto"/>
        <w:ind w:right="-334" w:firstLine="720"/>
        <w:jc w:val="both"/>
        <w:rPr>
          <w:rFonts w:ascii="Times New Roman" w:hAnsi="Times New Roman"/>
          <w:bCs/>
          <w:sz w:val="24"/>
          <w:szCs w:val="24"/>
        </w:rPr>
      </w:pPr>
      <w:r>
        <w:rPr>
          <w:rFonts w:ascii="Times New Roman" w:hAnsi="Times New Roman"/>
          <w:bCs/>
          <w:sz w:val="24"/>
          <w:szCs w:val="24"/>
        </w:rPr>
        <w:br w:type="page"/>
      </w:r>
      <w:r w:rsidRPr="00A06460">
        <w:rPr>
          <w:rFonts w:ascii="Times New Roman" w:hAnsi="Times New Roman"/>
          <w:bCs/>
          <w:sz w:val="24"/>
          <w:szCs w:val="24"/>
        </w:rPr>
        <w:lastRenderedPageBreak/>
        <w:t xml:space="preserve">U okviru toga finaliziran je dokument „Financial outlook 2005-2009 </w:t>
      </w:r>
      <w:proofErr w:type="spellStart"/>
      <w:r w:rsidRPr="00A06460">
        <w:rPr>
          <w:rFonts w:ascii="Times New Roman" w:hAnsi="Times New Roman"/>
          <w:bCs/>
          <w:sz w:val="24"/>
          <w:szCs w:val="24"/>
        </w:rPr>
        <w:t>and</w:t>
      </w:r>
      <w:proofErr w:type="spellEnd"/>
      <w:r w:rsidRPr="00A06460">
        <w:rPr>
          <w:rFonts w:ascii="Times New Roman" w:hAnsi="Times New Roman"/>
          <w:bCs/>
          <w:sz w:val="24"/>
          <w:szCs w:val="24"/>
        </w:rPr>
        <w:t xml:space="preserve"> </w:t>
      </w:r>
      <w:proofErr w:type="spellStart"/>
      <w:r w:rsidRPr="00A06460">
        <w:rPr>
          <w:rFonts w:ascii="Times New Roman" w:hAnsi="Times New Roman"/>
          <w:bCs/>
          <w:sz w:val="24"/>
          <w:szCs w:val="24"/>
        </w:rPr>
        <w:t>levers</w:t>
      </w:r>
      <w:proofErr w:type="spellEnd"/>
      <w:r w:rsidRPr="00A06460">
        <w:rPr>
          <w:rFonts w:ascii="Times New Roman" w:hAnsi="Times New Roman"/>
          <w:bCs/>
          <w:sz w:val="24"/>
          <w:szCs w:val="24"/>
        </w:rPr>
        <w:t xml:space="preserve"> for </w:t>
      </w:r>
      <w:proofErr w:type="spellStart"/>
      <w:r w:rsidRPr="00A06460">
        <w:rPr>
          <w:rFonts w:ascii="Times New Roman" w:hAnsi="Times New Roman"/>
          <w:bCs/>
          <w:sz w:val="24"/>
          <w:szCs w:val="24"/>
        </w:rPr>
        <w:t>improvement</w:t>
      </w:r>
      <w:proofErr w:type="spellEnd"/>
      <w:r w:rsidRPr="00A06460">
        <w:rPr>
          <w:rFonts w:ascii="Times New Roman" w:hAnsi="Times New Roman"/>
          <w:bCs/>
          <w:sz w:val="24"/>
          <w:szCs w:val="24"/>
        </w:rPr>
        <w:t>” s naglaskom na budući poslovni model te u okviru toga restrukturiranje mreže i flote. Konzultant je opisao i analizirao postojeće stanje i predložio okvire budućega strateškog razvoja Croatia Airlinesa preferirajući scenarij „</w:t>
      </w:r>
      <w:proofErr w:type="spellStart"/>
      <w:r w:rsidRPr="00A06460">
        <w:rPr>
          <w:rFonts w:ascii="Times New Roman" w:hAnsi="Times New Roman"/>
          <w:bCs/>
          <w:sz w:val="24"/>
          <w:szCs w:val="24"/>
        </w:rPr>
        <w:t>chasing</w:t>
      </w:r>
      <w:proofErr w:type="spellEnd"/>
      <w:r w:rsidRPr="00A06460">
        <w:rPr>
          <w:rFonts w:ascii="Times New Roman" w:hAnsi="Times New Roman"/>
          <w:bCs/>
          <w:sz w:val="24"/>
          <w:szCs w:val="24"/>
        </w:rPr>
        <w:t xml:space="preserve"> </w:t>
      </w:r>
      <w:proofErr w:type="spellStart"/>
      <w:r w:rsidRPr="00A06460">
        <w:rPr>
          <w:rFonts w:ascii="Times New Roman" w:hAnsi="Times New Roman"/>
          <w:bCs/>
          <w:sz w:val="24"/>
          <w:szCs w:val="24"/>
        </w:rPr>
        <w:t>profitability</w:t>
      </w:r>
      <w:proofErr w:type="spellEnd"/>
      <w:r w:rsidRPr="00A06460">
        <w:rPr>
          <w:rFonts w:ascii="Times New Roman" w:hAnsi="Times New Roman"/>
          <w:bCs/>
          <w:sz w:val="24"/>
          <w:szCs w:val="24"/>
        </w:rPr>
        <w:t xml:space="preserve">“ </w:t>
      </w:r>
      <w:proofErr w:type="spellStart"/>
      <w:r w:rsidRPr="00A06460">
        <w:rPr>
          <w:rFonts w:ascii="Times New Roman" w:hAnsi="Times New Roman"/>
          <w:bCs/>
          <w:sz w:val="24"/>
          <w:szCs w:val="24"/>
        </w:rPr>
        <w:t>.Istovremeno</w:t>
      </w:r>
      <w:proofErr w:type="spellEnd"/>
      <w:r w:rsidRPr="00A06460">
        <w:rPr>
          <w:rFonts w:ascii="Times New Roman" w:hAnsi="Times New Roman"/>
          <w:bCs/>
          <w:sz w:val="24"/>
          <w:szCs w:val="24"/>
        </w:rPr>
        <w:t xml:space="preserve"> konzultant je izradio i dokument buduće strategije razvoja hrvatskih zračnih luka.</w:t>
      </w:r>
      <w:r w:rsidRPr="00A06460">
        <w:rPr>
          <w:rFonts w:ascii="Times New Roman" w:hAnsi="Times New Roman"/>
          <w:bCs/>
          <w:sz w:val="24"/>
          <w:szCs w:val="24"/>
          <w:vertAlign w:val="superscript"/>
        </w:rPr>
        <w:t>19</w:t>
      </w:r>
      <w:r w:rsidRPr="00A06460">
        <w:rPr>
          <w:rFonts w:ascii="Times New Roman" w:hAnsi="Times New Roman"/>
          <w:bCs/>
          <w:sz w:val="24"/>
          <w:szCs w:val="24"/>
        </w:rPr>
        <w:t xml:space="preserve"> Temeljni zaključci studije su:</w:t>
      </w:r>
    </w:p>
    <w:p w:rsidR="007D4BC7" w:rsidRDefault="007D4BC7" w:rsidP="007D4BC7">
      <w:pPr>
        <w:pStyle w:val="BodyText"/>
        <w:numPr>
          <w:ilvl w:val="0"/>
          <w:numId w:val="2"/>
        </w:numPr>
        <w:tabs>
          <w:tab w:val="clear" w:pos="360"/>
          <w:tab w:val="num" w:pos="1080"/>
        </w:tabs>
        <w:spacing w:after="0" w:line="240" w:lineRule="auto"/>
        <w:ind w:left="1080" w:right="-334"/>
        <w:jc w:val="both"/>
        <w:rPr>
          <w:rFonts w:ascii="Times New Roman" w:hAnsi="Times New Roman"/>
          <w:bCs/>
          <w:sz w:val="24"/>
          <w:szCs w:val="24"/>
        </w:rPr>
      </w:pPr>
      <w:r w:rsidRPr="00A06460">
        <w:rPr>
          <w:rFonts w:ascii="Times New Roman" w:hAnsi="Times New Roman"/>
          <w:bCs/>
          <w:sz w:val="24"/>
          <w:szCs w:val="24"/>
        </w:rPr>
        <w:t>pet od devet hrvatskih zračnih luka su strukturno ispod kritične mase egzistencije (manje od 500 tisuća putnika godišnje) i trebaju se zatvoriti i prodati;</w:t>
      </w:r>
    </w:p>
    <w:p w:rsidR="007D4BC7" w:rsidRDefault="007D4BC7" w:rsidP="007D4BC7">
      <w:pPr>
        <w:pStyle w:val="BodyText"/>
        <w:numPr>
          <w:ilvl w:val="0"/>
          <w:numId w:val="2"/>
        </w:numPr>
        <w:tabs>
          <w:tab w:val="clear" w:pos="360"/>
          <w:tab w:val="num" w:pos="1080"/>
        </w:tabs>
        <w:spacing w:after="0" w:line="240" w:lineRule="auto"/>
        <w:ind w:left="1080" w:right="-334"/>
        <w:jc w:val="both"/>
        <w:rPr>
          <w:rFonts w:ascii="Times New Roman" w:hAnsi="Times New Roman"/>
          <w:bCs/>
          <w:sz w:val="24"/>
          <w:szCs w:val="24"/>
        </w:rPr>
      </w:pPr>
      <w:r w:rsidRPr="00A06460">
        <w:rPr>
          <w:rFonts w:ascii="Times New Roman" w:hAnsi="Times New Roman"/>
          <w:bCs/>
          <w:sz w:val="24"/>
          <w:szCs w:val="24"/>
        </w:rPr>
        <w:t>zračne luke Zadar, Rijeka, Brač, Lošinj i Osijek nemaju ni minimalne uvjete za opstanak;</w:t>
      </w:r>
    </w:p>
    <w:p w:rsidR="007D4BC7" w:rsidRPr="00A06460" w:rsidRDefault="007D4BC7" w:rsidP="007D4BC7">
      <w:pPr>
        <w:pStyle w:val="BodyText"/>
        <w:numPr>
          <w:ilvl w:val="0"/>
          <w:numId w:val="2"/>
        </w:numPr>
        <w:tabs>
          <w:tab w:val="clear" w:pos="360"/>
          <w:tab w:val="num" w:pos="1080"/>
        </w:tabs>
        <w:spacing w:after="0" w:line="240" w:lineRule="auto"/>
        <w:ind w:left="1080" w:right="-334"/>
        <w:jc w:val="both"/>
        <w:rPr>
          <w:rFonts w:ascii="Times New Roman" w:hAnsi="Times New Roman"/>
          <w:bCs/>
          <w:sz w:val="24"/>
          <w:szCs w:val="24"/>
        </w:rPr>
      </w:pPr>
      <w:r w:rsidRPr="00A06460">
        <w:rPr>
          <w:rFonts w:ascii="Times New Roman" w:hAnsi="Times New Roman"/>
          <w:bCs/>
          <w:sz w:val="24"/>
          <w:szCs w:val="24"/>
        </w:rPr>
        <w:t>tri najveće zračne luke će uskoro dostići saturaciju kapaciteta putničkih terminala (Zagreb, Dubrovnik i Split).</w:t>
      </w:r>
    </w:p>
    <w:p w:rsidR="007D4BC7" w:rsidRPr="00A06460" w:rsidRDefault="007D4BC7" w:rsidP="007D4BC7">
      <w:pPr>
        <w:pStyle w:val="BodyText"/>
        <w:tabs>
          <w:tab w:val="num" w:pos="1350"/>
        </w:tabs>
        <w:spacing w:after="0" w:line="240" w:lineRule="auto"/>
        <w:ind w:right="-334" w:firstLine="720"/>
        <w:jc w:val="both"/>
        <w:rPr>
          <w:rFonts w:ascii="Times New Roman" w:hAnsi="Times New Roman"/>
          <w:bCs/>
          <w:sz w:val="16"/>
          <w:szCs w:val="16"/>
        </w:rPr>
      </w:pPr>
    </w:p>
    <w:p w:rsidR="007D4BC7" w:rsidRPr="00A06460" w:rsidRDefault="007D4BC7" w:rsidP="007D4BC7">
      <w:pPr>
        <w:pStyle w:val="BodyText"/>
        <w:tabs>
          <w:tab w:val="num" w:pos="1350"/>
        </w:tabs>
        <w:spacing w:after="0" w:line="240" w:lineRule="auto"/>
        <w:ind w:right="-334" w:firstLine="720"/>
        <w:jc w:val="both"/>
        <w:rPr>
          <w:rFonts w:ascii="Times New Roman" w:hAnsi="Times New Roman"/>
          <w:bCs/>
          <w:sz w:val="24"/>
          <w:szCs w:val="24"/>
        </w:rPr>
      </w:pPr>
      <w:r w:rsidRPr="00A06460">
        <w:rPr>
          <w:rFonts w:ascii="Times New Roman" w:hAnsi="Times New Roman"/>
          <w:bCs/>
          <w:sz w:val="24"/>
          <w:szCs w:val="24"/>
        </w:rPr>
        <w:t xml:space="preserve">Uvažavajući napomene o izrazitoj usitnjenosti sustava zračnih luka Hrvatske koji je među najmanjima u Europi (najmanji od EU 25) preporuke konzultanta su u cijelosti ignorirane i nastavljena je nekoordinirana i </w:t>
      </w:r>
      <w:proofErr w:type="spellStart"/>
      <w:r w:rsidRPr="00A06460">
        <w:rPr>
          <w:rFonts w:ascii="Times New Roman" w:hAnsi="Times New Roman"/>
          <w:bCs/>
          <w:sz w:val="24"/>
          <w:szCs w:val="24"/>
        </w:rPr>
        <w:t>neharmonizirana</w:t>
      </w:r>
      <w:proofErr w:type="spellEnd"/>
      <w:r w:rsidRPr="00A06460">
        <w:rPr>
          <w:rFonts w:ascii="Times New Roman" w:hAnsi="Times New Roman"/>
          <w:bCs/>
          <w:sz w:val="24"/>
          <w:szCs w:val="24"/>
        </w:rPr>
        <w:t xml:space="preserve"> praksa prema istovrsnom neracionalnom modelu. Nadalje, poslovanje nacionalnog prijevoznika po predloženom modelu „</w:t>
      </w:r>
      <w:proofErr w:type="spellStart"/>
      <w:r w:rsidRPr="00A06460">
        <w:rPr>
          <w:rFonts w:ascii="Times New Roman" w:hAnsi="Times New Roman"/>
          <w:bCs/>
          <w:sz w:val="24"/>
          <w:szCs w:val="24"/>
        </w:rPr>
        <w:t>Chasing</w:t>
      </w:r>
      <w:proofErr w:type="spellEnd"/>
      <w:r w:rsidRPr="00A06460">
        <w:rPr>
          <w:rFonts w:ascii="Times New Roman" w:hAnsi="Times New Roman"/>
          <w:bCs/>
          <w:sz w:val="24"/>
          <w:szCs w:val="24"/>
        </w:rPr>
        <w:t xml:space="preserve"> </w:t>
      </w:r>
      <w:proofErr w:type="spellStart"/>
      <w:r w:rsidRPr="00A06460">
        <w:rPr>
          <w:rFonts w:ascii="Times New Roman" w:hAnsi="Times New Roman"/>
          <w:bCs/>
          <w:sz w:val="24"/>
          <w:szCs w:val="24"/>
        </w:rPr>
        <w:t>profitability</w:t>
      </w:r>
      <w:proofErr w:type="spellEnd"/>
      <w:r w:rsidRPr="00A06460">
        <w:rPr>
          <w:rFonts w:ascii="Times New Roman" w:hAnsi="Times New Roman"/>
          <w:bCs/>
          <w:sz w:val="24"/>
          <w:szCs w:val="24"/>
        </w:rPr>
        <w:t>“ nije evaluirano u strategiji razvoja zračnih luka jer bi dodatno ugrozilo njihovu opstojnost.</w:t>
      </w:r>
    </w:p>
    <w:p w:rsidR="007D4BC7" w:rsidRPr="00A06460" w:rsidRDefault="007D4BC7" w:rsidP="007D4BC7">
      <w:pPr>
        <w:pStyle w:val="BodyText"/>
        <w:tabs>
          <w:tab w:val="num" w:pos="1350"/>
        </w:tabs>
        <w:spacing w:after="0" w:line="240" w:lineRule="auto"/>
        <w:ind w:firstLine="720"/>
        <w:jc w:val="both"/>
        <w:rPr>
          <w:rFonts w:ascii="Times New Roman" w:hAnsi="Times New Roman"/>
          <w:bCs/>
          <w:sz w:val="24"/>
          <w:szCs w:val="24"/>
        </w:rPr>
      </w:pPr>
      <w:r w:rsidRPr="00A06460">
        <w:rPr>
          <w:rFonts w:ascii="Times New Roman" w:hAnsi="Times New Roman"/>
          <w:bCs/>
          <w:sz w:val="24"/>
          <w:szCs w:val="24"/>
        </w:rPr>
        <w:t>Izrađene studije vlasnika, Republike Hrvatske, nisu izazvale odgovarajuće aktivnosti praktične primjene, već su u cijelosti bile ignorirane.  Uz to, kao u pravilu, uvijek kada je riječ o kontroli letenja, analiza tog segmenta zračnog prometa ostala je nepoznata široj stručnoj i znanstvenoj javnosti.</w:t>
      </w:r>
    </w:p>
    <w:p w:rsidR="007D4BC7" w:rsidRPr="00442D88" w:rsidRDefault="007D4BC7" w:rsidP="007D4BC7">
      <w:pPr>
        <w:pStyle w:val="BodyText"/>
        <w:tabs>
          <w:tab w:val="num" w:pos="1350"/>
        </w:tabs>
        <w:spacing w:after="0" w:line="240" w:lineRule="auto"/>
        <w:ind w:firstLine="720"/>
        <w:jc w:val="both"/>
        <w:rPr>
          <w:rFonts w:ascii="Times New Roman" w:hAnsi="Times New Roman"/>
          <w:bCs/>
          <w:sz w:val="16"/>
          <w:szCs w:val="16"/>
        </w:rPr>
      </w:pPr>
    </w:p>
    <w:p w:rsidR="007D4BC7" w:rsidRPr="00A06460" w:rsidRDefault="007D4BC7" w:rsidP="007D4BC7">
      <w:pPr>
        <w:numPr>
          <w:ilvl w:val="1"/>
          <w:numId w:val="1"/>
        </w:numPr>
        <w:spacing w:after="0" w:line="240" w:lineRule="auto"/>
        <w:jc w:val="both"/>
        <w:rPr>
          <w:rFonts w:ascii="Times New Roman" w:hAnsi="Times New Roman"/>
          <w:b/>
          <w:sz w:val="24"/>
          <w:szCs w:val="24"/>
        </w:rPr>
      </w:pPr>
      <w:r w:rsidRPr="00A06460">
        <w:rPr>
          <w:rFonts w:ascii="Times New Roman" w:hAnsi="Times New Roman"/>
          <w:b/>
          <w:sz w:val="24"/>
          <w:szCs w:val="24"/>
        </w:rPr>
        <w:t>Ostvareni razvoj zračnih luka Hrvatske</w:t>
      </w:r>
    </w:p>
    <w:p w:rsidR="007D4BC7" w:rsidRPr="00A06460" w:rsidRDefault="007D4BC7" w:rsidP="007D4BC7">
      <w:pPr>
        <w:tabs>
          <w:tab w:val="left" w:pos="1295"/>
        </w:tabs>
        <w:spacing w:after="0" w:line="240" w:lineRule="auto"/>
        <w:ind w:right="-334"/>
        <w:jc w:val="both"/>
        <w:rPr>
          <w:rFonts w:ascii="Times New Roman" w:hAnsi="Times New Roman"/>
          <w:b/>
          <w:sz w:val="16"/>
          <w:szCs w:val="16"/>
        </w:rPr>
      </w:pPr>
      <w:r w:rsidRPr="00A06460">
        <w:rPr>
          <w:rFonts w:ascii="Times New Roman" w:hAnsi="Times New Roman"/>
          <w:b/>
          <w:sz w:val="24"/>
          <w:szCs w:val="24"/>
        </w:rPr>
        <w:tab/>
      </w:r>
    </w:p>
    <w:p w:rsidR="007D4BC7" w:rsidRPr="00A06460" w:rsidRDefault="007D4BC7" w:rsidP="007D4BC7">
      <w:pPr>
        <w:spacing w:after="0" w:line="240" w:lineRule="auto"/>
        <w:ind w:right="-334" w:firstLine="720"/>
        <w:jc w:val="both"/>
        <w:rPr>
          <w:rFonts w:ascii="Times New Roman" w:hAnsi="Times New Roman"/>
          <w:sz w:val="24"/>
          <w:szCs w:val="24"/>
          <w:vertAlign w:val="superscript"/>
        </w:rPr>
      </w:pPr>
      <w:r w:rsidRPr="00A06460">
        <w:rPr>
          <w:rFonts w:ascii="Times New Roman" w:hAnsi="Times New Roman"/>
          <w:sz w:val="24"/>
          <w:szCs w:val="24"/>
        </w:rPr>
        <w:t>Tijekom 2000. godine zračne luke Hrvatske ostvarile su učinak prihvata i otpreme od 47.438 zrakoplova, 8.783 tone tereta te 2.166.000 putnika.</w:t>
      </w:r>
      <w:r w:rsidRPr="00A06460">
        <w:rPr>
          <w:rFonts w:ascii="Times New Roman" w:hAnsi="Times New Roman"/>
          <w:sz w:val="24"/>
          <w:szCs w:val="24"/>
          <w:vertAlign w:val="superscript"/>
        </w:rPr>
        <w:t>20</w:t>
      </w:r>
      <w:r w:rsidRPr="00A06460">
        <w:rPr>
          <w:rFonts w:ascii="Times New Roman" w:hAnsi="Times New Roman"/>
          <w:sz w:val="24"/>
          <w:szCs w:val="24"/>
        </w:rPr>
        <w:t xml:space="preserve"> Na kraju 2010. godine ostvaren je broj putnika od 5.136.000 (prosječna godišnja stopa rasta od 9 posto) prvenstveno zahvaljujući izrazito visokom rastu konkurencije i intenzivnom dolasku niskotarifnih prijevoznika nakon 2004. godine. Primjerice, tijekom 2010. godine na hrvatskom zrakoplovnom tržištu egzistiralo je u punoj ljetnoj sezoni 85 konkurenata, od čega 32 u redovnom međunarodnom prijevozu.  Tijekom 2011. godine povećan je broj putnika na hrvatskim zračnim lukama za 8,6 posto dostigavši iznos od 5.579.000.</w:t>
      </w:r>
      <w:r w:rsidRPr="00A06460">
        <w:rPr>
          <w:rFonts w:ascii="Times New Roman" w:hAnsi="Times New Roman"/>
          <w:sz w:val="24"/>
          <w:szCs w:val="24"/>
          <w:vertAlign w:val="superscript"/>
        </w:rPr>
        <w:t xml:space="preserve">21 </w:t>
      </w:r>
      <w:r w:rsidRPr="00A06460">
        <w:rPr>
          <w:rFonts w:ascii="Times New Roman" w:hAnsi="Times New Roman"/>
          <w:sz w:val="24"/>
          <w:szCs w:val="24"/>
        </w:rPr>
        <w:t xml:space="preserve">Stoga u </w:t>
      </w:r>
      <w:r w:rsidRPr="00A06460">
        <w:rPr>
          <w:rFonts w:ascii="Times New Roman" w:hAnsi="Times New Roman"/>
          <w:b/>
          <w:sz w:val="24"/>
          <w:szCs w:val="24"/>
        </w:rPr>
        <w:t>prvom desetljeću novog stoljeća</w:t>
      </w:r>
      <w:r w:rsidRPr="00A06460">
        <w:rPr>
          <w:rFonts w:ascii="Times New Roman" w:hAnsi="Times New Roman"/>
          <w:sz w:val="24"/>
          <w:szCs w:val="24"/>
        </w:rPr>
        <w:t xml:space="preserve"> pet zračnih luka Hrvatske koje čine preko 98 posto putničkog učinka ostvarile su ukupnu neto dobit od 521,4 milijuna kuna. Naime, zračne luke Brač, Mali Lošinj, Osijek i Rijeka ukupno u 2011. godine bilježe promet od svega 114.000 putnika.</w:t>
      </w:r>
      <w:r w:rsidRPr="00A06460">
        <w:rPr>
          <w:rFonts w:ascii="Times New Roman" w:hAnsi="Times New Roman"/>
          <w:sz w:val="24"/>
          <w:szCs w:val="24"/>
          <w:vertAlign w:val="superscript"/>
        </w:rPr>
        <w:t>22</w:t>
      </w:r>
      <w:r w:rsidRPr="00A06460">
        <w:rPr>
          <w:rFonts w:ascii="Times New Roman" w:hAnsi="Times New Roman"/>
          <w:sz w:val="24"/>
          <w:szCs w:val="24"/>
        </w:rPr>
        <w:t xml:space="preserve"> Istovremeno, Croatia Airlines je polučila u istom razdoblju neto gubitak od 345,7 milijuna kuna, koji se praktično ostvaruje tijekom zimskog reda letenja kada gotovo da nema potražnje ni konkurencije. </w:t>
      </w:r>
      <w:r w:rsidRPr="00A06460">
        <w:rPr>
          <w:rFonts w:ascii="Times New Roman" w:hAnsi="Times New Roman"/>
          <w:b/>
          <w:sz w:val="24"/>
          <w:szCs w:val="24"/>
        </w:rPr>
        <w:t>S pozicije zajedničkog vlasnika ostvarena je, dakle, neto dobit od preko 175 milijuna kuna.</w:t>
      </w:r>
    </w:p>
    <w:p w:rsidR="007D4BC7"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Razlika u ekonomskom položaju gospodarskih subjekata sustava zračnog prometa proizlazi iz </w:t>
      </w:r>
      <w:r w:rsidRPr="00A06460">
        <w:rPr>
          <w:rFonts w:ascii="Times New Roman" w:hAnsi="Times New Roman"/>
          <w:b/>
          <w:sz w:val="24"/>
          <w:szCs w:val="24"/>
        </w:rPr>
        <w:t>monopolskog položaja zračnih luka prema Croatia Airlinesu</w:t>
      </w:r>
      <w:r w:rsidRPr="00A06460">
        <w:rPr>
          <w:rFonts w:ascii="Times New Roman" w:hAnsi="Times New Roman"/>
          <w:sz w:val="24"/>
          <w:szCs w:val="24"/>
        </w:rPr>
        <w:t xml:space="preserve"> uz istovremeno liberaliziranje usluga zračnog prijevoza što je potaknulo velik rast konkurencije. To je dodatno poboljšalo poslovne rezultate zračnih luka, a pogoršalo uvjete poslovanja Croatia Airlinesa, što je vidljivo iz grafičkog prikaza kretanja neto profitne margine. Ona je u svim godinama promatranog</w:t>
      </w:r>
      <w:r>
        <w:rPr>
          <w:rFonts w:ascii="Times New Roman" w:hAnsi="Times New Roman"/>
          <w:sz w:val="24"/>
          <w:szCs w:val="24"/>
        </w:rPr>
        <w:t xml:space="preserve"> </w:t>
      </w:r>
      <w:r w:rsidRPr="00A06460">
        <w:rPr>
          <w:rFonts w:ascii="Times New Roman" w:hAnsi="Times New Roman"/>
          <w:sz w:val="24"/>
          <w:szCs w:val="24"/>
        </w:rPr>
        <w:t xml:space="preserve"> desetljeća</w:t>
      </w:r>
      <w:r>
        <w:rPr>
          <w:rFonts w:ascii="Times New Roman" w:hAnsi="Times New Roman"/>
          <w:sz w:val="24"/>
          <w:szCs w:val="24"/>
        </w:rPr>
        <w:t xml:space="preserve"> </w:t>
      </w:r>
      <w:r w:rsidRPr="00A06460">
        <w:rPr>
          <w:rFonts w:ascii="Times New Roman" w:hAnsi="Times New Roman"/>
          <w:sz w:val="24"/>
          <w:szCs w:val="24"/>
        </w:rPr>
        <w:t xml:space="preserve"> pozitivna</w:t>
      </w:r>
      <w:r>
        <w:rPr>
          <w:rFonts w:ascii="Times New Roman" w:hAnsi="Times New Roman"/>
          <w:sz w:val="24"/>
          <w:szCs w:val="24"/>
        </w:rPr>
        <w:t xml:space="preserve"> </w:t>
      </w:r>
      <w:r w:rsidRPr="00A06460">
        <w:rPr>
          <w:rFonts w:ascii="Times New Roman" w:hAnsi="Times New Roman"/>
          <w:sz w:val="24"/>
          <w:szCs w:val="24"/>
        </w:rPr>
        <w:t xml:space="preserve"> kada</w:t>
      </w:r>
      <w:r>
        <w:rPr>
          <w:rFonts w:ascii="Times New Roman" w:hAnsi="Times New Roman"/>
          <w:sz w:val="24"/>
          <w:szCs w:val="24"/>
        </w:rPr>
        <w:t xml:space="preserve"> </w:t>
      </w:r>
      <w:r w:rsidRPr="00A06460">
        <w:rPr>
          <w:rFonts w:ascii="Times New Roman" w:hAnsi="Times New Roman"/>
          <w:sz w:val="24"/>
          <w:szCs w:val="24"/>
        </w:rPr>
        <w:t xml:space="preserve"> se</w:t>
      </w:r>
      <w:r>
        <w:rPr>
          <w:rFonts w:ascii="Times New Roman" w:hAnsi="Times New Roman"/>
          <w:sz w:val="24"/>
          <w:szCs w:val="24"/>
        </w:rPr>
        <w:t xml:space="preserve"> </w:t>
      </w:r>
      <w:r w:rsidRPr="00A06460">
        <w:rPr>
          <w:rFonts w:ascii="Times New Roman" w:hAnsi="Times New Roman"/>
          <w:sz w:val="24"/>
          <w:szCs w:val="24"/>
        </w:rPr>
        <w:t xml:space="preserve"> radi</w:t>
      </w:r>
      <w:r>
        <w:rPr>
          <w:rFonts w:ascii="Times New Roman" w:hAnsi="Times New Roman"/>
          <w:sz w:val="24"/>
          <w:szCs w:val="24"/>
        </w:rPr>
        <w:t xml:space="preserve"> </w:t>
      </w:r>
      <w:r w:rsidRPr="00A06460">
        <w:rPr>
          <w:rFonts w:ascii="Times New Roman" w:hAnsi="Times New Roman"/>
          <w:sz w:val="24"/>
          <w:szCs w:val="24"/>
        </w:rPr>
        <w:t xml:space="preserve"> o </w:t>
      </w:r>
      <w:r>
        <w:rPr>
          <w:rFonts w:ascii="Times New Roman" w:hAnsi="Times New Roman"/>
          <w:sz w:val="24"/>
          <w:szCs w:val="24"/>
        </w:rPr>
        <w:t xml:space="preserve"> </w:t>
      </w:r>
      <w:r w:rsidRPr="00A06460">
        <w:rPr>
          <w:rFonts w:ascii="Times New Roman" w:hAnsi="Times New Roman"/>
          <w:sz w:val="24"/>
          <w:szCs w:val="24"/>
        </w:rPr>
        <w:t>zračnim</w:t>
      </w:r>
      <w:r>
        <w:rPr>
          <w:rFonts w:ascii="Times New Roman" w:hAnsi="Times New Roman"/>
          <w:sz w:val="24"/>
          <w:szCs w:val="24"/>
        </w:rPr>
        <w:t xml:space="preserve"> </w:t>
      </w:r>
      <w:r w:rsidRPr="00A06460">
        <w:rPr>
          <w:rFonts w:ascii="Times New Roman" w:hAnsi="Times New Roman"/>
          <w:sz w:val="24"/>
          <w:szCs w:val="24"/>
        </w:rPr>
        <w:t xml:space="preserve"> lukama </w:t>
      </w:r>
      <w:r>
        <w:rPr>
          <w:rFonts w:ascii="Times New Roman" w:hAnsi="Times New Roman"/>
          <w:sz w:val="24"/>
          <w:szCs w:val="24"/>
        </w:rPr>
        <w:t xml:space="preserve"> </w:t>
      </w:r>
      <w:r w:rsidRPr="00A06460">
        <w:rPr>
          <w:rFonts w:ascii="Times New Roman" w:hAnsi="Times New Roman"/>
          <w:sz w:val="24"/>
          <w:szCs w:val="24"/>
        </w:rPr>
        <w:t>(čak</w:t>
      </w:r>
      <w:r>
        <w:rPr>
          <w:rFonts w:ascii="Times New Roman" w:hAnsi="Times New Roman"/>
          <w:sz w:val="24"/>
          <w:szCs w:val="24"/>
        </w:rPr>
        <w:t xml:space="preserve"> </w:t>
      </w:r>
      <w:r w:rsidRPr="00A06460">
        <w:rPr>
          <w:rFonts w:ascii="Times New Roman" w:hAnsi="Times New Roman"/>
          <w:sz w:val="24"/>
          <w:szCs w:val="24"/>
        </w:rPr>
        <w:t xml:space="preserve"> i</w:t>
      </w:r>
      <w:r>
        <w:rPr>
          <w:rFonts w:ascii="Times New Roman" w:hAnsi="Times New Roman"/>
          <w:sz w:val="24"/>
          <w:szCs w:val="24"/>
        </w:rPr>
        <w:t xml:space="preserve"> </w:t>
      </w:r>
      <w:r w:rsidRPr="00A06460">
        <w:rPr>
          <w:rFonts w:ascii="Times New Roman" w:hAnsi="Times New Roman"/>
          <w:sz w:val="24"/>
          <w:szCs w:val="24"/>
        </w:rPr>
        <w:t xml:space="preserve"> u </w:t>
      </w:r>
      <w:r>
        <w:rPr>
          <w:rFonts w:ascii="Times New Roman" w:hAnsi="Times New Roman"/>
          <w:sz w:val="24"/>
          <w:szCs w:val="24"/>
        </w:rPr>
        <w:t xml:space="preserve"> </w:t>
      </w:r>
      <w:r w:rsidRPr="00A06460">
        <w:rPr>
          <w:rFonts w:ascii="Times New Roman" w:hAnsi="Times New Roman"/>
          <w:sz w:val="24"/>
          <w:szCs w:val="24"/>
        </w:rPr>
        <w:t xml:space="preserve">uvjetima izrazite </w:t>
      </w:r>
    </w:p>
    <w:p w:rsidR="007D4BC7" w:rsidRPr="00A06460" w:rsidRDefault="007D4BC7" w:rsidP="007D4BC7">
      <w:pPr>
        <w:spacing w:after="0" w:line="240" w:lineRule="auto"/>
        <w:ind w:right="-334"/>
        <w:jc w:val="both"/>
        <w:rPr>
          <w:rFonts w:ascii="Times New Roman" w:hAnsi="Times New Roman"/>
          <w:sz w:val="24"/>
          <w:szCs w:val="24"/>
        </w:rPr>
      </w:pPr>
      <w:r>
        <w:rPr>
          <w:rFonts w:ascii="Times New Roman" w:hAnsi="Times New Roman"/>
          <w:sz w:val="24"/>
          <w:szCs w:val="24"/>
        </w:rPr>
        <w:br w:type="page"/>
      </w:r>
      <w:r w:rsidRPr="00A06460">
        <w:rPr>
          <w:rFonts w:ascii="Times New Roman" w:hAnsi="Times New Roman"/>
          <w:sz w:val="24"/>
          <w:szCs w:val="24"/>
        </w:rPr>
        <w:lastRenderedPageBreak/>
        <w:t>gospodarske krize 2008/2009), dok je najveća ostvarena neto profitna margina Croatia Airlinesa u 2004. godini (2,6 posto) gotovo pet puta manja od ostvarenja zračnih luka iste godine.</w:t>
      </w:r>
    </w:p>
    <w:p w:rsidR="007D4BC7" w:rsidRPr="00A06460" w:rsidRDefault="007D4BC7" w:rsidP="007D4BC7">
      <w:pPr>
        <w:spacing w:after="0" w:line="240" w:lineRule="auto"/>
        <w:ind w:right="-334"/>
        <w:jc w:val="both"/>
        <w:rPr>
          <w:rFonts w:ascii="Times New Roman" w:hAnsi="Times New Roman"/>
          <w:sz w:val="24"/>
          <w:szCs w:val="24"/>
        </w:rPr>
      </w:pPr>
    </w:p>
    <w:p w:rsidR="007D4BC7" w:rsidRPr="00A06460" w:rsidRDefault="007D4BC7" w:rsidP="007D4BC7">
      <w:pPr>
        <w:spacing w:after="0" w:line="240" w:lineRule="auto"/>
        <w:ind w:right="-334"/>
        <w:jc w:val="center"/>
        <w:rPr>
          <w:rFonts w:ascii="Times New Roman" w:hAnsi="Times New Roman"/>
          <w:sz w:val="24"/>
          <w:szCs w:val="24"/>
        </w:rPr>
      </w:pPr>
      <w:r>
        <w:rPr>
          <w:rFonts w:ascii="Times New Roman" w:hAnsi="Times New Roman"/>
          <w:noProof/>
          <w:sz w:val="24"/>
          <w:szCs w:val="24"/>
          <w:lang w:eastAsia="hr-HR"/>
        </w:rPr>
        <w:drawing>
          <wp:inline distT="0" distB="0" distL="0" distR="0">
            <wp:extent cx="3705225" cy="2419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705225" cy="2419350"/>
                    </a:xfrm>
                    <a:prstGeom prst="rect">
                      <a:avLst/>
                    </a:prstGeom>
                    <a:noFill/>
                    <a:ln w="9525">
                      <a:noFill/>
                      <a:miter lim="800000"/>
                      <a:headEnd/>
                      <a:tailEnd/>
                    </a:ln>
                  </pic:spPr>
                </pic:pic>
              </a:graphicData>
            </a:graphic>
          </wp:inline>
        </w:drawing>
      </w:r>
    </w:p>
    <w:p w:rsidR="007D4BC7" w:rsidRPr="00A06460" w:rsidRDefault="007D4BC7" w:rsidP="007D4BC7">
      <w:pPr>
        <w:spacing w:after="0" w:line="240" w:lineRule="auto"/>
        <w:ind w:right="-334"/>
        <w:jc w:val="both"/>
        <w:rPr>
          <w:rFonts w:ascii="Times New Roman" w:hAnsi="Times New Roman"/>
          <w:sz w:val="20"/>
          <w:szCs w:val="20"/>
        </w:rPr>
      </w:pPr>
      <w:r w:rsidRPr="00A06460">
        <w:rPr>
          <w:rFonts w:ascii="Times New Roman" w:hAnsi="Times New Roman"/>
          <w:sz w:val="24"/>
          <w:szCs w:val="24"/>
        </w:rPr>
        <w:t xml:space="preserve">                           </w:t>
      </w:r>
      <w:r>
        <w:rPr>
          <w:rFonts w:ascii="Times New Roman" w:hAnsi="Times New Roman"/>
          <w:sz w:val="24"/>
          <w:szCs w:val="24"/>
        </w:rPr>
        <w:t xml:space="preserve">    </w:t>
      </w:r>
      <w:r w:rsidRPr="00A06460">
        <w:rPr>
          <w:rFonts w:ascii="Times New Roman" w:hAnsi="Times New Roman"/>
          <w:sz w:val="20"/>
          <w:szCs w:val="20"/>
        </w:rPr>
        <w:t>Izvor: Prema godišnjim izvješćima zračnih luka i Croatia Airlines priredili autori</w:t>
      </w:r>
    </w:p>
    <w:p w:rsidR="007D4BC7" w:rsidRPr="00A06460" w:rsidRDefault="007D4BC7" w:rsidP="007D4BC7">
      <w:pPr>
        <w:spacing w:after="0" w:line="240" w:lineRule="auto"/>
        <w:ind w:right="-334"/>
        <w:jc w:val="both"/>
        <w:rPr>
          <w:rFonts w:ascii="Times New Roman" w:hAnsi="Times New Roman"/>
          <w:sz w:val="16"/>
          <w:szCs w:val="16"/>
        </w:rPr>
      </w:pPr>
    </w:p>
    <w:p w:rsidR="007D4BC7" w:rsidRPr="00A06460" w:rsidRDefault="007D4BC7" w:rsidP="007D4BC7">
      <w:pPr>
        <w:spacing w:after="0" w:line="240" w:lineRule="auto"/>
        <w:ind w:right="-334"/>
        <w:jc w:val="center"/>
        <w:rPr>
          <w:rFonts w:ascii="Times New Roman" w:hAnsi="Times New Roman"/>
          <w:i/>
          <w:sz w:val="24"/>
          <w:szCs w:val="24"/>
        </w:rPr>
      </w:pPr>
      <w:r w:rsidRPr="00A06460">
        <w:rPr>
          <w:rFonts w:ascii="Times New Roman" w:hAnsi="Times New Roman"/>
          <w:i/>
          <w:sz w:val="24"/>
          <w:szCs w:val="24"/>
        </w:rPr>
        <w:t>Grafikon 1. Neto profitna margina hrvatskih zračnih luka i Croatia Airlinesa 2001-2010.</w:t>
      </w:r>
    </w:p>
    <w:p w:rsidR="007D4BC7" w:rsidRPr="00A06460" w:rsidRDefault="007D4BC7" w:rsidP="007D4BC7">
      <w:pPr>
        <w:spacing w:after="0" w:line="240" w:lineRule="auto"/>
        <w:ind w:right="-334" w:firstLine="720"/>
        <w:jc w:val="both"/>
        <w:rPr>
          <w:rFonts w:ascii="Times New Roman" w:hAnsi="Times New Roman"/>
          <w:sz w:val="24"/>
          <w:szCs w:val="24"/>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Suprotnost tako dobrim financijskim rezultatima su pokazatelji niske produktivnosti zračnih luka Hrvatske, što je konstatirao i konzultant R. </w:t>
      </w:r>
      <w:proofErr w:type="spellStart"/>
      <w:r w:rsidRPr="00A06460">
        <w:rPr>
          <w:rFonts w:ascii="Times New Roman" w:hAnsi="Times New Roman"/>
          <w:sz w:val="24"/>
          <w:szCs w:val="24"/>
        </w:rPr>
        <w:t>Berger</w:t>
      </w:r>
      <w:proofErr w:type="spellEnd"/>
      <w:r w:rsidRPr="00A06460">
        <w:rPr>
          <w:rFonts w:ascii="Times New Roman" w:hAnsi="Times New Roman"/>
          <w:sz w:val="24"/>
          <w:szCs w:val="24"/>
        </w:rPr>
        <w:t>. Prema studiji engleskog Instituta TRL</w:t>
      </w:r>
      <w:r w:rsidRPr="00A06460">
        <w:rPr>
          <w:rFonts w:ascii="Times New Roman" w:hAnsi="Times New Roman"/>
          <w:sz w:val="24"/>
          <w:szCs w:val="24"/>
          <w:vertAlign w:val="superscript"/>
        </w:rPr>
        <w:t>23</w:t>
      </w:r>
      <w:r w:rsidRPr="00A06460">
        <w:rPr>
          <w:rFonts w:ascii="Times New Roman" w:hAnsi="Times New Roman"/>
          <w:sz w:val="24"/>
          <w:szCs w:val="24"/>
        </w:rPr>
        <w:t xml:space="preserve"> koji zapošljava 500 stručnjaka svih profila, razvidno je da je ukupna produktivnost mjerena pokazateljem ATU</w:t>
      </w:r>
      <w:r w:rsidRPr="00A06460">
        <w:rPr>
          <w:rFonts w:ascii="Times New Roman" w:hAnsi="Times New Roman"/>
          <w:sz w:val="24"/>
          <w:szCs w:val="24"/>
          <w:vertAlign w:val="superscript"/>
        </w:rPr>
        <w:t>24</w:t>
      </w:r>
      <w:r w:rsidRPr="00A06460">
        <w:rPr>
          <w:rFonts w:ascii="Times New Roman" w:hAnsi="Times New Roman"/>
          <w:sz w:val="24"/>
          <w:szCs w:val="24"/>
        </w:rPr>
        <w:t>/zaposlenom (ATU = putnici + (10 x roba i pošta) + 100 x broj slijetanja) na uzorku od  185 zračnih luka u svijetu iznosila 69.203 što je 12 puta bolje od zbirnog učinka zračnih luka Hrvatske. Istovremeno, produktivnost navedenoga svjetskog uzorka mjerena pokazateljem broja  putnika po zaposlenom iznosi 29.762, što je 13,5 puta bolje od ukupne produktivnosti zračnih luka Hrvatske.</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Kada se radi o Zračnoj luci Zagreb komparacija produktivnosti s osam europskih zračnih luka, od kojih  postoji direktna linija sa šest zračnih luka ukazuje na velike razlike u produktivnosti, mjerenoj navedenim pokazateljima ATU/zaposlenom koji je veći u rasponu od 4,8 do 10,9 puta, a putnici po zaposlenom 4,4 do 9,8 puta.</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Osim navedenih čimbenika niske produktivnosti dodatni problem je </w:t>
      </w:r>
      <w:proofErr w:type="spellStart"/>
      <w:r w:rsidRPr="00A06460">
        <w:rPr>
          <w:rFonts w:ascii="Times New Roman" w:hAnsi="Times New Roman"/>
          <w:b/>
          <w:sz w:val="24"/>
          <w:szCs w:val="24"/>
        </w:rPr>
        <w:t>sezonalnost</w:t>
      </w:r>
      <w:proofErr w:type="spellEnd"/>
      <w:r w:rsidRPr="00A06460">
        <w:rPr>
          <w:rFonts w:ascii="Times New Roman" w:hAnsi="Times New Roman"/>
          <w:b/>
          <w:sz w:val="24"/>
          <w:szCs w:val="24"/>
        </w:rPr>
        <w:t xml:space="preserve"> potražnje</w:t>
      </w:r>
      <w:r w:rsidRPr="00A06460">
        <w:rPr>
          <w:rFonts w:ascii="Times New Roman" w:hAnsi="Times New Roman"/>
          <w:sz w:val="24"/>
          <w:szCs w:val="24"/>
        </w:rPr>
        <w:t xml:space="preserve"> za uslugama zračnog prijevoza. Naime, </w:t>
      </w:r>
      <w:r w:rsidRPr="00A06460">
        <w:rPr>
          <w:rFonts w:ascii="Times New Roman" w:hAnsi="Times New Roman"/>
          <w:b/>
          <w:sz w:val="24"/>
          <w:szCs w:val="24"/>
        </w:rPr>
        <w:t>cjelokupan gubitak u poslovanju Croatia Airlinesa generira u vrijeme zimskog reda letenja (studeni – ožujak).</w:t>
      </w:r>
      <w:r w:rsidRPr="00A06460">
        <w:rPr>
          <w:rFonts w:ascii="Times New Roman" w:hAnsi="Times New Roman"/>
          <w:sz w:val="24"/>
          <w:szCs w:val="24"/>
        </w:rPr>
        <w:t xml:space="preserve"> S druge strane, u zimskom razdoblju Croatia Airlines osigurava povezanost Hrvatske s Europom i svijetom bez obzira na izrazito nisku potražnju, budući da ni velika većina konkurenata nije zainteresirana za održavanje linija tijekom zime. Time Croatia Airlines osigurava i </w:t>
      </w:r>
      <w:r w:rsidRPr="00A06460">
        <w:rPr>
          <w:rFonts w:ascii="Times New Roman" w:hAnsi="Times New Roman"/>
          <w:b/>
          <w:sz w:val="24"/>
          <w:szCs w:val="24"/>
        </w:rPr>
        <w:t>kontinuitet prometnih tokova</w:t>
      </w:r>
      <w:r w:rsidRPr="00A06460">
        <w:rPr>
          <w:rFonts w:ascii="Times New Roman" w:hAnsi="Times New Roman"/>
          <w:sz w:val="24"/>
          <w:szCs w:val="24"/>
        </w:rPr>
        <w:t xml:space="preserve"> na svoju štetu, a </w:t>
      </w:r>
      <w:r w:rsidRPr="00A06460">
        <w:rPr>
          <w:rFonts w:ascii="Times New Roman" w:hAnsi="Times New Roman"/>
          <w:b/>
          <w:sz w:val="24"/>
          <w:szCs w:val="24"/>
        </w:rPr>
        <w:t>u korist zračnih luka, države i gospodarstva u cjelini</w:t>
      </w:r>
      <w:r w:rsidRPr="00A06460">
        <w:rPr>
          <w:rFonts w:ascii="Times New Roman" w:hAnsi="Times New Roman"/>
          <w:sz w:val="24"/>
          <w:szCs w:val="24"/>
        </w:rPr>
        <w:t>.</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Gotovo 50 posto učinka hrvatske zračne luke ostvaruju u trećem kvartalu 2010. godine. S druge strane udio Croatia Airlines ukupno u I. i IV. kvartalu (zima) iznosi 50 posto, a tijekom drugoga i trećega kvartala 26 posto.</w:t>
      </w:r>
      <w:r w:rsidRPr="00A06460">
        <w:rPr>
          <w:rFonts w:ascii="Times New Roman" w:hAnsi="Times New Roman"/>
          <w:b/>
          <w:sz w:val="24"/>
          <w:szCs w:val="24"/>
        </w:rPr>
        <w:t xml:space="preserve"> </w:t>
      </w:r>
      <w:r w:rsidRPr="00A06460">
        <w:rPr>
          <w:rFonts w:ascii="Times New Roman" w:hAnsi="Times New Roman"/>
          <w:sz w:val="24"/>
          <w:szCs w:val="24"/>
        </w:rPr>
        <w:t>Dakle, Croatia Airlines dominantno alimentira poslovanje zračnih luka u uvjetima vrlo niske potražnje i posljedično niskih prihoda, gubitaka i problema s likvidnošću odnosno isplatama plaća.</w:t>
      </w:r>
    </w:p>
    <w:p w:rsidR="007D4BC7" w:rsidRPr="00A06460" w:rsidRDefault="007D4BC7" w:rsidP="007D4BC7">
      <w:pPr>
        <w:spacing w:after="0" w:line="240" w:lineRule="auto"/>
        <w:ind w:right="-334" w:firstLine="720"/>
        <w:jc w:val="both"/>
        <w:rPr>
          <w:rFonts w:ascii="Times New Roman" w:hAnsi="Times New Roman"/>
          <w:sz w:val="24"/>
          <w:szCs w:val="24"/>
          <w:vertAlign w:val="superscript"/>
        </w:rPr>
      </w:pPr>
      <w:r>
        <w:rPr>
          <w:rFonts w:ascii="Times New Roman" w:hAnsi="Times New Roman"/>
          <w:sz w:val="24"/>
          <w:szCs w:val="24"/>
        </w:rPr>
        <w:br w:type="page"/>
      </w:r>
      <w:r w:rsidRPr="00A06460">
        <w:rPr>
          <w:rFonts w:ascii="Times New Roman" w:hAnsi="Times New Roman"/>
          <w:sz w:val="24"/>
          <w:szCs w:val="24"/>
        </w:rPr>
        <w:lastRenderedPageBreak/>
        <w:t xml:space="preserve">U cijelom desetljeću Zračna luka Zagreb je bez ikakve strategije „gradila i modernizirala“ zračnu luku pri čemu još uvijek nije urađeno ništa. U tobožnjoj strategiji Zračna luka Zagreb je neselektivno financijski stimulirala dolazak niskotarifnih kompanija, i to upravo na rutama koje već godinama opslužuje Croatia Airlines. Proizlazi da je Croatia Airlines bila u inferiornoj i neravnopravnoj tržišnoj i financijskoj poziciji te je indirektno dijelom financirala dolazak svoje konkurencije. U Europi su pojava i zahtjevi niskotarifnih kompanija razvili novi koncept izgradnje niskotarifnih aerodromskih terminala. Tako je primjerice LCC MP2 terminal zračne luke </w:t>
      </w:r>
      <w:proofErr w:type="spellStart"/>
      <w:r w:rsidRPr="00A06460">
        <w:rPr>
          <w:rFonts w:ascii="Times New Roman" w:hAnsi="Times New Roman"/>
          <w:sz w:val="24"/>
          <w:szCs w:val="24"/>
        </w:rPr>
        <w:t>Marseille</w:t>
      </w:r>
      <w:proofErr w:type="spellEnd"/>
      <w:r w:rsidRPr="00A06460">
        <w:rPr>
          <w:rFonts w:ascii="Times New Roman" w:hAnsi="Times New Roman"/>
          <w:sz w:val="24"/>
          <w:szCs w:val="24"/>
        </w:rPr>
        <w:t xml:space="preserve"> izgrađen za kapacitet od 3,7 milijuna putnika, a vrijednost investicije iznosila je 16,4 milijuna EUR uz sljedeće uvjete:</w:t>
      </w:r>
      <w:r w:rsidRPr="00A06460">
        <w:rPr>
          <w:rFonts w:ascii="Times New Roman" w:hAnsi="Times New Roman"/>
          <w:sz w:val="24"/>
          <w:szCs w:val="24"/>
          <w:vertAlign w:val="superscript"/>
        </w:rPr>
        <w:t>25</w:t>
      </w:r>
    </w:p>
    <w:p w:rsidR="007D4BC7"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bez tepiha, mramornog poda i monitora na šalterima za registraciju</w:t>
      </w:r>
    </w:p>
    <w:p w:rsidR="007D4BC7"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 xml:space="preserve">bez pokretnih stepenica i </w:t>
      </w:r>
      <w:proofErr w:type="spellStart"/>
      <w:r w:rsidRPr="00A06460">
        <w:rPr>
          <w:rFonts w:ascii="Times New Roman" w:hAnsi="Times New Roman"/>
          <w:sz w:val="24"/>
          <w:szCs w:val="24"/>
        </w:rPr>
        <w:t>aviomostova</w:t>
      </w:r>
      <w:proofErr w:type="spellEnd"/>
      <w:r w:rsidRPr="00A06460">
        <w:rPr>
          <w:rFonts w:ascii="Times New Roman" w:hAnsi="Times New Roman"/>
          <w:sz w:val="24"/>
          <w:szCs w:val="24"/>
        </w:rPr>
        <w:t>, putnici sami nose prtljagu do sigurnosnih rendgenskih uređaja</w:t>
      </w:r>
    </w:p>
    <w:p w:rsidR="007D4BC7" w:rsidRPr="00A06460"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funkcionalnost terminalne zgrade mora doprinositi smanjenju tarifa zračnih LCC prijevoznika.</w:t>
      </w:r>
    </w:p>
    <w:p w:rsidR="007D4BC7" w:rsidRPr="00A06460" w:rsidRDefault="007D4BC7" w:rsidP="007D4BC7">
      <w:pPr>
        <w:spacing w:after="0" w:line="240" w:lineRule="auto"/>
        <w:ind w:right="-334"/>
        <w:jc w:val="both"/>
        <w:rPr>
          <w:rFonts w:ascii="Times New Roman" w:hAnsi="Times New Roman"/>
          <w:sz w:val="16"/>
          <w:szCs w:val="16"/>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Dakle, strategija Zračne luke Zagreb bila je usmjerena na smanjenje udjela Croatia Airlinesa u ukupnom prometnom učinku bez jasnog opredjeljenja je li projektirani terminal  namijenjen niskotarifnim ili klasičnim zrakoplovnim prijevoznicima jer je u projektnom pristupu golema i nepremostiva razlika, što se vidi iz primjera Zračne luke </w:t>
      </w:r>
      <w:proofErr w:type="spellStart"/>
      <w:r w:rsidRPr="00A06460">
        <w:rPr>
          <w:rFonts w:ascii="Times New Roman" w:hAnsi="Times New Roman"/>
          <w:sz w:val="24"/>
          <w:szCs w:val="24"/>
        </w:rPr>
        <w:t>Marseille</w:t>
      </w:r>
      <w:proofErr w:type="spellEnd"/>
      <w:r w:rsidRPr="00A06460">
        <w:rPr>
          <w:rFonts w:ascii="Times New Roman" w:hAnsi="Times New Roman"/>
          <w:sz w:val="24"/>
          <w:szCs w:val="24"/>
        </w:rPr>
        <w:t xml:space="preserve"> i velike razlike u visini investicije koja je 11 do 12 puta veća!?</w:t>
      </w:r>
    </w:p>
    <w:p w:rsidR="007D4BC7" w:rsidRPr="00322BF0" w:rsidRDefault="007D4BC7" w:rsidP="007D4BC7">
      <w:pPr>
        <w:spacing w:after="0" w:line="240" w:lineRule="auto"/>
        <w:ind w:right="-334" w:firstLine="720"/>
        <w:jc w:val="both"/>
        <w:rPr>
          <w:rFonts w:ascii="Times New Roman" w:hAnsi="Times New Roman"/>
          <w:sz w:val="16"/>
          <w:szCs w:val="16"/>
        </w:rPr>
      </w:pPr>
    </w:p>
    <w:p w:rsidR="007D4BC7" w:rsidRPr="00A06460" w:rsidRDefault="007D4BC7" w:rsidP="007D4BC7">
      <w:pPr>
        <w:numPr>
          <w:ilvl w:val="1"/>
          <w:numId w:val="1"/>
        </w:numPr>
        <w:spacing w:after="0" w:line="240" w:lineRule="auto"/>
        <w:ind w:right="-334"/>
        <w:jc w:val="both"/>
        <w:rPr>
          <w:rFonts w:ascii="Times New Roman" w:hAnsi="Times New Roman"/>
          <w:b/>
          <w:sz w:val="24"/>
          <w:szCs w:val="24"/>
        </w:rPr>
      </w:pPr>
      <w:r w:rsidRPr="00A06460">
        <w:rPr>
          <w:rFonts w:ascii="Times New Roman" w:hAnsi="Times New Roman"/>
          <w:b/>
          <w:sz w:val="24"/>
          <w:szCs w:val="24"/>
        </w:rPr>
        <w:t>Ostvareni razvoj kontrole leta u Hrvatskoj</w:t>
      </w:r>
    </w:p>
    <w:p w:rsidR="007D4BC7" w:rsidRPr="00A06460" w:rsidRDefault="007D4BC7" w:rsidP="007D4BC7">
      <w:pPr>
        <w:spacing w:after="0" w:line="240" w:lineRule="auto"/>
        <w:ind w:right="-334"/>
        <w:jc w:val="both"/>
        <w:rPr>
          <w:rFonts w:ascii="Times New Roman" w:hAnsi="Times New Roman"/>
          <w:b/>
          <w:sz w:val="16"/>
          <w:szCs w:val="16"/>
        </w:rPr>
      </w:pPr>
    </w:p>
    <w:p w:rsidR="007D4BC7" w:rsidRPr="00A06460" w:rsidRDefault="007D4BC7" w:rsidP="007D4BC7">
      <w:pPr>
        <w:spacing w:after="0" w:line="240" w:lineRule="auto"/>
        <w:ind w:right="-334" w:firstLine="567"/>
        <w:jc w:val="both"/>
        <w:rPr>
          <w:rFonts w:ascii="Times New Roman" w:hAnsi="Times New Roman"/>
          <w:sz w:val="24"/>
          <w:szCs w:val="24"/>
        </w:rPr>
      </w:pPr>
      <w:r w:rsidRPr="00A06460">
        <w:rPr>
          <w:rFonts w:ascii="Times New Roman" w:hAnsi="Times New Roman"/>
          <w:sz w:val="24"/>
          <w:szCs w:val="24"/>
        </w:rPr>
        <w:t>Postojeći sustav zračne plovidbe u Hrvatskoj dostatno osigurava sinergijski efekt provedbe procesa zračnog prometa bez naznaka o bilo kojim ekonomskim problemima funkcioniranja sustava, koje su inače prisutne u poslovanju preostalih dvaju čimbenika sustava – zrakoplovne kompanije (u većoj mjeri) i zračne luke (u znatno manjoj mjeri).</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Kao dio </w:t>
      </w:r>
      <w:proofErr w:type="spellStart"/>
      <w:r w:rsidRPr="00A06460">
        <w:rPr>
          <w:rFonts w:ascii="Times New Roman" w:hAnsi="Times New Roman"/>
          <w:sz w:val="24"/>
          <w:szCs w:val="24"/>
        </w:rPr>
        <w:t>Eurocontrola</w:t>
      </w:r>
      <w:proofErr w:type="spellEnd"/>
      <w:r w:rsidRPr="00A06460">
        <w:rPr>
          <w:rFonts w:ascii="Times New Roman" w:hAnsi="Times New Roman"/>
          <w:sz w:val="24"/>
          <w:szCs w:val="24"/>
        </w:rPr>
        <w:t xml:space="preserve"> HKZP</w:t>
      </w:r>
      <w:r w:rsidRPr="00A06460">
        <w:rPr>
          <w:rFonts w:ascii="Times New Roman" w:hAnsi="Times New Roman"/>
          <w:sz w:val="24"/>
          <w:szCs w:val="24"/>
          <w:vertAlign w:val="superscript"/>
        </w:rPr>
        <w:t>26</w:t>
      </w:r>
      <w:r w:rsidRPr="00A06460">
        <w:rPr>
          <w:rFonts w:ascii="Times New Roman" w:hAnsi="Times New Roman"/>
          <w:sz w:val="24"/>
          <w:szCs w:val="24"/>
        </w:rPr>
        <w:t xml:space="preserve"> aktivno sudjeluje na uspostavi jedinstvenog europskog neba (SES</w:t>
      </w:r>
      <w:r w:rsidRPr="00A06460">
        <w:rPr>
          <w:rFonts w:ascii="Times New Roman" w:hAnsi="Times New Roman"/>
          <w:sz w:val="24"/>
          <w:szCs w:val="24"/>
          <w:vertAlign w:val="superscript"/>
        </w:rPr>
        <w:t>27</w:t>
      </w:r>
      <w:r w:rsidRPr="00A06460">
        <w:rPr>
          <w:rFonts w:ascii="Times New Roman" w:hAnsi="Times New Roman"/>
          <w:sz w:val="24"/>
          <w:szCs w:val="24"/>
        </w:rPr>
        <w:t>). Programom SESAR</w:t>
      </w:r>
      <w:r w:rsidRPr="00A06460">
        <w:rPr>
          <w:rFonts w:ascii="Times New Roman" w:hAnsi="Times New Roman"/>
          <w:sz w:val="24"/>
          <w:szCs w:val="24"/>
          <w:vertAlign w:val="superscript"/>
        </w:rPr>
        <w:t>28</w:t>
      </w:r>
      <w:r w:rsidRPr="00A06460">
        <w:rPr>
          <w:rFonts w:ascii="Times New Roman" w:hAnsi="Times New Roman"/>
          <w:sz w:val="24"/>
          <w:szCs w:val="24"/>
        </w:rPr>
        <w:t xml:space="preserve"> </w:t>
      </w:r>
      <w:proofErr w:type="spellStart"/>
      <w:r w:rsidRPr="00A06460">
        <w:rPr>
          <w:rFonts w:ascii="Times New Roman" w:hAnsi="Times New Roman"/>
          <w:sz w:val="24"/>
          <w:szCs w:val="24"/>
        </w:rPr>
        <w:t>Eurocontrol</w:t>
      </w:r>
      <w:proofErr w:type="spellEnd"/>
      <w:r w:rsidRPr="00A06460">
        <w:rPr>
          <w:rFonts w:ascii="Times New Roman" w:hAnsi="Times New Roman"/>
          <w:sz w:val="24"/>
          <w:szCs w:val="24"/>
        </w:rPr>
        <w:t xml:space="preserve"> sa svojim članicama i partnerima izgrađuje budući sustav upravljanja zračnim prometom u Europi. Radi se o tehnološkoj i operativnoj dimenziji jedinstvenog europskog neba koja treba osigurati harmonizirani rast kapaciteta zračnih putova s odgovarajućim sigurnosnim standardima.</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U analizi prometnog rasta kao prethodno polazište treba naglasiti da je ukupni promet u prijeratnom razdoblju iznosio preko 280 tisuća operacija (1990), da bi tijekom ratne 1992. godine pao na 17.000, a u poslijeratnom razdoblju dostigao prijeratni iznos tek nakon 15 godina, </w:t>
      </w:r>
      <w:proofErr w:type="spellStart"/>
      <w:r w:rsidRPr="00A06460">
        <w:rPr>
          <w:rFonts w:ascii="Times New Roman" w:hAnsi="Times New Roman"/>
          <w:sz w:val="24"/>
          <w:szCs w:val="24"/>
        </w:rPr>
        <w:t>tj</w:t>
      </w:r>
      <w:proofErr w:type="spellEnd"/>
      <w:r w:rsidRPr="00A06460">
        <w:rPr>
          <w:rFonts w:ascii="Times New Roman" w:hAnsi="Times New Roman"/>
          <w:sz w:val="24"/>
          <w:szCs w:val="24"/>
        </w:rPr>
        <w:t>. 2005. godine.</w:t>
      </w:r>
    </w:p>
    <w:p w:rsidR="007D4BC7" w:rsidRPr="00A06460" w:rsidRDefault="007D4BC7" w:rsidP="007D4BC7">
      <w:pPr>
        <w:spacing w:after="0" w:line="240" w:lineRule="auto"/>
        <w:ind w:right="-334" w:firstLine="708"/>
        <w:jc w:val="both"/>
        <w:rPr>
          <w:rFonts w:ascii="Times New Roman" w:hAnsi="Times New Roman"/>
          <w:sz w:val="24"/>
          <w:szCs w:val="24"/>
        </w:rPr>
      </w:pPr>
      <w:r w:rsidRPr="00A06460">
        <w:rPr>
          <w:rFonts w:ascii="Times New Roman" w:hAnsi="Times New Roman"/>
          <w:b/>
          <w:sz w:val="24"/>
          <w:szCs w:val="24"/>
        </w:rPr>
        <w:t>HKZP,</w:t>
      </w:r>
      <w:r w:rsidRPr="00A06460">
        <w:rPr>
          <w:rFonts w:ascii="Times New Roman" w:hAnsi="Times New Roman"/>
          <w:sz w:val="24"/>
          <w:szCs w:val="24"/>
        </w:rPr>
        <w:t xml:space="preserve"> kao integralni dio sustava zračnog prometa također je u cijelosti u državnom vlasništvu u principu kao neprofitni subjekt. Krajem </w:t>
      </w:r>
      <w:r w:rsidRPr="00A06460">
        <w:rPr>
          <w:rFonts w:ascii="Times New Roman" w:hAnsi="Times New Roman"/>
          <w:b/>
          <w:sz w:val="24"/>
          <w:szCs w:val="24"/>
        </w:rPr>
        <w:t>2006. godine uvedena je obveza plaćanja terminalne naknade Hrvatskoj kontroli zračne plovidbe</w:t>
      </w:r>
      <w:r w:rsidRPr="00A06460">
        <w:rPr>
          <w:rFonts w:ascii="Times New Roman" w:hAnsi="Times New Roman"/>
          <w:sz w:val="24"/>
          <w:szCs w:val="24"/>
        </w:rPr>
        <w:t>. S obzirom na to da Croatia Airlines razmjerno obavlja najveći broj letova iz hrvatskih zračnih luka i u njih, novonastali trošak ga je najviše afektirao. Uz to cijena terminalne naknade pokazuje trend rasta koji je znatno veći od rasta prometa i broja letova, što je još jedan od faktora koji nepovoljno djeluju na poslovanje Croatia Airlinesa u postojećem okruženju.</w:t>
      </w:r>
    </w:p>
    <w:p w:rsidR="007D4BC7"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Ukupno je u razdoblju 2006.-2010. godine Croatia Airlines morala alimentirati </w:t>
      </w:r>
      <w:r w:rsidRPr="00A06460">
        <w:rPr>
          <w:rFonts w:ascii="Times New Roman" w:hAnsi="Times New Roman"/>
          <w:b/>
          <w:sz w:val="24"/>
          <w:szCs w:val="24"/>
        </w:rPr>
        <w:t>91 milijun kuna novoga dodatnog troška</w:t>
      </w:r>
      <w:r w:rsidRPr="00A06460">
        <w:rPr>
          <w:rFonts w:ascii="Times New Roman" w:hAnsi="Times New Roman"/>
          <w:sz w:val="24"/>
          <w:szCs w:val="24"/>
        </w:rPr>
        <w:t xml:space="preserve">. Na taj način troškovi kontrole leta su ukupno povećani </w:t>
      </w:r>
    </w:p>
    <w:p w:rsidR="007D4BC7" w:rsidRPr="00A06460" w:rsidRDefault="007D4BC7" w:rsidP="007D4BC7">
      <w:pPr>
        <w:spacing w:after="0" w:line="240" w:lineRule="auto"/>
        <w:ind w:right="-334"/>
        <w:jc w:val="both"/>
        <w:rPr>
          <w:rFonts w:ascii="Times New Roman" w:hAnsi="Times New Roman"/>
          <w:sz w:val="24"/>
          <w:szCs w:val="24"/>
        </w:rPr>
      </w:pPr>
      <w:r>
        <w:rPr>
          <w:rFonts w:ascii="Times New Roman" w:hAnsi="Times New Roman"/>
          <w:sz w:val="24"/>
          <w:szCs w:val="24"/>
        </w:rPr>
        <w:br w:type="page"/>
      </w:r>
      <w:r w:rsidRPr="00A06460">
        <w:rPr>
          <w:rFonts w:ascii="Times New Roman" w:hAnsi="Times New Roman"/>
          <w:sz w:val="24"/>
          <w:szCs w:val="24"/>
        </w:rPr>
        <w:lastRenderedPageBreak/>
        <w:t>s 86,9 u 2005. godini na 104,7 milijuna kn u 2010. godini (povećanje od 20 posto u vrijeme najveće krize zrakoplovstva u povijesti?!?). Istovremeno, tijekom 2010. godine uz ukupan prihod od 534 milijuna kuna HKZP je ostvarila 26 milijuna kuna dobiti prije oporezivanja (profitna margina od 4,9 posto)?!?</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Iz financijskih rezultata HKZP razvidno je kako je većina iznosa koji su domaći zračni prijevoznici dodatnim troškovima terećeni za terminalnu naknadu iskorištena za povećanje mase plaća od 25 posto, dok je istovremeno neto dobit povećana za 36 puta?!? Trend je suprotan europskoj praksi gdje je zadržavanje postojećih pa i smanjivanje socijalnih prava u vremenu gospodarske krize izazvalo štrajkove kontrole leta u više europskih zemalja (Španjolska, Francuska, Njemačka, Grčka...).</w:t>
      </w:r>
    </w:p>
    <w:p w:rsidR="007D4BC7"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Zanimljivo je istaknuti primjer britanskog pružatelja usluga kontrole zračne plovidbe (NATS) u čijem odboru direktora sudjeluju i predstavnici zrakoplovnih kompanija. Radi se o javno-privatnom partnerstvu između </w:t>
      </w:r>
      <w:proofErr w:type="spellStart"/>
      <w:r w:rsidRPr="00A06460">
        <w:rPr>
          <w:rFonts w:ascii="Times New Roman" w:hAnsi="Times New Roman"/>
          <w:sz w:val="24"/>
          <w:szCs w:val="24"/>
        </w:rPr>
        <w:t>Airline</w:t>
      </w:r>
      <w:proofErr w:type="spellEnd"/>
      <w:r w:rsidRPr="00A06460">
        <w:rPr>
          <w:rFonts w:ascii="Times New Roman" w:hAnsi="Times New Roman"/>
          <w:sz w:val="24"/>
          <w:szCs w:val="24"/>
        </w:rPr>
        <w:t xml:space="preserve"> Group</w:t>
      </w:r>
      <w:r w:rsidRPr="00A06460">
        <w:rPr>
          <w:rFonts w:ascii="Times New Roman" w:hAnsi="Times New Roman"/>
          <w:sz w:val="24"/>
          <w:szCs w:val="24"/>
          <w:vertAlign w:val="superscript"/>
        </w:rPr>
        <w:t>29</w:t>
      </w:r>
      <w:r w:rsidRPr="00A06460">
        <w:rPr>
          <w:rFonts w:ascii="Times New Roman" w:hAnsi="Times New Roman"/>
          <w:sz w:val="24"/>
          <w:szCs w:val="24"/>
        </w:rPr>
        <w:t xml:space="preserve"> – konzorcija od sedam britanskih zrakoplovnih kompanija, koji drži 42 posto dioničkoga kapitala, zaposlenog osoblja koji imaju 5 posto, operatera zračnih luka BAA </w:t>
      </w:r>
      <w:proofErr w:type="spellStart"/>
      <w:r w:rsidRPr="00A06460">
        <w:rPr>
          <w:rFonts w:ascii="Times New Roman" w:hAnsi="Times New Roman"/>
          <w:sz w:val="24"/>
          <w:szCs w:val="24"/>
        </w:rPr>
        <w:t>Ltd</w:t>
      </w:r>
      <w:proofErr w:type="spellEnd"/>
      <w:r w:rsidRPr="00A06460">
        <w:rPr>
          <w:rFonts w:ascii="Times New Roman" w:hAnsi="Times New Roman"/>
          <w:sz w:val="24"/>
          <w:szCs w:val="24"/>
        </w:rPr>
        <w:t xml:space="preserve"> s 4 posto, i britanske vlade koja drži 49 posto plus zlatnu dionicu.</w:t>
      </w:r>
      <w:r w:rsidRPr="00A06460">
        <w:rPr>
          <w:rFonts w:ascii="Times New Roman" w:hAnsi="Times New Roman"/>
          <w:sz w:val="24"/>
          <w:szCs w:val="24"/>
          <w:vertAlign w:val="superscript"/>
        </w:rPr>
        <w:t>30</w:t>
      </w:r>
      <w:r w:rsidRPr="00A06460">
        <w:rPr>
          <w:rStyle w:val="EndnoteReference"/>
          <w:rFonts w:ascii="Times New Roman" w:hAnsi="Times New Roman"/>
          <w:sz w:val="24"/>
          <w:szCs w:val="24"/>
        </w:rPr>
        <w:t xml:space="preserve"> </w:t>
      </w:r>
      <w:r w:rsidRPr="00A06460">
        <w:rPr>
          <w:rFonts w:ascii="Times New Roman" w:hAnsi="Times New Roman"/>
          <w:sz w:val="24"/>
          <w:szCs w:val="24"/>
        </w:rPr>
        <w:t xml:space="preserve">U 2011. godini NATS je na temelju ostvarenih financijskih rezultata podijelio dividende u ukupnom iznosu od 40 milijuna GBP, od čega je </w:t>
      </w:r>
      <w:proofErr w:type="spellStart"/>
      <w:r w:rsidRPr="00A06460">
        <w:rPr>
          <w:rFonts w:ascii="Times New Roman" w:hAnsi="Times New Roman"/>
          <w:sz w:val="24"/>
          <w:szCs w:val="24"/>
        </w:rPr>
        <w:t>Airline</w:t>
      </w:r>
      <w:proofErr w:type="spellEnd"/>
      <w:r w:rsidRPr="00A06460">
        <w:rPr>
          <w:rFonts w:ascii="Times New Roman" w:hAnsi="Times New Roman"/>
          <w:sz w:val="24"/>
          <w:szCs w:val="24"/>
        </w:rPr>
        <w:t xml:space="preserve"> Group pripalo 16,8 milijuna GBP.</w:t>
      </w:r>
      <w:r w:rsidRPr="00A06460">
        <w:rPr>
          <w:rFonts w:ascii="Times New Roman" w:hAnsi="Times New Roman"/>
          <w:sz w:val="24"/>
          <w:szCs w:val="24"/>
          <w:vertAlign w:val="superscript"/>
        </w:rPr>
        <w:t>31</w:t>
      </w:r>
      <w:r w:rsidRPr="00A06460">
        <w:rPr>
          <w:rFonts w:ascii="Times New Roman" w:hAnsi="Times New Roman"/>
          <w:sz w:val="24"/>
          <w:szCs w:val="24"/>
        </w:rPr>
        <w:t xml:space="preserve"> Iz tog primjera razvidna je konkurentska prednost britanskih kompanija (</w:t>
      </w:r>
      <w:proofErr w:type="spellStart"/>
      <w:r w:rsidRPr="00A06460">
        <w:rPr>
          <w:rFonts w:ascii="Times New Roman" w:hAnsi="Times New Roman"/>
          <w:sz w:val="24"/>
          <w:szCs w:val="24"/>
        </w:rPr>
        <w:t>easyJet</w:t>
      </w:r>
      <w:proofErr w:type="spellEnd"/>
      <w:r w:rsidRPr="00A06460">
        <w:rPr>
          <w:rFonts w:ascii="Times New Roman" w:hAnsi="Times New Roman"/>
          <w:sz w:val="24"/>
          <w:szCs w:val="24"/>
        </w:rPr>
        <w:t xml:space="preserve">, British </w:t>
      </w:r>
      <w:proofErr w:type="spellStart"/>
      <w:r w:rsidRPr="00A06460">
        <w:rPr>
          <w:rFonts w:ascii="Times New Roman" w:hAnsi="Times New Roman"/>
          <w:sz w:val="24"/>
          <w:szCs w:val="24"/>
        </w:rPr>
        <w:t>Airways</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Thoompson</w:t>
      </w:r>
      <w:proofErr w:type="spellEnd"/>
      <w:r w:rsidRPr="00A06460">
        <w:rPr>
          <w:rFonts w:ascii="Times New Roman" w:hAnsi="Times New Roman"/>
          <w:sz w:val="24"/>
          <w:szCs w:val="24"/>
        </w:rPr>
        <w:t>...) koje opslužuju hrvatsko tržište u odnosu na hrvatske prijevoznike, jer im se kroz dividendu kompenzira dio troškova navigacije, a uz to imaju mogućnost utjecaja na poslovnu politiku NATS.</w:t>
      </w:r>
    </w:p>
    <w:p w:rsidR="007D4BC7" w:rsidRPr="00A06460" w:rsidRDefault="007D4BC7" w:rsidP="007D4BC7">
      <w:pPr>
        <w:spacing w:after="0" w:line="240" w:lineRule="auto"/>
        <w:ind w:firstLine="720"/>
        <w:jc w:val="both"/>
        <w:rPr>
          <w:rFonts w:ascii="Times New Roman" w:hAnsi="Times New Roman"/>
          <w:sz w:val="24"/>
          <w:szCs w:val="24"/>
        </w:rPr>
      </w:pPr>
      <w:r w:rsidRPr="00A06460">
        <w:rPr>
          <w:rFonts w:ascii="Times New Roman" w:hAnsi="Times New Roman"/>
          <w:sz w:val="24"/>
          <w:szCs w:val="24"/>
        </w:rPr>
        <w:tab/>
      </w:r>
    </w:p>
    <w:p w:rsidR="007D4BC7" w:rsidRPr="00A06460" w:rsidRDefault="007D4BC7" w:rsidP="007D4BC7">
      <w:pPr>
        <w:numPr>
          <w:ilvl w:val="1"/>
          <w:numId w:val="1"/>
        </w:numPr>
        <w:spacing w:after="0" w:line="240" w:lineRule="auto"/>
        <w:ind w:right="-334"/>
        <w:jc w:val="both"/>
        <w:rPr>
          <w:rFonts w:ascii="Times New Roman" w:hAnsi="Times New Roman"/>
          <w:b/>
          <w:sz w:val="24"/>
          <w:szCs w:val="24"/>
        </w:rPr>
      </w:pPr>
      <w:r w:rsidRPr="00A06460">
        <w:rPr>
          <w:rFonts w:ascii="Times New Roman" w:hAnsi="Times New Roman"/>
          <w:b/>
          <w:sz w:val="24"/>
          <w:szCs w:val="24"/>
        </w:rPr>
        <w:t>Ostali subjekti u lancu vrijednosti zračnog prometa</w:t>
      </w:r>
    </w:p>
    <w:p w:rsidR="007D4BC7" w:rsidRPr="00A06460" w:rsidRDefault="007D4BC7" w:rsidP="007D4BC7">
      <w:pPr>
        <w:spacing w:after="0" w:line="240" w:lineRule="auto"/>
        <w:ind w:right="-334"/>
        <w:jc w:val="both"/>
        <w:rPr>
          <w:rFonts w:ascii="Times New Roman" w:hAnsi="Times New Roman"/>
          <w:b/>
          <w:sz w:val="16"/>
          <w:szCs w:val="16"/>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Osim zračnih luka i kontrole leta, monopolski položaj u sustavu zračnog prometa ima i </w:t>
      </w:r>
      <w:r w:rsidRPr="00A06460">
        <w:rPr>
          <w:rFonts w:ascii="Times New Roman" w:hAnsi="Times New Roman"/>
          <w:b/>
          <w:sz w:val="24"/>
          <w:szCs w:val="24"/>
        </w:rPr>
        <w:t>INA kao jedini dobavljač mlaznoga goriva u Hrvatskoj</w:t>
      </w:r>
      <w:r w:rsidRPr="00A06460">
        <w:rPr>
          <w:rFonts w:ascii="Times New Roman" w:hAnsi="Times New Roman"/>
          <w:sz w:val="24"/>
          <w:szCs w:val="24"/>
        </w:rPr>
        <w:t>. Croatia Airlines je u razdoblju 1992-2010. godine ukupno nabavio 942.966 tona mlaznoga goriva, od čega na hrvatskim zračnim lukama od INE 62 posto ukupnih količina, a od više različitih stranih dobavljača na inozemnim zračnim lukama preostalih 38 posto količina. Međutim, od ukupno plaćenog iznosa od 447,2 milijuna USD, kompaniji INA je plaćeno 290,4 milijuna USD od ukupnog iznosa (65 posto).</w:t>
      </w:r>
    </w:p>
    <w:p w:rsidR="007D4BC7" w:rsidRPr="00A06460" w:rsidRDefault="007D4BC7" w:rsidP="007D4BC7">
      <w:pPr>
        <w:spacing w:after="0" w:line="240" w:lineRule="auto"/>
        <w:ind w:right="-334"/>
        <w:jc w:val="both"/>
        <w:rPr>
          <w:rFonts w:ascii="Times New Roman" w:hAnsi="Times New Roman"/>
          <w:sz w:val="24"/>
          <w:szCs w:val="24"/>
        </w:rPr>
      </w:pPr>
    </w:p>
    <w:p w:rsidR="007D4BC7" w:rsidRPr="00A06460" w:rsidRDefault="007D4BC7" w:rsidP="007D4BC7">
      <w:pPr>
        <w:spacing w:after="0" w:line="240" w:lineRule="auto"/>
        <w:ind w:right="-334"/>
        <w:jc w:val="both"/>
        <w:rPr>
          <w:rFonts w:ascii="Times New Roman" w:hAnsi="Times New Roman"/>
          <w:i/>
          <w:sz w:val="24"/>
          <w:szCs w:val="24"/>
        </w:rPr>
      </w:pPr>
      <w:r w:rsidRPr="00A06460">
        <w:rPr>
          <w:rFonts w:ascii="Times New Roman" w:hAnsi="Times New Roman"/>
          <w:i/>
          <w:sz w:val="24"/>
          <w:szCs w:val="24"/>
        </w:rPr>
        <w:t xml:space="preserve">                               Tablica 2. Pregled nabavke goriva Croatia Airlinesa </w:t>
      </w:r>
    </w:p>
    <w:p w:rsidR="007D4BC7" w:rsidRPr="00A06460" w:rsidRDefault="007D4BC7" w:rsidP="007D4BC7">
      <w:pPr>
        <w:spacing w:after="0" w:line="240" w:lineRule="auto"/>
        <w:ind w:right="-334"/>
        <w:jc w:val="both"/>
        <w:rPr>
          <w:rFonts w:ascii="Times New Roman" w:hAnsi="Times New Roman"/>
          <w:i/>
          <w:sz w:val="24"/>
          <w:szCs w:val="24"/>
        </w:rPr>
      </w:pPr>
      <w:r w:rsidRPr="00A06460">
        <w:rPr>
          <w:rFonts w:ascii="Times New Roman" w:hAnsi="Times New Roman"/>
          <w:i/>
          <w:sz w:val="24"/>
          <w:szCs w:val="24"/>
        </w:rPr>
        <w:t xml:space="preserve">                                                u razdoblju 1992-2010. godina</w:t>
      </w:r>
    </w:p>
    <w:p w:rsidR="007D4BC7" w:rsidRPr="00A06460" w:rsidRDefault="007D4BC7" w:rsidP="007D4BC7">
      <w:pPr>
        <w:spacing w:after="0" w:line="240" w:lineRule="auto"/>
        <w:ind w:right="-334"/>
        <w:jc w:val="center"/>
        <w:rPr>
          <w:rFonts w:ascii="Times New Roman" w:hAnsi="Times New Roman"/>
          <w:sz w:val="24"/>
          <w:szCs w:val="24"/>
        </w:rPr>
      </w:pPr>
      <w:r>
        <w:rPr>
          <w:rFonts w:ascii="Times New Roman" w:hAnsi="Times New Roman"/>
          <w:noProof/>
          <w:sz w:val="24"/>
          <w:szCs w:val="24"/>
          <w:lang w:eastAsia="hr-HR"/>
        </w:rPr>
        <w:drawing>
          <wp:inline distT="0" distB="0" distL="0" distR="0">
            <wp:extent cx="33528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352800" cy="723900"/>
                    </a:xfrm>
                    <a:prstGeom prst="rect">
                      <a:avLst/>
                    </a:prstGeom>
                    <a:noFill/>
                    <a:ln w="9525">
                      <a:noFill/>
                      <a:miter lim="800000"/>
                      <a:headEnd/>
                      <a:tailEnd/>
                    </a:ln>
                  </pic:spPr>
                </pic:pic>
              </a:graphicData>
            </a:graphic>
          </wp:inline>
        </w:drawing>
      </w:r>
    </w:p>
    <w:p w:rsidR="007D4BC7" w:rsidRPr="00A06460" w:rsidRDefault="007D4BC7" w:rsidP="007D4BC7">
      <w:pPr>
        <w:spacing w:after="0" w:line="240" w:lineRule="auto"/>
        <w:ind w:right="-334"/>
        <w:jc w:val="both"/>
        <w:rPr>
          <w:rFonts w:ascii="Times New Roman" w:hAnsi="Times New Roman"/>
          <w:sz w:val="20"/>
          <w:szCs w:val="20"/>
        </w:rPr>
      </w:pPr>
      <w:r w:rsidRPr="00A06460">
        <w:rPr>
          <w:rFonts w:ascii="Times New Roman" w:hAnsi="Times New Roman"/>
          <w:sz w:val="24"/>
          <w:szCs w:val="24"/>
        </w:rPr>
        <w:t xml:space="preserve">                               </w:t>
      </w:r>
      <w:r>
        <w:rPr>
          <w:rFonts w:ascii="Times New Roman" w:hAnsi="Times New Roman"/>
          <w:sz w:val="24"/>
          <w:szCs w:val="24"/>
        </w:rPr>
        <w:t xml:space="preserve">  </w:t>
      </w:r>
      <w:r w:rsidRPr="00A06460">
        <w:rPr>
          <w:rFonts w:ascii="Times New Roman" w:hAnsi="Times New Roman"/>
          <w:sz w:val="20"/>
          <w:szCs w:val="20"/>
        </w:rPr>
        <w:t>Izvor: Interni podaci Croatia Airlines, priredili autori</w:t>
      </w:r>
    </w:p>
    <w:p w:rsidR="007D4BC7" w:rsidRPr="00A06460" w:rsidRDefault="007D4BC7" w:rsidP="007D4BC7">
      <w:pPr>
        <w:spacing w:after="0" w:line="240" w:lineRule="auto"/>
        <w:ind w:right="-334"/>
        <w:jc w:val="both"/>
        <w:rPr>
          <w:rFonts w:ascii="Times New Roman" w:hAnsi="Times New Roman"/>
          <w:sz w:val="24"/>
          <w:szCs w:val="24"/>
        </w:rPr>
      </w:pPr>
    </w:p>
    <w:p w:rsidR="007D4BC7" w:rsidRPr="00A06460" w:rsidRDefault="007D4BC7" w:rsidP="007D4BC7">
      <w:pPr>
        <w:spacing w:after="0" w:line="240" w:lineRule="auto"/>
        <w:ind w:right="-334" w:firstLine="720"/>
        <w:jc w:val="both"/>
        <w:rPr>
          <w:rFonts w:ascii="Times New Roman" w:hAnsi="Times New Roman"/>
          <w:color w:val="000000"/>
          <w:sz w:val="24"/>
          <w:szCs w:val="24"/>
        </w:rPr>
      </w:pPr>
      <w:r w:rsidRPr="00A06460">
        <w:rPr>
          <w:rFonts w:ascii="Times New Roman" w:hAnsi="Times New Roman"/>
          <w:sz w:val="24"/>
          <w:szCs w:val="24"/>
        </w:rPr>
        <w:t>Dakle, da je</w:t>
      </w:r>
      <w:r w:rsidRPr="00A06460">
        <w:rPr>
          <w:rFonts w:ascii="Times New Roman" w:hAnsi="Times New Roman"/>
          <w:b/>
          <w:sz w:val="24"/>
          <w:szCs w:val="24"/>
        </w:rPr>
        <w:t xml:space="preserve"> cijena INE</w:t>
      </w:r>
      <w:r w:rsidRPr="00A06460">
        <w:rPr>
          <w:rFonts w:ascii="Times New Roman" w:hAnsi="Times New Roman"/>
          <w:sz w:val="24"/>
          <w:szCs w:val="24"/>
        </w:rPr>
        <w:t xml:space="preserve"> bila </w:t>
      </w:r>
      <w:r w:rsidRPr="00A06460">
        <w:rPr>
          <w:rFonts w:ascii="Times New Roman" w:hAnsi="Times New Roman"/>
          <w:b/>
          <w:sz w:val="24"/>
          <w:szCs w:val="24"/>
        </w:rPr>
        <w:t>na razini</w:t>
      </w:r>
      <w:r w:rsidRPr="00A06460">
        <w:rPr>
          <w:rFonts w:ascii="Times New Roman" w:hAnsi="Times New Roman"/>
          <w:sz w:val="24"/>
          <w:szCs w:val="24"/>
        </w:rPr>
        <w:t xml:space="preserve"> prosječne cijene </w:t>
      </w:r>
      <w:r w:rsidRPr="00A06460">
        <w:rPr>
          <w:rFonts w:ascii="Times New Roman" w:hAnsi="Times New Roman"/>
          <w:b/>
          <w:sz w:val="24"/>
          <w:szCs w:val="24"/>
        </w:rPr>
        <w:t>stranih dobavljača</w:t>
      </w:r>
      <w:r w:rsidRPr="00A06460">
        <w:rPr>
          <w:rFonts w:ascii="Times New Roman" w:hAnsi="Times New Roman"/>
          <w:sz w:val="24"/>
          <w:szCs w:val="24"/>
        </w:rPr>
        <w:t xml:space="preserve"> (od kojih je nabavljeno 40 posto manje goriva), </w:t>
      </w:r>
      <w:r w:rsidRPr="00A06460">
        <w:rPr>
          <w:rFonts w:ascii="Times New Roman" w:hAnsi="Times New Roman"/>
          <w:b/>
          <w:sz w:val="24"/>
          <w:szCs w:val="24"/>
        </w:rPr>
        <w:t>Croatia Airlines bi platila</w:t>
      </w:r>
      <w:r w:rsidRPr="00A06460">
        <w:rPr>
          <w:rFonts w:ascii="Times New Roman" w:hAnsi="Times New Roman"/>
          <w:sz w:val="24"/>
          <w:szCs w:val="24"/>
        </w:rPr>
        <w:t xml:space="preserve"> </w:t>
      </w:r>
      <w:r w:rsidRPr="00A06460">
        <w:rPr>
          <w:rFonts w:ascii="Times New Roman" w:hAnsi="Times New Roman"/>
          <w:b/>
          <w:color w:val="000000"/>
          <w:sz w:val="24"/>
          <w:szCs w:val="24"/>
        </w:rPr>
        <w:t xml:space="preserve">31.190.496 USD manje </w:t>
      </w:r>
      <w:r w:rsidRPr="00A06460">
        <w:rPr>
          <w:rFonts w:ascii="Times New Roman" w:hAnsi="Times New Roman"/>
          <w:color w:val="000000"/>
          <w:sz w:val="24"/>
          <w:szCs w:val="24"/>
        </w:rPr>
        <w:t>(~168,4 milijuna kuna)</w:t>
      </w:r>
      <w:r w:rsidRPr="00A06460">
        <w:rPr>
          <w:rFonts w:ascii="Times New Roman" w:hAnsi="Times New Roman"/>
          <w:b/>
          <w:color w:val="000000"/>
          <w:sz w:val="24"/>
          <w:szCs w:val="24"/>
        </w:rPr>
        <w:t xml:space="preserve">, </w:t>
      </w:r>
      <w:r w:rsidRPr="00A06460">
        <w:rPr>
          <w:rFonts w:ascii="Times New Roman" w:hAnsi="Times New Roman"/>
          <w:color w:val="000000"/>
          <w:sz w:val="24"/>
          <w:szCs w:val="24"/>
        </w:rPr>
        <w:t>što približno odgovara kataloškoj cijeni jednog zrakoplova Airbus A319.</w:t>
      </w:r>
    </w:p>
    <w:p w:rsidR="007D4BC7"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Sustav državnih turističkih potpora je neselektivan i stimulativan uglavnom za strane zrakoplovne prijevoznike koji nisu u sustavu PDV niti su u obvezi plaćanja turističke članarine što je temeljem zakonskih odredaba obveza hrvatskih zrakoplovnih kompanija. Croatia Airlines plaća</w:t>
      </w:r>
      <w:r>
        <w:rPr>
          <w:rFonts w:ascii="Times New Roman" w:hAnsi="Times New Roman"/>
          <w:sz w:val="24"/>
          <w:szCs w:val="24"/>
        </w:rPr>
        <w:t xml:space="preserve"> </w:t>
      </w:r>
      <w:r w:rsidRPr="00A06460">
        <w:rPr>
          <w:rFonts w:ascii="Times New Roman" w:hAnsi="Times New Roman"/>
          <w:sz w:val="24"/>
          <w:szCs w:val="24"/>
        </w:rPr>
        <w:t xml:space="preserve"> godišnje</w:t>
      </w:r>
      <w:r>
        <w:rPr>
          <w:rFonts w:ascii="Times New Roman" w:hAnsi="Times New Roman"/>
          <w:sz w:val="24"/>
          <w:szCs w:val="24"/>
        </w:rPr>
        <w:t xml:space="preserve"> </w:t>
      </w:r>
      <w:r w:rsidRPr="00A06460">
        <w:rPr>
          <w:rFonts w:ascii="Times New Roman" w:hAnsi="Times New Roman"/>
          <w:sz w:val="24"/>
          <w:szCs w:val="24"/>
        </w:rPr>
        <w:t xml:space="preserve"> turističku </w:t>
      </w:r>
      <w:r>
        <w:rPr>
          <w:rFonts w:ascii="Times New Roman" w:hAnsi="Times New Roman"/>
          <w:sz w:val="24"/>
          <w:szCs w:val="24"/>
        </w:rPr>
        <w:t xml:space="preserve"> </w:t>
      </w:r>
      <w:r w:rsidRPr="00A06460">
        <w:rPr>
          <w:rFonts w:ascii="Times New Roman" w:hAnsi="Times New Roman"/>
          <w:sz w:val="24"/>
          <w:szCs w:val="24"/>
        </w:rPr>
        <w:t>članarinu</w:t>
      </w:r>
      <w:r>
        <w:rPr>
          <w:rFonts w:ascii="Times New Roman" w:hAnsi="Times New Roman"/>
          <w:sz w:val="24"/>
          <w:szCs w:val="24"/>
        </w:rPr>
        <w:t xml:space="preserve"> </w:t>
      </w:r>
      <w:r w:rsidRPr="00A06460">
        <w:rPr>
          <w:rFonts w:ascii="Times New Roman" w:hAnsi="Times New Roman"/>
          <w:sz w:val="24"/>
          <w:szCs w:val="24"/>
        </w:rPr>
        <w:t xml:space="preserve"> u</w:t>
      </w:r>
      <w:r>
        <w:rPr>
          <w:rFonts w:ascii="Times New Roman" w:hAnsi="Times New Roman"/>
          <w:sz w:val="24"/>
          <w:szCs w:val="24"/>
        </w:rPr>
        <w:t xml:space="preserve"> </w:t>
      </w:r>
      <w:r w:rsidRPr="00A06460">
        <w:rPr>
          <w:rFonts w:ascii="Times New Roman" w:hAnsi="Times New Roman"/>
          <w:sz w:val="24"/>
          <w:szCs w:val="24"/>
        </w:rPr>
        <w:t xml:space="preserve"> iznosu </w:t>
      </w:r>
      <w:r>
        <w:rPr>
          <w:rFonts w:ascii="Times New Roman" w:hAnsi="Times New Roman"/>
          <w:sz w:val="24"/>
          <w:szCs w:val="24"/>
        </w:rPr>
        <w:t xml:space="preserve"> </w:t>
      </w:r>
      <w:r w:rsidRPr="00A06460">
        <w:rPr>
          <w:rFonts w:ascii="Times New Roman" w:hAnsi="Times New Roman"/>
          <w:sz w:val="24"/>
          <w:szCs w:val="24"/>
        </w:rPr>
        <w:t>oko</w:t>
      </w:r>
      <w:r>
        <w:rPr>
          <w:rFonts w:ascii="Times New Roman" w:hAnsi="Times New Roman"/>
          <w:sz w:val="24"/>
          <w:szCs w:val="24"/>
        </w:rPr>
        <w:t xml:space="preserve"> </w:t>
      </w:r>
      <w:r w:rsidRPr="00A06460">
        <w:rPr>
          <w:rFonts w:ascii="Times New Roman" w:hAnsi="Times New Roman"/>
          <w:sz w:val="24"/>
          <w:szCs w:val="24"/>
        </w:rPr>
        <w:t xml:space="preserve"> 1,8 </w:t>
      </w:r>
      <w:r>
        <w:rPr>
          <w:rFonts w:ascii="Times New Roman" w:hAnsi="Times New Roman"/>
          <w:sz w:val="24"/>
          <w:szCs w:val="24"/>
        </w:rPr>
        <w:t xml:space="preserve"> </w:t>
      </w:r>
      <w:r w:rsidRPr="00A06460">
        <w:rPr>
          <w:rFonts w:ascii="Times New Roman" w:hAnsi="Times New Roman"/>
          <w:sz w:val="24"/>
          <w:szCs w:val="24"/>
        </w:rPr>
        <w:t>milijuna</w:t>
      </w:r>
      <w:r>
        <w:rPr>
          <w:rFonts w:ascii="Times New Roman" w:hAnsi="Times New Roman"/>
          <w:sz w:val="24"/>
          <w:szCs w:val="24"/>
        </w:rPr>
        <w:t xml:space="preserve"> </w:t>
      </w:r>
      <w:r w:rsidRPr="00A06460">
        <w:rPr>
          <w:rFonts w:ascii="Times New Roman" w:hAnsi="Times New Roman"/>
          <w:sz w:val="24"/>
          <w:szCs w:val="24"/>
        </w:rPr>
        <w:t xml:space="preserve"> kuna, </w:t>
      </w:r>
      <w:r>
        <w:rPr>
          <w:rFonts w:ascii="Times New Roman" w:hAnsi="Times New Roman"/>
          <w:sz w:val="24"/>
          <w:szCs w:val="24"/>
        </w:rPr>
        <w:t xml:space="preserve"> </w:t>
      </w:r>
      <w:r w:rsidRPr="00A06460">
        <w:rPr>
          <w:rFonts w:ascii="Times New Roman" w:hAnsi="Times New Roman"/>
          <w:sz w:val="24"/>
          <w:szCs w:val="24"/>
        </w:rPr>
        <w:t>dok</w:t>
      </w:r>
      <w:r>
        <w:rPr>
          <w:rFonts w:ascii="Times New Roman" w:hAnsi="Times New Roman"/>
          <w:sz w:val="24"/>
          <w:szCs w:val="24"/>
        </w:rPr>
        <w:t xml:space="preserve"> </w:t>
      </w:r>
      <w:r w:rsidRPr="00A06460">
        <w:rPr>
          <w:rFonts w:ascii="Times New Roman" w:hAnsi="Times New Roman"/>
          <w:sz w:val="24"/>
          <w:szCs w:val="24"/>
        </w:rPr>
        <w:t xml:space="preserve"> je</w:t>
      </w:r>
      <w:r>
        <w:rPr>
          <w:rFonts w:ascii="Times New Roman" w:hAnsi="Times New Roman"/>
          <w:sz w:val="24"/>
          <w:szCs w:val="24"/>
        </w:rPr>
        <w:t xml:space="preserve"> </w:t>
      </w:r>
      <w:r w:rsidRPr="00A06460">
        <w:rPr>
          <w:rFonts w:ascii="Times New Roman" w:hAnsi="Times New Roman"/>
          <w:sz w:val="24"/>
          <w:szCs w:val="24"/>
        </w:rPr>
        <w:t xml:space="preserve"> u </w:t>
      </w:r>
      <w:r>
        <w:rPr>
          <w:rFonts w:ascii="Times New Roman" w:hAnsi="Times New Roman"/>
          <w:sz w:val="24"/>
          <w:szCs w:val="24"/>
        </w:rPr>
        <w:t xml:space="preserve"> </w:t>
      </w:r>
      <w:r w:rsidRPr="00A06460">
        <w:rPr>
          <w:rFonts w:ascii="Times New Roman" w:hAnsi="Times New Roman"/>
          <w:sz w:val="24"/>
          <w:szCs w:val="24"/>
        </w:rPr>
        <w:t xml:space="preserve">obvezi da na </w:t>
      </w:r>
    </w:p>
    <w:p w:rsidR="007D4BC7" w:rsidRPr="00A06460" w:rsidRDefault="007D4BC7" w:rsidP="007D4BC7">
      <w:pPr>
        <w:spacing w:after="0" w:line="240" w:lineRule="auto"/>
        <w:ind w:right="-334"/>
        <w:jc w:val="both"/>
        <w:rPr>
          <w:rFonts w:ascii="Times New Roman" w:hAnsi="Times New Roman"/>
          <w:sz w:val="24"/>
          <w:szCs w:val="24"/>
        </w:rPr>
      </w:pPr>
      <w:r>
        <w:rPr>
          <w:rFonts w:ascii="Times New Roman" w:hAnsi="Times New Roman"/>
          <w:sz w:val="24"/>
          <w:szCs w:val="24"/>
        </w:rPr>
        <w:br w:type="page"/>
      </w:r>
      <w:r w:rsidRPr="00A06460">
        <w:rPr>
          <w:rFonts w:ascii="Times New Roman" w:hAnsi="Times New Roman"/>
          <w:sz w:val="24"/>
          <w:szCs w:val="24"/>
        </w:rPr>
        <w:lastRenderedPageBreak/>
        <w:t>dodijeljena poticajna sredstva u iznosu od 5 milijuna kuna plati PDV od 1,2 milijuna kuna.  Na taj način, budući da su ukupno dodijeljena poticajna sredstva zrakoplovnim prijevoznicima u visini od 35 milijuna kuna, Croatia Airlines s udjelom u broju dovezenih turista od oko 30 posto ostvaruje 6 posto poticaja, a strani  prijevoznici čak 94 posto s udjelom od 70 posto. Još jedan primjer neravnopravnog položaja u tržišnom natjecanju!?</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Nakon provedenog </w:t>
      </w:r>
      <w:proofErr w:type="spellStart"/>
      <w:r w:rsidRPr="00A06460">
        <w:rPr>
          <w:rFonts w:ascii="Times New Roman" w:hAnsi="Times New Roman"/>
          <w:sz w:val="24"/>
          <w:szCs w:val="24"/>
        </w:rPr>
        <w:t>audita</w:t>
      </w:r>
      <w:proofErr w:type="spellEnd"/>
      <w:r w:rsidRPr="00A06460">
        <w:rPr>
          <w:rFonts w:ascii="Times New Roman" w:hAnsi="Times New Roman"/>
          <w:sz w:val="24"/>
          <w:szCs w:val="24"/>
        </w:rPr>
        <w:t xml:space="preserve"> zrakoplovnih vlasti SAD (FAA</w:t>
      </w:r>
      <w:r w:rsidRPr="00A06460">
        <w:rPr>
          <w:rFonts w:ascii="Times New Roman" w:hAnsi="Times New Roman"/>
          <w:sz w:val="24"/>
          <w:szCs w:val="24"/>
          <w:vertAlign w:val="superscript"/>
        </w:rPr>
        <w:t>32</w:t>
      </w:r>
      <w:r w:rsidRPr="00A06460">
        <w:rPr>
          <w:rFonts w:ascii="Times New Roman" w:hAnsi="Times New Roman"/>
          <w:sz w:val="24"/>
          <w:szCs w:val="24"/>
        </w:rPr>
        <w:t xml:space="preserve">) u siječnju 2008. godine, nekompetentna i nestručna Uprava civilnog zrakoplovstva Hrvatske dobila je negativan nalaz i kategorizirana je u grupu 2 kao nespremna. To je onemogućilo aktiviranje već potpisanog </w:t>
      </w:r>
      <w:proofErr w:type="spellStart"/>
      <w:r w:rsidRPr="00A06460">
        <w:rPr>
          <w:rFonts w:ascii="Times New Roman" w:hAnsi="Times New Roman"/>
          <w:sz w:val="24"/>
          <w:szCs w:val="24"/>
        </w:rPr>
        <w:t>code</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sharing</w:t>
      </w:r>
      <w:proofErr w:type="spellEnd"/>
      <w:r w:rsidRPr="00A06460">
        <w:rPr>
          <w:rFonts w:ascii="Times New Roman" w:hAnsi="Times New Roman"/>
          <w:sz w:val="24"/>
          <w:szCs w:val="24"/>
        </w:rPr>
        <w:t xml:space="preserve"> ugovora s United Airlinesom od ljetnog reda letenja 2008. godine. Dakle, osim nepostojanja vlasničke strategije razvoja navedena činjenica rezultirala je izostankom godišnjeg iznosa od 3-4 milijuna EUR dodatnog prihoda za Croatia Airlines.</w:t>
      </w:r>
    </w:p>
    <w:p w:rsidR="007D4BC7" w:rsidRPr="00A06460" w:rsidRDefault="007D4BC7" w:rsidP="007D4BC7">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„Znanstvenim“ analizama bavila se i Koordinacija sindikata Croatia Airlinesa koja je, angažiravši autora bez i jednog dana radnog staža u zrakoplovstvu, prezentirala javnosti Analizu poslovanja bez i jednoga jedinog elementarnog parametra ekonomike poslovanja. Sindikati se zalažu za optimalnu flotu od 30 zrakoplova 2020. godine (novih 17 zrakoplova približne vrijednosti 700-800 milijuna USD), uvođenje </w:t>
      </w:r>
      <w:proofErr w:type="spellStart"/>
      <w:r w:rsidRPr="00A06460">
        <w:rPr>
          <w:rFonts w:ascii="Times New Roman" w:hAnsi="Times New Roman"/>
          <w:sz w:val="24"/>
          <w:szCs w:val="24"/>
        </w:rPr>
        <w:t>dugolinijskih</w:t>
      </w:r>
      <w:proofErr w:type="spellEnd"/>
      <w:r w:rsidRPr="00A06460">
        <w:rPr>
          <w:rFonts w:ascii="Times New Roman" w:hAnsi="Times New Roman"/>
          <w:sz w:val="24"/>
          <w:szCs w:val="24"/>
        </w:rPr>
        <w:t xml:space="preserve"> letova u Sjevernu Ameriku i Aziju, uvođenje 2 dnevna leta za </w:t>
      </w:r>
      <w:proofErr w:type="spellStart"/>
      <w:r w:rsidRPr="00A06460">
        <w:rPr>
          <w:rFonts w:ascii="Times New Roman" w:hAnsi="Times New Roman"/>
          <w:sz w:val="24"/>
          <w:szCs w:val="24"/>
        </w:rPr>
        <w:t>Niš</w:t>
      </w:r>
      <w:proofErr w:type="spellEnd"/>
      <w:r w:rsidRPr="00A06460">
        <w:rPr>
          <w:rFonts w:ascii="Times New Roman" w:hAnsi="Times New Roman"/>
          <w:sz w:val="24"/>
          <w:szCs w:val="24"/>
        </w:rPr>
        <w:t xml:space="preserve">, Ohrid, </w:t>
      </w:r>
      <w:proofErr w:type="spellStart"/>
      <w:r w:rsidRPr="00A06460">
        <w:rPr>
          <w:rFonts w:ascii="Times New Roman" w:hAnsi="Times New Roman"/>
          <w:sz w:val="24"/>
          <w:szCs w:val="24"/>
        </w:rPr>
        <w:t>Tivat</w:t>
      </w:r>
      <w:proofErr w:type="spellEnd"/>
      <w:r w:rsidRPr="00A06460">
        <w:rPr>
          <w:rFonts w:ascii="Times New Roman" w:hAnsi="Times New Roman"/>
          <w:sz w:val="24"/>
          <w:szCs w:val="24"/>
        </w:rPr>
        <w:t xml:space="preserve">, Mostar i Lošinj, nužnost skraćivanja prosječnog transfera na Zračnoj luci Zagreb s 8 sati na 60-90 minuta i </w:t>
      </w:r>
      <w:proofErr w:type="spellStart"/>
      <w:r w:rsidRPr="00A06460">
        <w:rPr>
          <w:rFonts w:ascii="Times New Roman" w:hAnsi="Times New Roman"/>
          <w:sz w:val="24"/>
          <w:szCs w:val="24"/>
        </w:rPr>
        <w:t>sl</w:t>
      </w:r>
      <w:proofErr w:type="spellEnd"/>
      <w:r w:rsidRPr="00A06460">
        <w:rPr>
          <w:rFonts w:ascii="Times New Roman" w:hAnsi="Times New Roman"/>
          <w:sz w:val="24"/>
          <w:szCs w:val="24"/>
        </w:rPr>
        <w:t>.!?</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Prema </w:t>
      </w:r>
      <w:proofErr w:type="spellStart"/>
      <w:r w:rsidRPr="00A06460">
        <w:rPr>
          <w:rFonts w:ascii="Times New Roman" w:hAnsi="Times New Roman"/>
          <w:sz w:val="24"/>
          <w:szCs w:val="24"/>
        </w:rPr>
        <w:t>harvardskom</w:t>
      </w:r>
      <w:proofErr w:type="spellEnd"/>
      <w:r w:rsidRPr="00A06460">
        <w:rPr>
          <w:rFonts w:ascii="Times New Roman" w:hAnsi="Times New Roman"/>
          <w:sz w:val="24"/>
          <w:szCs w:val="24"/>
        </w:rPr>
        <w:t xml:space="preserve"> profesoru </w:t>
      </w:r>
      <w:proofErr w:type="spellStart"/>
      <w:r w:rsidRPr="00A06460">
        <w:rPr>
          <w:rFonts w:ascii="Times New Roman" w:hAnsi="Times New Roman"/>
          <w:sz w:val="24"/>
          <w:szCs w:val="24"/>
        </w:rPr>
        <w:t>Michaelu</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Porteru</w:t>
      </w:r>
      <w:proofErr w:type="spellEnd"/>
      <w:r w:rsidRPr="00A06460">
        <w:rPr>
          <w:rFonts w:ascii="Times New Roman" w:hAnsi="Times New Roman"/>
          <w:sz w:val="24"/>
          <w:szCs w:val="24"/>
        </w:rPr>
        <w:t>, utemeljitelju teorije konkurentske prednosti zračni prijevoznici koji nude osnovnu uslugu (</w:t>
      </w:r>
      <w:proofErr w:type="spellStart"/>
      <w:r w:rsidRPr="00A06460">
        <w:rPr>
          <w:rFonts w:ascii="Times New Roman" w:hAnsi="Times New Roman"/>
          <w:sz w:val="24"/>
          <w:szCs w:val="24"/>
        </w:rPr>
        <w:t>Southwest</w:t>
      </w:r>
      <w:proofErr w:type="spellEnd"/>
      <w:r w:rsidRPr="00A06460">
        <w:rPr>
          <w:rFonts w:ascii="Times New Roman" w:hAnsi="Times New Roman"/>
          <w:sz w:val="24"/>
          <w:szCs w:val="24"/>
        </w:rPr>
        <w:t xml:space="preserve"> Airlines) pružaju izvanredan primjer strategija temeljenih na </w:t>
      </w:r>
      <w:proofErr w:type="spellStart"/>
      <w:r w:rsidRPr="00A06460">
        <w:rPr>
          <w:rFonts w:ascii="Times New Roman" w:hAnsi="Times New Roman"/>
          <w:sz w:val="24"/>
          <w:szCs w:val="24"/>
        </w:rPr>
        <w:t>rekonfiguriranju</w:t>
      </w:r>
      <w:proofErr w:type="spellEnd"/>
      <w:r w:rsidRPr="00A06460">
        <w:rPr>
          <w:rFonts w:ascii="Times New Roman" w:hAnsi="Times New Roman"/>
          <w:sz w:val="24"/>
          <w:szCs w:val="24"/>
        </w:rPr>
        <w:t xml:space="preserve"> lanca vrijednosti.</w:t>
      </w:r>
      <w:r w:rsidRPr="00A06460">
        <w:rPr>
          <w:rFonts w:ascii="Times New Roman" w:hAnsi="Times New Roman"/>
          <w:sz w:val="24"/>
          <w:szCs w:val="24"/>
          <w:vertAlign w:val="superscript"/>
        </w:rPr>
        <w:t>33</w:t>
      </w:r>
      <w:r w:rsidRPr="00A06460">
        <w:rPr>
          <w:rFonts w:ascii="Times New Roman" w:hAnsi="Times New Roman"/>
          <w:sz w:val="24"/>
          <w:szCs w:val="24"/>
        </w:rPr>
        <w:t xml:space="preserve"> Međutim, u hrvatskom primjeru domaći zračni prijevoznici, a posebno Croatia Airlines, u procesima primjene navedenih strategija suočili su se sa značajnim ograničenjem – dobavljačima u državnom vlasništvu kojima je monopolska pozicija omogućila superiornu financijsku poziciju u lancu vrijednosti. S druge strane, hrvatski zračni prijevoznici posluju u uvjetima izuzetno visoke konkurencije najvećih europskih zrakoplovnih kompanija, dok konkurentska pozicija Republike Hrvatske u proteklom desetljeću znatno pada.</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Negativan trend može se promijeniti jedino sustavnim mjerama unapređenja konkurentnosti. Pristup Europskoj uniji je bitna prilika, ali će koristi ovisiti o reformama koje će Hrvatska poduzeti u narednom razdoblju. </w:t>
      </w:r>
      <w:proofErr w:type="spellStart"/>
      <w:r w:rsidRPr="00A06460">
        <w:rPr>
          <w:rFonts w:ascii="Times New Roman" w:hAnsi="Times New Roman"/>
          <w:sz w:val="24"/>
          <w:szCs w:val="24"/>
        </w:rPr>
        <w:t>Klasteri</w:t>
      </w:r>
      <w:proofErr w:type="spellEnd"/>
      <w:r w:rsidRPr="00A06460">
        <w:rPr>
          <w:rFonts w:ascii="Times New Roman" w:hAnsi="Times New Roman"/>
          <w:sz w:val="24"/>
          <w:szCs w:val="24"/>
        </w:rPr>
        <w:t xml:space="preserve"> otvaraju mogućnosti za podizanje konkurentnosti hrvatskoga gospodarstva,  uključujući i zračni promet, a poticaji za njihovo stvaranje dolaze i od Ministarstva gospodarstva i od Hrvatske udruge poslodavaca, koja je osnovala Nacionalni centar za </w:t>
      </w:r>
      <w:proofErr w:type="spellStart"/>
      <w:r w:rsidRPr="00A06460">
        <w:rPr>
          <w:rFonts w:ascii="Times New Roman" w:hAnsi="Times New Roman"/>
          <w:sz w:val="24"/>
          <w:szCs w:val="24"/>
        </w:rPr>
        <w:t>klastere</w:t>
      </w:r>
      <w:proofErr w:type="spellEnd"/>
      <w:r w:rsidRPr="00A06460">
        <w:rPr>
          <w:rFonts w:ascii="Times New Roman" w:hAnsi="Times New Roman"/>
          <w:sz w:val="24"/>
          <w:szCs w:val="24"/>
        </w:rPr>
        <w:t xml:space="preserve"> (NCK)</w:t>
      </w:r>
      <w:r w:rsidRPr="00A06460">
        <w:rPr>
          <w:rFonts w:ascii="Times New Roman" w:hAnsi="Times New Roman"/>
          <w:sz w:val="24"/>
          <w:szCs w:val="24"/>
          <w:vertAlign w:val="superscript"/>
        </w:rPr>
        <w:t>34</w:t>
      </w:r>
      <w:r w:rsidRPr="00A06460">
        <w:rPr>
          <w:rFonts w:ascii="Times New Roman" w:hAnsi="Times New Roman"/>
          <w:sz w:val="24"/>
          <w:szCs w:val="24"/>
        </w:rPr>
        <w:t>. U Hrvatskoj postoje institucije poput Nacionalnog vijeća za konkurentnost (NVK)</w:t>
      </w:r>
      <w:r w:rsidRPr="00A06460">
        <w:rPr>
          <w:rFonts w:ascii="Times New Roman" w:hAnsi="Times New Roman"/>
          <w:sz w:val="24"/>
          <w:szCs w:val="24"/>
          <w:vertAlign w:val="superscript"/>
        </w:rPr>
        <w:t>35</w:t>
      </w:r>
      <w:r w:rsidRPr="00A06460">
        <w:rPr>
          <w:rFonts w:ascii="Times New Roman" w:hAnsi="Times New Roman"/>
          <w:sz w:val="24"/>
          <w:szCs w:val="24"/>
        </w:rPr>
        <w:t xml:space="preserve"> stvorenog za unapređivanje konkurentnosti, kao i planovi koji ustanovljuju kojim se to slabostima treba posvetiti.</w:t>
      </w:r>
    </w:p>
    <w:p w:rsidR="007D4BC7" w:rsidRPr="00A06460" w:rsidRDefault="007D4BC7" w:rsidP="007D4BC7">
      <w:pPr>
        <w:spacing w:after="0" w:line="240" w:lineRule="auto"/>
        <w:ind w:right="-334" w:firstLine="720"/>
        <w:jc w:val="both"/>
        <w:rPr>
          <w:rFonts w:ascii="Times New Roman" w:hAnsi="Times New Roman"/>
          <w:iCs/>
          <w:color w:val="333333"/>
          <w:sz w:val="24"/>
          <w:szCs w:val="24"/>
        </w:rPr>
      </w:pPr>
      <w:r w:rsidRPr="00A06460">
        <w:rPr>
          <w:rFonts w:ascii="Times New Roman" w:hAnsi="Times New Roman"/>
          <w:iCs/>
          <w:color w:val="333333"/>
          <w:sz w:val="24"/>
          <w:szCs w:val="24"/>
        </w:rPr>
        <w:t>Svjetski gospodarski forum u svom izvješću o globalnoj konkurentnosti pojedinih nacionalnih gospodarstava (139 zemalja) za 2010/2011 godinu svrstao je Hrvatsku na 77. mjesto s ocjenom 4 (tablica 3.).</w:t>
      </w:r>
    </w:p>
    <w:p w:rsidR="007D4BC7" w:rsidRPr="00A475C6" w:rsidRDefault="007D4BC7" w:rsidP="007D4BC7">
      <w:pPr>
        <w:spacing w:after="0" w:line="240" w:lineRule="auto"/>
        <w:ind w:right="-334"/>
        <w:jc w:val="both"/>
        <w:rPr>
          <w:rFonts w:ascii="Times New Roman" w:hAnsi="Times New Roman"/>
          <w:iCs/>
          <w:color w:val="333333"/>
          <w:sz w:val="16"/>
          <w:szCs w:val="16"/>
        </w:rPr>
      </w:pPr>
    </w:p>
    <w:p w:rsidR="007D4BC7" w:rsidRPr="00A06460" w:rsidRDefault="007D4BC7" w:rsidP="007D4BC7">
      <w:pPr>
        <w:spacing w:after="0" w:line="240" w:lineRule="auto"/>
        <w:ind w:right="-334"/>
        <w:jc w:val="both"/>
        <w:rPr>
          <w:rFonts w:ascii="Times New Roman" w:hAnsi="Times New Roman"/>
          <w:i/>
          <w:iCs/>
          <w:color w:val="333333"/>
          <w:sz w:val="24"/>
          <w:szCs w:val="24"/>
        </w:rPr>
      </w:pPr>
      <w:r w:rsidRPr="00A06460">
        <w:rPr>
          <w:rFonts w:ascii="Times New Roman" w:hAnsi="Times New Roman"/>
          <w:i/>
          <w:iCs/>
          <w:color w:val="333333"/>
          <w:sz w:val="24"/>
          <w:szCs w:val="24"/>
        </w:rPr>
        <w:t xml:space="preserve">          </w:t>
      </w:r>
      <w:r>
        <w:rPr>
          <w:rFonts w:ascii="Times New Roman" w:hAnsi="Times New Roman"/>
          <w:i/>
          <w:iCs/>
          <w:color w:val="333333"/>
          <w:sz w:val="24"/>
          <w:szCs w:val="24"/>
        </w:rPr>
        <w:t xml:space="preserve">    </w:t>
      </w:r>
      <w:r w:rsidRPr="00A06460">
        <w:rPr>
          <w:rFonts w:ascii="Times New Roman" w:hAnsi="Times New Roman"/>
          <w:i/>
          <w:iCs/>
          <w:color w:val="333333"/>
          <w:sz w:val="24"/>
          <w:szCs w:val="24"/>
        </w:rPr>
        <w:t>Tablica 3.</w:t>
      </w:r>
      <w:r w:rsidRPr="00A06460">
        <w:rPr>
          <w:rFonts w:ascii="Times New Roman" w:hAnsi="Times New Roman"/>
          <w:i/>
          <w:sz w:val="24"/>
          <w:szCs w:val="24"/>
        </w:rPr>
        <w:t xml:space="preserve"> </w:t>
      </w:r>
      <w:r w:rsidRPr="00A06460">
        <w:rPr>
          <w:rFonts w:ascii="Times New Roman" w:hAnsi="Times New Roman"/>
          <w:i/>
          <w:iCs/>
          <w:color w:val="333333"/>
          <w:sz w:val="24"/>
          <w:szCs w:val="24"/>
        </w:rPr>
        <w:t xml:space="preserve">Pozicija Hrvatske na ljestvici konkurentnosti </w:t>
      </w:r>
    </w:p>
    <w:p w:rsidR="007D4BC7" w:rsidRPr="00A06460" w:rsidRDefault="007D4BC7" w:rsidP="007D4BC7">
      <w:pPr>
        <w:spacing w:after="0" w:line="240" w:lineRule="auto"/>
        <w:ind w:right="-334"/>
        <w:jc w:val="both"/>
        <w:rPr>
          <w:rFonts w:ascii="Times New Roman" w:hAnsi="Times New Roman"/>
          <w:i/>
          <w:iCs/>
          <w:color w:val="333333"/>
          <w:sz w:val="24"/>
          <w:szCs w:val="24"/>
        </w:rPr>
      </w:pPr>
      <w:r w:rsidRPr="00A06460">
        <w:rPr>
          <w:rFonts w:ascii="Times New Roman" w:hAnsi="Times New Roman"/>
          <w:i/>
          <w:iCs/>
          <w:color w:val="333333"/>
          <w:sz w:val="24"/>
          <w:szCs w:val="24"/>
        </w:rPr>
        <w:t xml:space="preserve">                           </w:t>
      </w:r>
      <w:r>
        <w:rPr>
          <w:rFonts w:ascii="Times New Roman" w:hAnsi="Times New Roman"/>
          <w:i/>
          <w:iCs/>
          <w:color w:val="333333"/>
          <w:sz w:val="24"/>
          <w:szCs w:val="24"/>
        </w:rPr>
        <w:t xml:space="preserve">    </w:t>
      </w:r>
      <w:r w:rsidRPr="00A06460">
        <w:rPr>
          <w:rFonts w:ascii="Times New Roman" w:hAnsi="Times New Roman"/>
          <w:i/>
          <w:iCs/>
          <w:color w:val="333333"/>
          <w:sz w:val="24"/>
          <w:szCs w:val="24"/>
        </w:rPr>
        <w:t>Svjetskoga gospodarskog foruma</w:t>
      </w:r>
    </w:p>
    <w:p w:rsidR="007D4BC7" w:rsidRPr="00A06460" w:rsidRDefault="007D4BC7" w:rsidP="007D4BC7">
      <w:pPr>
        <w:spacing w:after="0" w:line="240" w:lineRule="auto"/>
        <w:ind w:right="-334"/>
        <w:jc w:val="center"/>
        <w:rPr>
          <w:rFonts w:ascii="Times New Roman" w:hAnsi="Times New Roman"/>
          <w:i/>
          <w:sz w:val="24"/>
          <w:szCs w:val="24"/>
        </w:rPr>
      </w:pPr>
      <w:r>
        <w:rPr>
          <w:rFonts w:ascii="Times New Roman" w:hAnsi="Times New Roman"/>
          <w:i/>
          <w:noProof/>
          <w:sz w:val="24"/>
          <w:szCs w:val="24"/>
          <w:lang w:eastAsia="hr-HR"/>
        </w:rPr>
        <w:drawing>
          <wp:inline distT="0" distB="0" distL="0" distR="0">
            <wp:extent cx="4914900" cy="542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914900" cy="542925"/>
                    </a:xfrm>
                    <a:prstGeom prst="rect">
                      <a:avLst/>
                    </a:prstGeom>
                    <a:noFill/>
                    <a:ln w="9525">
                      <a:noFill/>
                      <a:miter lim="800000"/>
                      <a:headEnd/>
                      <a:tailEnd/>
                    </a:ln>
                  </pic:spPr>
                </pic:pic>
              </a:graphicData>
            </a:graphic>
          </wp:inline>
        </w:drawing>
      </w:r>
    </w:p>
    <w:p w:rsidR="007D4BC7" w:rsidRPr="00A06460" w:rsidRDefault="007D4BC7" w:rsidP="007D4BC7">
      <w:pPr>
        <w:spacing w:after="0" w:line="240" w:lineRule="auto"/>
        <w:ind w:right="-334"/>
        <w:jc w:val="both"/>
        <w:rPr>
          <w:rFonts w:ascii="Times New Roman" w:hAnsi="Times New Roman"/>
          <w:sz w:val="20"/>
          <w:szCs w:val="20"/>
        </w:rPr>
      </w:pPr>
      <w:r w:rsidRPr="00A06460">
        <w:rPr>
          <w:rFonts w:ascii="Times New Roman" w:hAnsi="Times New Roman"/>
          <w:sz w:val="24"/>
          <w:szCs w:val="24"/>
        </w:rPr>
        <w:t xml:space="preserve">           </w:t>
      </w:r>
      <w:r>
        <w:rPr>
          <w:rFonts w:ascii="Times New Roman" w:hAnsi="Times New Roman"/>
          <w:sz w:val="24"/>
          <w:szCs w:val="24"/>
        </w:rPr>
        <w:t xml:space="preserve">  </w:t>
      </w:r>
      <w:r w:rsidRPr="00A06460">
        <w:rPr>
          <w:rFonts w:ascii="Times New Roman" w:hAnsi="Times New Roman"/>
          <w:sz w:val="20"/>
          <w:szCs w:val="20"/>
        </w:rPr>
        <w:t>Izvor: Prema podacima NVK i WEF priredili autori</w:t>
      </w:r>
    </w:p>
    <w:p w:rsidR="007D4BC7" w:rsidRPr="00A06460" w:rsidRDefault="007D4BC7" w:rsidP="007D4BC7">
      <w:pPr>
        <w:spacing w:after="0" w:line="240" w:lineRule="auto"/>
        <w:ind w:right="-334"/>
        <w:jc w:val="both"/>
        <w:rPr>
          <w:rFonts w:ascii="Times New Roman" w:hAnsi="Times New Roman"/>
          <w:sz w:val="24"/>
          <w:szCs w:val="24"/>
        </w:rPr>
      </w:pPr>
    </w:p>
    <w:p w:rsidR="007D4BC7" w:rsidRPr="00A06460" w:rsidRDefault="007D4BC7" w:rsidP="007D4BC7">
      <w:pPr>
        <w:spacing w:after="0" w:line="240" w:lineRule="auto"/>
        <w:ind w:right="-334" w:firstLine="720"/>
        <w:jc w:val="both"/>
        <w:rPr>
          <w:rFonts w:ascii="Times New Roman" w:hAnsi="Times New Roman"/>
          <w:sz w:val="24"/>
          <w:szCs w:val="24"/>
        </w:rPr>
      </w:pPr>
      <w:r>
        <w:rPr>
          <w:rFonts w:ascii="Times New Roman" w:hAnsi="Times New Roman"/>
          <w:sz w:val="24"/>
          <w:szCs w:val="24"/>
        </w:rPr>
        <w:br w:type="page"/>
      </w:r>
      <w:r w:rsidRPr="00A06460">
        <w:rPr>
          <w:rFonts w:ascii="Times New Roman" w:hAnsi="Times New Roman"/>
          <w:sz w:val="24"/>
          <w:szCs w:val="24"/>
        </w:rPr>
        <w:lastRenderedPageBreak/>
        <w:t>Razvidno je da se u razdoblju od 2002. do 2010. godine pozicija Hrvatske prema indeksu globalne konkurentnosti Svjetskoga gospodarskog foruma sa 63. spustila na 77. mjesto.</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Analiza formule uspjeha u Hrvatskoj koju odlikuje dominacija razmjerno malih poduzeća (samo 82 s više od 100 milijuna EUR prihoda od kojih 5 iz gospodarske grane prometa i logistike, i to Hrvatske pošta, HŽ Holding, Croatia Airlines, Tankerska plovidba i Jadrolinija) kategorizira svih navedenih pet poduzeća u grupu hrvatskih lokalnih specijalista. Ostvarena produktivnost gospodarske grane od 46.000 EUR po zaposlenom za 2009. godinu približno je pet puta manja od prosjeka, </w:t>
      </w:r>
      <w:proofErr w:type="spellStart"/>
      <w:r w:rsidRPr="00A06460">
        <w:rPr>
          <w:rFonts w:ascii="Times New Roman" w:hAnsi="Times New Roman"/>
          <w:sz w:val="24"/>
          <w:szCs w:val="24"/>
        </w:rPr>
        <w:t>tj</w:t>
      </w:r>
      <w:proofErr w:type="spellEnd"/>
      <w:r w:rsidRPr="00A06460">
        <w:rPr>
          <w:rFonts w:ascii="Times New Roman" w:hAnsi="Times New Roman"/>
          <w:sz w:val="24"/>
          <w:szCs w:val="24"/>
        </w:rPr>
        <w:t>. srednje vrijednosti uzorka svjetskih poduzeća prometa i logistike (213.000 EUR).</w:t>
      </w:r>
      <w:r w:rsidRPr="00A06460">
        <w:rPr>
          <w:rFonts w:ascii="Times New Roman" w:hAnsi="Times New Roman"/>
          <w:sz w:val="24"/>
          <w:szCs w:val="24"/>
          <w:vertAlign w:val="superscript"/>
        </w:rPr>
        <w:t>36</w:t>
      </w:r>
      <w:r w:rsidRPr="00A06460">
        <w:rPr>
          <w:rFonts w:ascii="Times New Roman" w:hAnsi="Times New Roman"/>
          <w:sz w:val="24"/>
          <w:szCs w:val="24"/>
        </w:rPr>
        <w:t xml:space="preserve"> Zaključak istraživanja je nužnost restrukturiranja i jačanja navedenih kompanija (dakle i Croatia Airlinesa) kako bi efikasno branila svoju regionalnu i proizvodnu nišu.</w:t>
      </w:r>
    </w:p>
    <w:p w:rsidR="007D4BC7" w:rsidRPr="00A06460" w:rsidRDefault="007D4BC7" w:rsidP="007D4BC7">
      <w:pPr>
        <w:spacing w:after="0" w:line="240" w:lineRule="auto"/>
        <w:ind w:right="-334" w:firstLine="720"/>
        <w:jc w:val="both"/>
        <w:rPr>
          <w:rFonts w:ascii="Times New Roman" w:hAnsi="Times New Roman"/>
          <w:sz w:val="24"/>
          <w:szCs w:val="24"/>
          <w:vertAlign w:val="superscript"/>
        </w:rPr>
      </w:pPr>
      <w:r w:rsidRPr="00A06460">
        <w:rPr>
          <w:rFonts w:ascii="Times New Roman" w:hAnsi="Times New Roman"/>
          <w:sz w:val="24"/>
          <w:szCs w:val="24"/>
        </w:rPr>
        <w:t xml:space="preserve">Na kraju valja naglasiti da svi relevantni stručni i znanstveni izvori kontinuirano naglašavaju </w:t>
      </w:r>
      <w:r w:rsidRPr="00A06460">
        <w:rPr>
          <w:rFonts w:ascii="Times New Roman" w:hAnsi="Times New Roman"/>
          <w:b/>
          <w:sz w:val="24"/>
          <w:szCs w:val="24"/>
        </w:rPr>
        <w:t>važnost primjenjivosti odabrane strategije u praksi</w:t>
      </w:r>
      <w:r w:rsidRPr="00A06460">
        <w:rPr>
          <w:rFonts w:ascii="Times New Roman" w:hAnsi="Times New Roman"/>
          <w:sz w:val="24"/>
          <w:szCs w:val="24"/>
        </w:rPr>
        <w:t>, čak i kada je ona nesumnjivo izrazito kvalitetna.</w:t>
      </w:r>
      <w:r w:rsidRPr="00A06460">
        <w:rPr>
          <w:rFonts w:ascii="Times New Roman" w:hAnsi="Times New Roman"/>
          <w:sz w:val="24"/>
          <w:szCs w:val="24"/>
          <w:vertAlign w:val="superscript"/>
        </w:rPr>
        <w:t>37</w:t>
      </w:r>
    </w:p>
    <w:p w:rsidR="007D4BC7" w:rsidRPr="003D2193" w:rsidRDefault="007D4BC7" w:rsidP="007D4BC7">
      <w:pPr>
        <w:spacing w:after="0" w:line="240" w:lineRule="auto"/>
        <w:ind w:right="-334"/>
        <w:jc w:val="both"/>
        <w:rPr>
          <w:rFonts w:ascii="Times New Roman" w:hAnsi="Times New Roman"/>
          <w:b/>
          <w:sz w:val="16"/>
          <w:szCs w:val="16"/>
        </w:rPr>
      </w:pPr>
    </w:p>
    <w:p w:rsidR="007D4BC7" w:rsidRPr="00A06460" w:rsidRDefault="007D4BC7" w:rsidP="007D4BC7">
      <w:pPr>
        <w:numPr>
          <w:ilvl w:val="1"/>
          <w:numId w:val="1"/>
        </w:numPr>
        <w:spacing w:after="0" w:line="240" w:lineRule="auto"/>
        <w:ind w:right="-334"/>
        <w:jc w:val="both"/>
        <w:rPr>
          <w:rFonts w:ascii="Times New Roman" w:hAnsi="Times New Roman"/>
          <w:b/>
          <w:sz w:val="24"/>
          <w:szCs w:val="24"/>
        </w:rPr>
      </w:pPr>
      <w:r w:rsidRPr="00A06460">
        <w:rPr>
          <w:rFonts w:ascii="Times New Roman" w:hAnsi="Times New Roman"/>
          <w:b/>
          <w:sz w:val="24"/>
          <w:szCs w:val="24"/>
        </w:rPr>
        <w:t>Pretpostavke održivosti zračnih prijevoznika u Hrvatskoj</w:t>
      </w:r>
    </w:p>
    <w:p w:rsidR="007D4BC7" w:rsidRPr="00A06460" w:rsidRDefault="007D4BC7" w:rsidP="007D4BC7">
      <w:pPr>
        <w:spacing w:after="0" w:line="240" w:lineRule="auto"/>
        <w:ind w:right="-334"/>
        <w:jc w:val="both"/>
        <w:rPr>
          <w:rFonts w:ascii="Times New Roman" w:hAnsi="Times New Roman"/>
          <w:b/>
          <w:sz w:val="16"/>
          <w:szCs w:val="16"/>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Na hrvatskom zrakoplovnom tržištu segment zračnog prijevoza je praktično sveden na Croatia Airlines, ne računajući marginalno značenje kompanije </w:t>
      </w:r>
      <w:proofErr w:type="spellStart"/>
      <w:r w:rsidRPr="00A06460">
        <w:rPr>
          <w:rFonts w:ascii="Times New Roman" w:hAnsi="Times New Roman"/>
          <w:sz w:val="24"/>
          <w:szCs w:val="24"/>
        </w:rPr>
        <w:t>Trade</w:t>
      </w:r>
      <w:proofErr w:type="spellEnd"/>
      <w:r w:rsidRPr="00A06460">
        <w:rPr>
          <w:rFonts w:ascii="Times New Roman" w:hAnsi="Times New Roman"/>
          <w:sz w:val="24"/>
          <w:szCs w:val="24"/>
        </w:rPr>
        <w:t xml:space="preserve"> Air. Hrvatski čarter prijevoznici Air Adriatic i Dubrovnik </w:t>
      </w:r>
      <w:proofErr w:type="spellStart"/>
      <w:r w:rsidRPr="00A06460">
        <w:rPr>
          <w:rFonts w:ascii="Times New Roman" w:hAnsi="Times New Roman"/>
          <w:sz w:val="24"/>
          <w:szCs w:val="24"/>
        </w:rPr>
        <w:t>Airline</w:t>
      </w:r>
      <w:proofErr w:type="spellEnd"/>
      <w:r w:rsidRPr="00A06460">
        <w:rPr>
          <w:rFonts w:ascii="Times New Roman" w:hAnsi="Times New Roman"/>
          <w:sz w:val="24"/>
          <w:szCs w:val="24"/>
        </w:rPr>
        <w:t xml:space="preserve"> s uloženim privatnim kapitalom koji su u najboljim poslovnim godinama 2006/2007.  prevezli preko 570 tisuća putnika godišnje praktično su nestali s tržišta. U navedenim  godinama je i Croatia Airlines poslovao s pozitivnim financijskim rezultatom. Međutim, s pojavom globalne, regionalne i hrvatske gospodarske krize, uz istovremeno izrazito visoku prisutnost konkurencije Croatia Airlines je počela iskazivati ozbiljne gubitke.</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U strategiji opstanka, odnosno rasta uz restrukturiranje u svakom slučaju, postavljaju se dva ključna opcijska pitanja:</w:t>
      </w:r>
    </w:p>
    <w:p w:rsidR="007D4BC7" w:rsidRPr="00A06460" w:rsidRDefault="007D4BC7" w:rsidP="007D4BC7">
      <w:pPr>
        <w:numPr>
          <w:ilvl w:val="0"/>
          <w:numId w:val="2"/>
        </w:numPr>
        <w:tabs>
          <w:tab w:val="clear" w:pos="360"/>
          <w:tab w:val="num" w:pos="1080"/>
        </w:tabs>
        <w:spacing w:after="0" w:line="240" w:lineRule="auto"/>
        <w:ind w:left="1080" w:right="-334"/>
        <w:jc w:val="both"/>
        <w:rPr>
          <w:rFonts w:ascii="Times New Roman" w:hAnsi="Times New Roman"/>
          <w:b/>
          <w:color w:val="FF0000"/>
          <w:sz w:val="24"/>
          <w:szCs w:val="24"/>
        </w:rPr>
      </w:pPr>
      <w:r>
        <w:rPr>
          <w:rFonts w:ascii="Times New Roman" w:hAnsi="Times New Roman"/>
          <w:b/>
          <w:color w:val="FF0000"/>
          <w:sz w:val="24"/>
          <w:szCs w:val="24"/>
        </w:rPr>
        <w:t>P</w:t>
      </w:r>
      <w:r w:rsidRPr="00A06460">
        <w:rPr>
          <w:rFonts w:ascii="Times New Roman" w:hAnsi="Times New Roman"/>
          <w:b/>
          <w:color w:val="FF0000"/>
          <w:sz w:val="24"/>
          <w:szCs w:val="24"/>
        </w:rPr>
        <w:t>repustiti tržište stranim prijevoznicima? (Uz koju cijenu?)</w:t>
      </w:r>
    </w:p>
    <w:p w:rsidR="007D4BC7" w:rsidRPr="00A06460" w:rsidRDefault="007D4BC7" w:rsidP="007D4BC7">
      <w:pPr>
        <w:numPr>
          <w:ilvl w:val="0"/>
          <w:numId w:val="2"/>
        </w:numPr>
        <w:tabs>
          <w:tab w:val="clear" w:pos="360"/>
          <w:tab w:val="num" w:pos="1080"/>
        </w:tabs>
        <w:spacing w:after="0" w:line="240" w:lineRule="auto"/>
        <w:ind w:left="1080" w:right="-334"/>
        <w:jc w:val="both"/>
        <w:rPr>
          <w:rFonts w:ascii="Times New Roman" w:hAnsi="Times New Roman"/>
          <w:b/>
          <w:color w:val="0000FF"/>
          <w:sz w:val="24"/>
          <w:szCs w:val="24"/>
        </w:rPr>
      </w:pPr>
      <w:r>
        <w:rPr>
          <w:rFonts w:ascii="Times New Roman" w:hAnsi="Times New Roman"/>
          <w:color w:val="0000FF"/>
          <w:sz w:val="24"/>
          <w:szCs w:val="24"/>
        </w:rPr>
        <w:t>Z</w:t>
      </w:r>
      <w:r w:rsidRPr="00A06460">
        <w:rPr>
          <w:rFonts w:ascii="Times New Roman" w:hAnsi="Times New Roman"/>
          <w:color w:val="0000FF"/>
          <w:sz w:val="24"/>
          <w:szCs w:val="24"/>
        </w:rPr>
        <w:t>adržati tržište? (Uz koju cijenu?)</w:t>
      </w:r>
    </w:p>
    <w:p w:rsidR="007D4BC7" w:rsidRPr="00A06460" w:rsidRDefault="007D4BC7" w:rsidP="007D4BC7">
      <w:pPr>
        <w:spacing w:after="0" w:line="240" w:lineRule="auto"/>
        <w:ind w:right="-334"/>
        <w:jc w:val="both"/>
        <w:rPr>
          <w:rFonts w:ascii="Times New Roman" w:hAnsi="Times New Roman"/>
          <w:sz w:val="16"/>
          <w:szCs w:val="16"/>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U tom kontekstu otvaraju se i mnoga druga pitanja razvojnoga karaktera s obzirom na to da zračni prijevoz predstavlja preduvjet gospodarskog razvoja u cjelini. Osobito je blisko povezan s učincima turističke djelatnosti i svim ostalim srodnim gospodarskim granama, koje je potiču, opslužuju i razvijaju.</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Nastavno, domaći linijski zračni promet predstavlja djelatnost od posebnog značenja za Republiku Hrvatsku i reguliran je posebnim odlukama Vlade s odobrenim mehanizmom kontrole provedbe od strane Agencije za zaštitu tržišnog natjecanja. Prestanak obavljanja te aktivnosti inicira nužnost i obvezu iznalaženja alternativnog rješenja uzimajući u obzir važnost prometne povezanosti regija za daljnji gospodarski razvoj.</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Prepuštanje tržišta stranim prijevoznicima ima direktne i značajne posljedice na sustav zračnog prometa u cjelini, koji osim prijevoznika obuhvaća i zračne luke te kontrolu leta. Takav pristup će smanjiti njihove prihode s direktnim posljedicama na realizaciju budućih razvojnih planova. Koliko je teško ponovno vratiti izgubljenu poziciju na tržištu, jasno oslikavaju podaci o putničkom prijevozu na hrvatskim zračnim lukama: trebalo je </w:t>
      </w:r>
      <w:r w:rsidRPr="00A06460">
        <w:rPr>
          <w:rFonts w:ascii="Times New Roman" w:hAnsi="Times New Roman"/>
          <w:b/>
          <w:sz w:val="24"/>
          <w:szCs w:val="24"/>
        </w:rPr>
        <w:t>20 godina</w:t>
      </w:r>
      <w:r w:rsidRPr="00A06460">
        <w:rPr>
          <w:rFonts w:ascii="Times New Roman" w:hAnsi="Times New Roman"/>
          <w:sz w:val="24"/>
          <w:szCs w:val="24"/>
        </w:rPr>
        <w:t xml:space="preserve"> da se ponovno dostigne razina prometa od</w:t>
      </w:r>
      <w:r w:rsidRPr="00A06460">
        <w:rPr>
          <w:rFonts w:ascii="Times New Roman" w:hAnsi="Times New Roman"/>
          <w:b/>
          <w:sz w:val="24"/>
          <w:szCs w:val="24"/>
        </w:rPr>
        <w:t xml:space="preserve"> 5,2 milijuna putnika</w:t>
      </w:r>
      <w:r w:rsidRPr="00A06460">
        <w:rPr>
          <w:rFonts w:ascii="Times New Roman" w:hAnsi="Times New Roman"/>
          <w:sz w:val="24"/>
          <w:szCs w:val="24"/>
        </w:rPr>
        <w:t xml:space="preserve"> (</w:t>
      </w:r>
      <w:r w:rsidRPr="00A06460">
        <w:rPr>
          <w:rFonts w:ascii="Times New Roman" w:hAnsi="Times New Roman"/>
          <w:b/>
          <w:sz w:val="24"/>
          <w:szCs w:val="24"/>
        </w:rPr>
        <w:t>1988. g.</w:t>
      </w:r>
      <w:r w:rsidRPr="00A06460">
        <w:rPr>
          <w:rFonts w:ascii="Times New Roman" w:hAnsi="Times New Roman"/>
          <w:sz w:val="24"/>
          <w:szCs w:val="24"/>
        </w:rPr>
        <w:t xml:space="preserve"> i </w:t>
      </w:r>
      <w:r w:rsidRPr="00A06460">
        <w:rPr>
          <w:rFonts w:ascii="Times New Roman" w:hAnsi="Times New Roman"/>
          <w:b/>
          <w:sz w:val="24"/>
          <w:szCs w:val="24"/>
        </w:rPr>
        <w:t>2008. g</w:t>
      </w:r>
      <w:r w:rsidRPr="00A06460">
        <w:rPr>
          <w:rFonts w:ascii="Times New Roman" w:hAnsi="Times New Roman"/>
          <w:sz w:val="24"/>
          <w:szCs w:val="24"/>
        </w:rPr>
        <w:t>.).</w:t>
      </w:r>
    </w:p>
    <w:p w:rsidR="007D4BC7" w:rsidRPr="00A06460" w:rsidRDefault="007D4BC7" w:rsidP="007D4BC7">
      <w:pPr>
        <w:pStyle w:val="BodyText21"/>
        <w:ind w:right="-334" w:firstLine="720"/>
        <w:jc w:val="both"/>
        <w:rPr>
          <w:rFonts w:ascii="Times New Roman" w:hAnsi="Times New Roman"/>
          <w:b w:val="0"/>
          <w:szCs w:val="24"/>
        </w:rPr>
      </w:pPr>
      <w:r>
        <w:rPr>
          <w:rFonts w:ascii="Times New Roman" w:hAnsi="Times New Roman"/>
          <w:b w:val="0"/>
          <w:szCs w:val="24"/>
        </w:rPr>
        <w:br w:type="page"/>
      </w:r>
      <w:r w:rsidRPr="00A06460">
        <w:rPr>
          <w:rFonts w:ascii="Times New Roman" w:hAnsi="Times New Roman"/>
          <w:b w:val="0"/>
          <w:szCs w:val="24"/>
        </w:rPr>
        <w:lastRenderedPageBreak/>
        <w:t xml:space="preserve">Sredinom 2010. godine usvojen je </w:t>
      </w:r>
      <w:proofErr w:type="spellStart"/>
      <w:r w:rsidRPr="00A06460">
        <w:rPr>
          <w:rFonts w:ascii="Times New Roman" w:hAnsi="Times New Roman"/>
          <w:b w:val="0"/>
          <w:szCs w:val="24"/>
        </w:rPr>
        <w:t>Business</w:t>
      </w:r>
      <w:proofErr w:type="spellEnd"/>
      <w:r w:rsidRPr="00A06460">
        <w:rPr>
          <w:rFonts w:ascii="Times New Roman" w:hAnsi="Times New Roman"/>
          <w:b w:val="0"/>
          <w:szCs w:val="24"/>
        </w:rPr>
        <w:t xml:space="preserve"> plan 2010-2013. s temeljnim pretpostavkama restrukturiranja Croatia Airlinesa kojima se razina gubitka u poslovanju mora svesti postupno na razinu granične rentabilnosti do 2012. godine. Kako je u 2009. godini gubitak iznosio 199 milijuna kuna, u 2010. godini 157 milijuna kuna, planom za 2011. predviđa se 70 milijuna kuna, razvidno je da se poslovanje kompanije odvija u smjeru ostvarenja temeljnog cilja: </w:t>
      </w:r>
      <w:r w:rsidRPr="00A06460">
        <w:rPr>
          <w:rFonts w:ascii="Times New Roman" w:hAnsi="Times New Roman"/>
          <w:szCs w:val="24"/>
        </w:rPr>
        <w:t>„Penjanje na nulu 2012. godine“.</w:t>
      </w:r>
    </w:p>
    <w:p w:rsidR="007D4BC7" w:rsidRPr="00A06460" w:rsidRDefault="007D4BC7" w:rsidP="007D4BC7">
      <w:pPr>
        <w:spacing w:after="0" w:line="240" w:lineRule="auto"/>
        <w:ind w:right="-334" w:firstLine="720"/>
        <w:jc w:val="both"/>
        <w:rPr>
          <w:rFonts w:ascii="Times New Roman" w:hAnsi="Times New Roman"/>
          <w:noProof/>
          <w:sz w:val="24"/>
          <w:szCs w:val="24"/>
        </w:rPr>
      </w:pPr>
      <w:r w:rsidRPr="00A06460">
        <w:rPr>
          <w:rFonts w:ascii="Times New Roman" w:hAnsi="Times New Roman"/>
          <w:noProof/>
          <w:sz w:val="24"/>
          <w:szCs w:val="24"/>
        </w:rPr>
        <w:t>Temeljne pretpostavke na kojima se studija zasniva vezane su uz:</w:t>
      </w:r>
    </w:p>
    <w:p w:rsidR="007D4BC7" w:rsidRDefault="007D4BC7" w:rsidP="007D4BC7">
      <w:pPr>
        <w:numPr>
          <w:ilvl w:val="0"/>
          <w:numId w:val="2"/>
        </w:numPr>
        <w:tabs>
          <w:tab w:val="clear" w:pos="360"/>
          <w:tab w:val="num" w:pos="1080"/>
        </w:tabs>
        <w:spacing w:after="0" w:line="240" w:lineRule="auto"/>
        <w:ind w:left="1080" w:right="-334"/>
        <w:jc w:val="both"/>
        <w:rPr>
          <w:rFonts w:ascii="Times New Roman" w:hAnsi="Times New Roman"/>
          <w:noProof/>
          <w:sz w:val="24"/>
          <w:szCs w:val="24"/>
        </w:rPr>
      </w:pPr>
      <w:r w:rsidRPr="00A06460">
        <w:rPr>
          <w:rFonts w:ascii="Times New Roman" w:hAnsi="Times New Roman"/>
          <w:noProof/>
          <w:sz w:val="24"/>
          <w:szCs w:val="24"/>
        </w:rPr>
        <w:t xml:space="preserve">priključenje Hrvatske Europskoj uniji te svim pripadajućim efektima koje ono donosi, a koje u svim dosadašnjim slučajevima implicira </w:t>
      </w:r>
      <w:r w:rsidRPr="00A06460">
        <w:rPr>
          <w:rFonts w:ascii="Times New Roman" w:hAnsi="Times New Roman"/>
          <w:b/>
          <w:noProof/>
          <w:sz w:val="24"/>
          <w:szCs w:val="24"/>
        </w:rPr>
        <w:t>dvoznamenkasti povećani interes</w:t>
      </w:r>
      <w:r w:rsidRPr="00A06460">
        <w:rPr>
          <w:rFonts w:ascii="Times New Roman" w:hAnsi="Times New Roman"/>
          <w:noProof/>
          <w:sz w:val="24"/>
          <w:szCs w:val="24"/>
        </w:rPr>
        <w:t xml:space="preserve"> europskih gospodarskih i drugih subjekata za korištenje usluga zračnog prijevoza. Iskustvo zemalja koje su nedavno primljene u EU (Bugarska, Rumunjska, Poljska…) ukazuje na izrazito visoke stope rasta zračnog prijevoza nakon ulaska u punopravno članstvo (preko 30 posto)</w:t>
      </w:r>
    </w:p>
    <w:p w:rsidR="007D4BC7" w:rsidRDefault="007D4BC7" w:rsidP="007D4BC7">
      <w:pPr>
        <w:numPr>
          <w:ilvl w:val="0"/>
          <w:numId w:val="2"/>
        </w:numPr>
        <w:tabs>
          <w:tab w:val="clear" w:pos="360"/>
          <w:tab w:val="num" w:pos="1080"/>
        </w:tabs>
        <w:spacing w:after="0" w:line="240" w:lineRule="auto"/>
        <w:ind w:left="1080" w:right="-334"/>
        <w:jc w:val="both"/>
        <w:rPr>
          <w:rFonts w:ascii="Times New Roman" w:hAnsi="Times New Roman"/>
          <w:noProof/>
          <w:sz w:val="24"/>
          <w:szCs w:val="24"/>
        </w:rPr>
      </w:pPr>
      <w:r w:rsidRPr="00A06460">
        <w:rPr>
          <w:rFonts w:ascii="Times New Roman" w:hAnsi="Times New Roman"/>
          <w:noProof/>
          <w:sz w:val="24"/>
          <w:szCs w:val="24"/>
        </w:rPr>
        <w:t>proces zamjene flote zrakoplova A320</w:t>
      </w:r>
    </w:p>
    <w:p w:rsidR="007D4BC7" w:rsidRDefault="007D4BC7" w:rsidP="007D4BC7">
      <w:pPr>
        <w:numPr>
          <w:ilvl w:val="0"/>
          <w:numId w:val="2"/>
        </w:numPr>
        <w:tabs>
          <w:tab w:val="clear" w:pos="360"/>
          <w:tab w:val="num" w:pos="1080"/>
        </w:tabs>
        <w:spacing w:after="0" w:line="240" w:lineRule="auto"/>
        <w:ind w:left="1080" w:right="-334"/>
        <w:jc w:val="both"/>
        <w:rPr>
          <w:rFonts w:ascii="Times New Roman" w:hAnsi="Times New Roman"/>
          <w:noProof/>
          <w:sz w:val="24"/>
          <w:szCs w:val="24"/>
        </w:rPr>
      </w:pPr>
      <w:r w:rsidRPr="00A06460">
        <w:rPr>
          <w:rFonts w:ascii="Times New Roman" w:hAnsi="Times New Roman"/>
          <w:noProof/>
          <w:sz w:val="24"/>
          <w:szCs w:val="24"/>
        </w:rPr>
        <w:t>zadržavanje postojećih razina i odnosa čimbenika vrijednosnog lanca sustava zračnog prometa (zračne luke, kontrola leta, opskrbljivači gorivom, globalni distribucijski sustavi…)</w:t>
      </w:r>
    </w:p>
    <w:p w:rsidR="007D4BC7" w:rsidRPr="00A06460" w:rsidRDefault="007D4BC7" w:rsidP="007D4BC7">
      <w:pPr>
        <w:numPr>
          <w:ilvl w:val="0"/>
          <w:numId w:val="2"/>
        </w:numPr>
        <w:tabs>
          <w:tab w:val="clear" w:pos="360"/>
          <w:tab w:val="num" w:pos="1080"/>
        </w:tabs>
        <w:spacing w:after="0" w:line="240" w:lineRule="auto"/>
        <w:ind w:left="1080" w:right="-334"/>
        <w:jc w:val="both"/>
        <w:rPr>
          <w:rFonts w:ascii="Times New Roman" w:hAnsi="Times New Roman"/>
          <w:noProof/>
          <w:sz w:val="24"/>
          <w:szCs w:val="24"/>
        </w:rPr>
      </w:pPr>
      <w:r w:rsidRPr="00A06460">
        <w:rPr>
          <w:rFonts w:ascii="Times New Roman" w:hAnsi="Times New Roman"/>
          <w:noProof/>
          <w:sz w:val="24"/>
          <w:szCs w:val="24"/>
        </w:rPr>
        <w:t>zadržavanje postojeće razine obveze obavljanja domaćega zračnog prijevoza – PSO približno na razini od 6.900 letova godišnje.</w:t>
      </w:r>
    </w:p>
    <w:p w:rsidR="007D4BC7" w:rsidRPr="00A06460" w:rsidRDefault="007D4BC7" w:rsidP="007D4BC7">
      <w:pPr>
        <w:spacing w:after="0" w:line="240" w:lineRule="auto"/>
        <w:ind w:right="-334"/>
        <w:jc w:val="both"/>
        <w:rPr>
          <w:rFonts w:ascii="Times New Roman" w:hAnsi="Times New Roman"/>
          <w:sz w:val="16"/>
          <w:szCs w:val="16"/>
        </w:rPr>
      </w:pPr>
    </w:p>
    <w:p w:rsidR="007D4BC7" w:rsidRPr="00A06460" w:rsidRDefault="007D4BC7" w:rsidP="007D4BC7">
      <w:pPr>
        <w:spacing w:after="0" w:line="240" w:lineRule="auto"/>
        <w:ind w:right="-334" w:firstLine="720"/>
        <w:jc w:val="both"/>
        <w:rPr>
          <w:rFonts w:ascii="Times New Roman" w:hAnsi="Times New Roman"/>
          <w:b/>
          <w:sz w:val="24"/>
          <w:szCs w:val="24"/>
        </w:rPr>
      </w:pPr>
      <w:r w:rsidRPr="00A06460">
        <w:rPr>
          <w:rFonts w:ascii="Times New Roman" w:hAnsi="Times New Roman"/>
          <w:sz w:val="24"/>
          <w:szCs w:val="24"/>
        </w:rPr>
        <w:t xml:space="preserve">U Hrvatskoj je država, kao javni poduzetnik i </w:t>
      </w:r>
      <w:proofErr w:type="spellStart"/>
      <w:r w:rsidRPr="00A06460">
        <w:rPr>
          <w:rFonts w:ascii="Times New Roman" w:hAnsi="Times New Roman"/>
          <w:sz w:val="24"/>
          <w:szCs w:val="24"/>
        </w:rPr>
        <w:t>ulagatelj</w:t>
      </w:r>
      <w:proofErr w:type="spellEnd"/>
      <w:r w:rsidRPr="00A06460">
        <w:rPr>
          <w:rFonts w:ascii="Times New Roman" w:hAnsi="Times New Roman"/>
          <w:sz w:val="24"/>
          <w:szCs w:val="24"/>
        </w:rPr>
        <w:t xml:space="preserve">, ujedno i vlasnik grupe od 10 poduzetnika u sektoru zračnog prometa (grupa poduzetnika koji su međusobno poslovno međuovisni – kao holding): </w:t>
      </w:r>
      <w:r w:rsidRPr="00A06460">
        <w:rPr>
          <w:rFonts w:ascii="Times New Roman" w:hAnsi="Times New Roman"/>
          <w:b/>
          <w:sz w:val="24"/>
          <w:szCs w:val="24"/>
        </w:rPr>
        <w:t>osam zračnih luka, jedan zračni prijevoznik, jedan pružatelj ATC usluga.</w:t>
      </w:r>
    </w:p>
    <w:p w:rsidR="007D4BC7" w:rsidRPr="00A06460" w:rsidRDefault="007D4BC7" w:rsidP="007D4BC7">
      <w:pPr>
        <w:spacing w:after="0" w:line="240" w:lineRule="auto"/>
        <w:ind w:right="-334" w:firstLine="720"/>
        <w:jc w:val="both"/>
        <w:rPr>
          <w:rFonts w:ascii="Times New Roman" w:hAnsi="Times New Roman"/>
          <w:sz w:val="24"/>
          <w:szCs w:val="24"/>
          <w:vertAlign w:val="superscript"/>
        </w:rPr>
      </w:pPr>
      <w:r w:rsidRPr="00A06460">
        <w:rPr>
          <w:rFonts w:ascii="Times New Roman" w:hAnsi="Times New Roman"/>
          <w:sz w:val="24"/>
          <w:szCs w:val="24"/>
        </w:rPr>
        <w:t xml:space="preserve">Primjer koji uvažava navedene postulate, a egzistira u Europskoj uniji je češki </w:t>
      </w:r>
      <w:proofErr w:type="spellStart"/>
      <w:r w:rsidRPr="00A06460">
        <w:rPr>
          <w:rFonts w:ascii="Times New Roman" w:hAnsi="Times New Roman"/>
          <w:sz w:val="24"/>
          <w:szCs w:val="24"/>
        </w:rPr>
        <w:t>Aeroholding</w:t>
      </w:r>
      <w:proofErr w:type="spellEnd"/>
      <w:r w:rsidRPr="00A06460">
        <w:rPr>
          <w:rFonts w:ascii="Times New Roman" w:hAnsi="Times New Roman"/>
          <w:sz w:val="24"/>
          <w:szCs w:val="24"/>
        </w:rPr>
        <w:t xml:space="preserve"> koji uključuje šest međusobno povezanih kompanija, a kao pravni subjekt upisan je u Komercijalni registar 11. 03. 2011.</w:t>
      </w:r>
      <w:r w:rsidRPr="00A06460">
        <w:rPr>
          <w:rFonts w:ascii="Times New Roman" w:hAnsi="Times New Roman"/>
          <w:sz w:val="24"/>
          <w:szCs w:val="24"/>
          <w:vertAlign w:val="superscript"/>
        </w:rPr>
        <w:t>38</w:t>
      </w:r>
    </w:p>
    <w:p w:rsidR="007D4BC7" w:rsidRPr="00A06460" w:rsidRDefault="007D4BC7" w:rsidP="007D4BC7">
      <w:pPr>
        <w:spacing w:after="0" w:line="240" w:lineRule="auto"/>
        <w:ind w:right="-334"/>
        <w:jc w:val="both"/>
        <w:rPr>
          <w:rFonts w:ascii="Times New Roman" w:hAnsi="Times New Roman"/>
          <w:sz w:val="24"/>
          <w:szCs w:val="24"/>
        </w:rPr>
      </w:pPr>
      <w:r>
        <w:rPr>
          <w:rFonts w:ascii="Times New Roman" w:hAnsi="Times New Roman"/>
          <w:noProof/>
          <w:sz w:val="24"/>
          <w:szCs w:val="24"/>
          <w:lang w:eastAsia="hr-HR"/>
        </w:rPr>
        <w:drawing>
          <wp:anchor distT="0" distB="0" distL="114300" distR="114300" simplePos="0" relativeHeight="251661312" behindDoc="0" locked="0" layoutInCell="1" allowOverlap="1">
            <wp:simplePos x="0" y="0"/>
            <wp:positionH relativeFrom="column">
              <wp:posOffset>1485900</wp:posOffset>
            </wp:positionH>
            <wp:positionV relativeFrom="paragraph">
              <wp:posOffset>242570</wp:posOffset>
            </wp:positionV>
            <wp:extent cx="2743200" cy="1568450"/>
            <wp:effectExtent l="19050" t="19050" r="19050" b="12700"/>
            <wp:wrapTopAndBottom/>
            <wp:docPr id="10" name="Picture 3" descr="ceski aeroholdin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ski aeroholding22"/>
                    <pic:cNvPicPr>
                      <a:picLocks noChangeAspect="1" noChangeArrowheads="1"/>
                    </pic:cNvPicPr>
                  </pic:nvPicPr>
                  <pic:blipFill>
                    <a:blip r:embed="rId9" cstate="print"/>
                    <a:srcRect/>
                    <a:stretch>
                      <a:fillRect/>
                    </a:stretch>
                  </pic:blipFill>
                  <pic:spPr bwMode="auto">
                    <a:xfrm>
                      <a:off x="0" y="0"/>
                      <a:ext cx="2743200" cy="1568450"/>
                    </a:xfrm>
                    <a:prstGeom prst="rect">
                      <a:avLst/>
                    </a:prstGeom>
                    <a:noFill/>
                    <a:ln w="9525">
                      <a:solidFill>
                        <a:srgbClr val="0070C0"/>
                      </a:solidFill>
                      <a:miter lim="800000"/>
                      <a:headEnd/>
                      <a:tailEnd/>
                    </a:ln>
                  </pic:spPr>
                </pic:pic>
              </a:graphicData>
            </a:graphic>
          </wp:anchor>
        </w:drawing>
      </w:r>
    </w:p>
    <w:p w:rsidR="007D4BC7" w:rsidRPr="00A06460" w:rsidRDefault="007D4BC7" w:rsidP="007D4BC7">
      <w:pPr>
        <w:spacing w:after="0" w:line="240" w:lineRule="auto"/>
        <w:ind w:right="-334"/>
        <w:jc w:val="both"/>
        <w:rPr>
          <w:rFonts w:ascii="Times New Roman" w:hAnsi="Times New Roman"/>
          <w:sz w:val="20"/>
          <w:szCs w:val="20"/>
        </w:rPr>
      </w:pPr>
      <w:r w:rsidRPr="00A06460">
        <w:rPr>
          <w:rFonts w:ascii="Times New Roman" w:hAnsi="Times New Roman"/>
          <w:sz w:val="24"/>
          <w:szCs w:val="24"/>
        </w:rPr>
        <w:t xml:space="preserve">      </w:t>
      </w:r>
      <w:r>
        <w:rPr>
          <w:rFonts w:ascii="Times New Roman" w:hAnsi="Times New Roman"/>
          <w:sz w:val="24"/>
          <w:szCs w:val="24"/>
        </w:rPr>
        <w:t xml:space="preserve">                              </w:t>
      </w:r>
      <w:r w:rsidRPr="00A06460">
        <w:rPr>
          <w:rFonts w:ascii="Times New Roman" w:hAnsi="Times New Roman"/>
          <w:sz w:val="24"/>
          <w:szCs w:val="24"/>
        </w:rPr>
        <w:t xml:space="preserve"> </w:t>
      </w:r>
      <w:r w:rsidRPr="00A06460">
        <w:rPr>
          <w:rFonts w:ascii="Times New Roman" w:hAnsi="Times New Roman"/>
          <w:sz w:val="20"/>
          <w:szCs w:val="20"/>
        </w:rPr>
        <w:t xml:space="preserve">Izvor: </w:t>
      </w:r>
      <w:hyperlink r:id="rId10" w:history="1">
        <w:r w:rsidRPr="00A06460">
          <w:rPr>
            <w:rStyle w:val="Hyperlink"/>
            <w:rFonts w:ascii="Times New Roman" w:hAnsi="Times New Roman"/>
            <w:sz w:val="20"/>
            <w:szCs w:val="20"/>
          </w:rPr>
          <w:t>http://www.cah.cz/en/about-us/</w:t>
        </w:r>
      </w:hyperlink>
      <w:r w:rsidRPr="00A06460">
        <w:rPr>
          <w:rFonts w:ascii="Times New Roman" w:hAnsi="Times New Roman"/>
          <w:sz w:val="20"/>
          <w:szCs w:val="20"/>
        </w:rPr>
        <w:t>, Preuzeto 05.01.2012.</w:t>
      </w:r>
    </w:p>
    <w:p w:rsidR="007D4BC7" w:rsidRPr="00A06460" w:rsidRDefault="007D4BC7" w:rsidP="007D4BC7">
      <w:pPr>
        <w:spacing w:after="0" w:line="240" w:lineRule="auto"/>
        <w:ind w:right="-334"/>
        <w:jc w:val="both"/>
        <w:rPr>
          <w:rFonts w:ascii="Times New Roman" w:hAnsi="Times New Roman"/>
          <w:sz w:val="16"/>
          <w:szCs w:val="16"/>
        </w:rPr>
      </w:pPr>
    </w:p>
    <w:p w:rsidR="007D4BC7" w:rsidRPr="00A06460" w:rsidRDefault="007D4BC7" w:rsidP="007D4BC7">
      <w:pPr>
        <w:spacing w:after="0" w:line="240" w:lineRule="auto"/>
        <w:ind w:right="-334"/>
        <w:jc w:val="center"/>
        <w:rPr>
          <w:rFonts w:ascii="Times New Roman" w:hAnsi="Times New Roman"/>
          <w:i/>
          <w:sz w:val="24"/>
          <w:szCs w:val="24"/>
        </w:rPr>
      </w:pPr>
      <w:r w:rsidRPr="00A06460">
        <w:rPr>
          <w:rFonts w:ascii="Times New Roman" w:hAnsi="Times New Roman"/>
          <w:i/>
          <w:sz w:val="24"/>
          <w:szCs w:val="24"/>
        </w:rPr>
        <w:t xml:space="preserve">Shema 1.  Struktura </w:t>
      </w:r>
      <w:proofErr w:type="spellStart"/>
      <w:r w:rsidRPr="00A06460">
        <w:rPr>
          <w:rFonts w:ascii="Times New Roman" w:hAnsi="Times New Roman"/>
          <w:i/>
          <w:sz w:val="24"/>
          <w:szCs w:val="24"/>
        </w:rPr>
        <w:t>Aeroholdinga</w:t>
      </w:r>
      <w:proofErr w:type="spellEnd"/>
      <w:r w:rsidRPr="00A06460">
        <w:rPr>
          <w:rFonts w:ascii="Times New Roman" w:hAnsi="Times New Roman"/>
          <w:i/>
          <w:sz w:val="24"/>
          <w:szCs w:val="24"/>
        </w:rPr>
        <w:t xml:space="preserve"> u Češkoj</w:t>
      </w:r>
    </w:p>
    <w:p w:rsidR="007D4BC7" w:rsidRPr="00A06460" w:rsidRDefault="007D4BC7" w:rsidP="007D4BC7">
      <w:pPr>
        <w:spacing w:after="0" w:line="240" w:lineRule="auto"/>
        <w:ind w:right="-334"/>
        <w:jc w:val="both"/>
        <w:rPr>
          <w:rFonts w:ascii="Times New Roman" w:hAnsi="Times New Roman"/>
          <w:sz w:val="24"/>
          <w:szCs w:val="24"/>
        </w:rPr>
      </w:pPr>
    </w:p>
    <w:p w:rsidR="007D4BC7"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U pogledu državnih potpora, djelovanje države kao javnog poduzetnika izjednačeno je s privatnim poduzetnikom, iz sljedećih ključnih razloga:</w:t>
      </w:r>
    </w:p>
    <w:p w:rsidR="00F6374D" w:rsidRDefault="00F6374D" w:rsidP="007D4BC7">
      <w:pPr>
        <w:spacing w:after="0" w:line="240" w:lineRule="auto"/>
        <w:ind w:right="-334" w:firstLine="720"/>
        <w:jc w:val="both"/>
        <w:rPr>
          <w:rFonts w:ascii="Times New Roman" w:hAnsi="Times New Roman"/>
          <w:sz w:val="24"/>
          <w:szCs w:val="24"/>
        </w:rPr>
      </w:pPr>
    </w:p>
    <w:p w:rsidR="00F6374D" w:rsidRDefault="00F6374D" w:rsidP="007D4BC7">
      <w:pPr>
        <w:spacing w:after="0" w:line="240" w:lineRule="auto"/>
        <w:ind w:right="-334" w:firstLine="720"/>
        <w:jc w:val="both"/>
        <w:rPr>
          <w:rFonts w:ascii="Times New Roman" w:hAnsi="Times New Roman"/>
          <w:sz w:val="24"/>
          <w:szCs w:val="24"/>
        </w:rPr>
      </w:pPr>
    </w:p>
    <w:p w:rsidR="00F6374D" w:rsidRDefault="00F6374D" w:rsidP="007D4BC7">
      <w:pPr>
        <w:spacing w:after="0" w:line="240" w:lineRule="auto"/>
        <w:ind w:right="-334" w:firstLine="720"/>
        <w:jc w:val="both"/>
        <w:rPr>
          <w:rFonts w:ascii="Times New Roman" w:hAnsi="Times New Roman"/>
          <w:sz w:val="24"/>
          <w:szCs w:val="24"/>
        </w:rPr>
      </w:pPr>
    </w:p>
    <w:p w:rsidR="007D4BC7" w:rsidRDefault="007D4BC7" w:rsidP="007D4BC7">
      <w:pPr>
        <w:spacing w:after="0" w:line="240" w:lineRule="auto"/>
        <w:ind w:right="-334" w:firstLine="720"/>
        <w:jc w:val="both"/>
        <w:rPr>
          <w:rFonts w:ascii="Times New Roman" w:hAnsi="Times New Roman"/>
          <w:sz w:val="24"/>
          <w:szCs w:val="24"/>
        </w:rPr>
      </w:pPr>
    </w:p>
    <w:p w:rsidR="007D4BC7" w:rsidRDefault="007D4BC7" w:rsidP="007D4BC7">
      <w:pPr>
        <w:spacing w:after="0" w:line="240" w:lineRule="auto"/>
        <w:ind w:right="-334" w:firstLine="720"/>
        <w:jc w:val="both"/>
        <w:rPr>
          <w:rFonts w:ascii="Times New Roman" w:hAnsi="Times New Roman"/>
          <w:sz w:val="24"/>
          <w:szCs w:val="24"/>
        </w:rPr>
      </w:pPr>
    </w:p>
    <w:p w:rsidR="007D4BC7" w:rsidRDefault="007D4BC7" w:rsidP="007D4BC7">
      <w:pPr>
        <w:spacing w:after="0" w:line="240" w:lineRule="auto"/>
        <w:ind w:right="-334" w:firstLine="720"/>
        <w:jc w:val="both"/>
        <w:rPr>
          <w:rFonts w:ascii="Times New Roman" w:hAnsi="Times New Roman"/>
          <w:sz w:val="24"/>
          <w:szCs w:val="24"/>
        </w:rPr>
      </w:pPr>
    </w:p>
    <w:p w:rsidR="007D4BC7" w:rsidRPr="00A06460" w:rsidRDefault="007D4BC7" w:rsidP="007D4BC7">
      <w:pPr>
        <w:spacing w:after="0" w:line="240" w:lineRule="auto"/>
        <w:ind w:right="-334" w:firstLine="720"/>
        <w:jc w:val="both"/>
        <w:rPr>
          <w:rFonts w:ascii="Times New Roman" w:hAnsi="Times New Roman"/>
          <w:sz w:val="24"/>
          <w:szCs w:val="24"/>
        </w:rPr>
      </w:pPr>
    </w:p>
    <w:p w:rsidR="007D4BC7" w:rsidRPr="00A475C6"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lastRenderedPageBreak/>
        <w:t>EU i hrvatski propisi o državnim potporama utvrđuju princip neutralnosti u odnosu na vlasništvo i princip jednakosti između javnih i privatnih poduzetnika;</w:t>
      </w:r>
    </w:p>
    <w:p w:rsidR="007D4BC7" w:rsidRPr="00A06460"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program financiranja države koji se s razumnom sigurnošću može pretpostaviti da bi bio prihvatljiv i za privatnog poduzetnika ne smatra se državnom potporom.</w:t>
      </w:r>
    </w:p>
    <w:p w:rsidR="007D4BC7" w:rsidRPr="00D202E7" w:rsidRDefault="007D4BC7" w:rsidP="007D4BC7">
      <w:pPr>
        <w:pStyle w:val="BodyText"/>
        <w:spacing w:after="0" w:line="240" w:lineRule="auto"/>
        <w:ind w:right="-334" w:firstLine="708"/>
        <w:jc w:val="both"/>
        <w:rPr>
          <w:rFonts w:ascii="Times New Roman" w:hAnsi="Times New Roman"/>
          <w:sz w:val="16"/>
          <w:szCs w:val="16"/>
        </w:rPr>
      </w:pPr>
    </w:p>
    <w:p w:rsidR="007D4BC7" w:rsidRPr="00A06460" w:rsidRDefault="007D4BC7" w:rsidP="007D4BC7">
      <w:pPr>
        <w:pStyle w:val="BodyText"/>
        <w:spacing w:after="0" w:line="240" w:lineRule="auto"/>
        <w:ind w:right="-334" w:firstLine="708"/>
        <w:jc w:val="both"/>
        <w:rPr>
          <w:rFonts w:ascii="Times New Roman" w:hAnsi="Times New Roman"/>
          <w:sz w:val="24"/>
          <w:szCs w:val="24"/>
          <w:vertAlign w:val="superscript"/>
        </w:rPr>
      </w:pPr>
      <w:r w:rsidRPr="00A06460">
        <w:rPr>
          <w:rFonts w:ascii="Times New Roman" w:hAnsi="Times New Roman"/>
          <w:sz w:val="24"/>
          <w:szCs w:val="24"/>
        </w:rPr>
        <w:t xml:space="preserve">Croatia Airlines 2011. godine bilježi kontinuirani rast prometa i prometnih učinaka na redovitim i sezonskim letovima. Prevezeno je ukupno 1.878.976 putnika što je za 238.360 putnika (+15 posto) više u odnosu na 2010. godinu. Taj rezultat je najbolje ostvarenje u povijesti Croatia Airlinesa. Popunjenost putničke kabine (PLF) također bilježi rekordnu razinu od 67 posto. Ostvarena je točnost od 83,7 posto, što je za 5,5 </w:t>
      </w:r>
      <w:proofErr w:type="spellStart"/>
      <w:r w:rsidRPr="00A06460">
        <w:rPr>
          <w:rFonts w:ascii="Times New Roman" w:hAnsi="Times New Roman"/>
          <w:sz w:val="24"/>
          <w:szCs w:val="24"/>
        </w:rPr>
        <w:t>pp</w:t>
      </w:r>
      <w:proofErr w:type="spellEnd"/>
      <w:r w:rsidRPr="00A06460">
        <w:rPr>
          <w:rFonts w:ascii="Times New Roman" w:hAnsi="Times New Roman"/>
          <w:sz w:val="24"/>
          <w:szCs w:val="24"/>
        </w:rPr>
        <w:t xml:space="preserve"> bolje od ostvarenja 2010. godine. Produktivnost rada mjerena ostvarenim tonskim kilometrima po zaposlenom porasla je više od 16 posto. Sve to nije bilo dovoljno za ostvarenje granične rentabilnosti poslovanja, ali je ostvareni gubitak u biti prepolovljen.</w:t>
      </w:r>
      <w:r w:rsidRPr="00A06460">
        <w:rPr>
          <w:rFonts w:ascii="Times New Roman" w:hAnsi="Times New Roman"/>
          <w:sz w:val="24"/>
          <w:szCs w:val="24"/>
          <w:vertAlign w:val="superscript"/>
        </w:rPr>
        <w:t>39</w:t>
      </w:r>
    </w:p>
    <w:p w:rsidR="007D4BC7" w:rsidRPr="00A06460" w:rsidRDefault="007D4BC7" w:rsidP="007D4BC7">
      <w:pPr>
        <w:pStyle w:val="BodyText"/>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Projekcija naturalnih učinaka za razdoblje do 2016. godine temelji se na </w:t>
      </w:r>
      <w:r w:rsidRPr="00A06460">
        <w:rPr>
          <w:rFonts w:ascii="Times New Roman" w:hAnsi="Times New Roman"/>
          <w:b/>
          <w:sz w:val="24"/>
          <w:szCs w:val="24"/>
        </w:rPr>
        <w:t xml:space="preserve">projiciranom redu letenja </w:t>
      </w:r>
      <w:r w:rsidRPr="00A06460">
        <w:rPr>
          <w:rFonts w:ascii="Times New Roman" w:hAnsi="Times New Roman"/>
          <w:sz w:val="24"/>
          <w:szCs w:val="24"/>
        </w:rPr>
        <w:t xml:space="preserve">za navedeno razdoblje koji je napravljen sukladno postavkama utvrđene </w:t>
      </w:r>
      <w:proofErr w:type="spellStart"/>
      <w:r w:rsidRPr="00A06460">
        <w:rPr>
          <w:rFonts w:ascii="Times New Roman" w:hAnsi="Times New Roman"/>
          <w:sz w:val="24"/>
          <w:szCs w:val="24"/>
        </w:rPr>
        <w:t>network</w:t>
      </w:r>
      <w:proofErr w:type="spellEnd"/>
      <w:r w:rsidRPr="00A06460">
        <w:rPr>
          <w:rFonts w:ascii="Times New Roman" w:hAnsi="Times New Roman"/>
          <w:sz w:val="24"/>
          <w:szCs w:val="24"/>
        </w:rPr>
        <w:t xml:space="preserve"> strategije</w:t>
      </w:r>
      <w:r w:rsidRPr="00A06460">
        <w:rPr>
          <w:rFonts w:ascii="Times New Roman" w:hAnsi="Times New Roman"/>
          <w:sz w:val="24"/>
          <w:szCs w:val="24"/>
          <w:vertAlign w:val="superscript"/>
        </w:rPr>
        <w:t>40</w:t>
      </w:r>
      <w:r w:rsidRPr="00A06460">
        <w:rPr>
          <w:rFonts w:ascii="Times New Roman" w:hAnsi="Times New Roman"/>
          <w:sz w:val="24"/>
          <w:szCs w:val="24"/>
        </w:rPr>
        <w:t xml:space="preserve">. </w:t>
      </w:r>
      <w:proofErr w:type="spellStart"/>
      <w:r w:rsidRPr="00A06460">
        <w:rPr>
          <w:rFonts w:ascii="Times New Roman" w:hAnsi="Times New Roman"/>
          <w:sz w:val="24"/>
          <w:szCs w:val="24"/>
        </w:rPr>
        <w:t>Network</w:t>
      </w:r>
      <w:proofErr w:type="spellEnd"/>
      <w:r w:rsidRPr="00A06460">
        <w:rPr>
          <w:rFonts w:ascii="Times New Roman" w:hAnsi="Times New Roman"/>
          <w:sz w:val="24"/>
          <w:szCs w:val="24"/>
        </w:rPr>
        <w:t xml:space="preserve"> strategija polazi od četiri kategorije ruta (primarne rute, sekundarne rute, domaće i regionalne rute i tercijarne rute) što je prikazano u nastavku.</w:t>
      </w:r>
    </w:p>
    <w:p w:rsidR="007D4BC7" w:rsidRPr="00A06460" w:rsidRDefault="007D4BC7" w:rsidP="007D4BC7">
      <w:pPr>
        <w:spacing w:after="0" w:line="240" w:lineRule="auto"/>
        <w:ind w:right="-334"/>
        <w:jc w:val="both"/>
        <w:rPr>
          <w:rFonts w:ascii="Times New Roman" w:hAnsi="Times New Roman"/>
          <w:sz w:val="16"/>
          <w:szCs w:val="16"/>
        </w:rPr>
      </w:pPr>
      <w:r>
        <w:rPr>
          <w:rFonts w:ascii="Times New Roman" w:hAnsi="Times New Roman"/>
          <w:noProof/>
          <w:sz w:val="24"/>
          <w:szCs w:val="24"/>
          <w:lang w:eastAsia="hr-HR"/>
        </w:rPr>
        <w:drawing>
          <wp:anchor distT="0" distB="0" distL="114300" distR="114300" simplePos="0" relativeHeight="251660288" behindDoc="0" locked="0" layoutInCell="1" allowOverlap="1">
            <wp:simplePos x="0" y="0"/>
            <wp:positionH relativeFrom="column">
              <wp:posOffset>1257300</wp:posOffset>
            </wp:positionH>
            <wp:positionV relativeFrom="paragraph">
              <wp:posOffset>168275</wp:posOffset>
            </wp:positionV>
            <wp:extent cx="3543300" cy="2145030"/>
            <wp:effectExtent l="19050" t="0" r="0" b="0"/>
            <wp:wrapTopAndBottom/>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43300" cy="2145030"/>
                    </a:xfrm>
                    <a:prstGeom prst="rect">
                      <a:avLst/>
                    </a:prstGeom>
                    <a:noFill/>
                    <a:ln w="9525">
                      <a:noFill/>
                      <a:miter lim="800000"/>
                      <a:headEnd/>
                      <a:tailEnd/>
                    </a:ln>
                  </pic:spPr>
                </pic:pic>
              </a:graphicData>
            </a:graphic>
          </wp:anchor>
        </w:drawing>
      </w:r>
    </w:p>
    <w:p w:rsidR="007D4BC7" w:rsidRPr="00A06460" w:rsidRDefault="007D4BC7" w:rsidP="007D4BC7">
      <w:pPr>
        <w:spacing w:after="0" w:line="240" w:lineRule="auto"/>
        <w:ind w:right="-334"/>
        <w:jc w:val="both"/>
        <w:rPr>
          <w:rFonts w:ascii="Times New Roman" w:hAnsi="Times New Roman"/>
          <w:sz w:val="20"/>
          <w:szCs w:val="20"/>
        </w:rPr>
      </w:pPr>
      <w:r w:rsidRPr="00A06460">
        <w:rPr>
          <w:rFonts w:ascii="Times New Roman" w:hAnsi="Times New Roman"/>
          <w:sz w:val="20"/>
          <w:szCs w:val="20"/>
        </w:rPr>
        <w:t xml:space="preserve">                       </w:t>
      </w:r>
      <w:r>
        <w:rPr>
          <w:rFonts w:ascii="Times New Roman" w:hAnsi="Times New Roman"/>
          <w:sz w:val="20"/>
          <w:szCs w:val="20"/>
        </w:rPr>
        <w:t xml:space="preserve">               </w:t>
      </w:r>
      <w:r w:rsidRPr="00A06460">
        <w:rPr>
          <w:rFonts w:ascii="Times New Roman" w:hAnsi="Times New Roman"/>
          <w:sz w:val="20"/>
          <w:szCs w:val="20"/>
        </w:rPr>
        <w:t xml:space="preserve"> Izvor: Planski razvojni dokumenti Croatia Airlinesa</w:t>
      </w:r>
    </w:p>
    <w:p w:rsidR="007D4BC7" w:rsidRPr="00A06460" w:rsidRDefault="007D4BC7" w:rsidP="007D4BC7">
      <w:pPr>
        <w:spacing w:after="0" w:line="240" w:lineRule="auto"/>
        <w:ind w:right="-334"/>
        <w:jc w:val="both"/>
        <w:rPr>
          <w:rFonts w:ascii="Times New Roman" w:hAnsi="Times New Roman"/>
          <w:sz w:val="16"/>
          <w:szCs w:val="16"/>
          <w:lang/>
        </w:rPr>
      </w:pPr>
    </w:p>
    <w:p w:rsidR="007D4BC7" w:rsidRPr="00A06460" w:rsidRDefault="007D4BC7" w:rsidP="007D4BC7">
      <w:pPr>
        <w:pStyle w:val="BodyText"/>
        <w:spacing w:after="0" w:line="240" w:lineRule="auto"/>
        <w:ind w:right="-334"/>
        <w:jc w:val="center"/>
        <w:rPr>
          <w:rFonts w:ascii="Times New Roman" w:hAnsi="Times New Roman"/>
          <w:i/>
          <w:sz w:val="24"/>
          <w:szCs w:val="24"/>
        </w:rPr>
      </w:pPr>
      <w:r w:rsidRPr="00A06460">
        <w:rPr>
          <w:rFonts w:ascii="Times New Roman" w:hAnsi="Times New Roman"/>
          <w:i/>
          <w:sz w:val="24"/>
          <w:szCs w:val="24"/>
        </w:rPr>
        <w:t>Shema 2. Elementi mrežne strategije Croatia Airlines</w:t>
      </w:r>
    </w:p>
    <w:p w:rsidR="007D4BC7" w:rsidRPr="00A06460" w:rsidRDefault="007D4BC7" w:rsidP="007D4BC7">
      <w:pPr>
        <w:spacing w:after="0" w:line="240" w:lineRule="auto"/>
        <w:ind w:right="-334"/>
        <w:jc w:val="both"/>
        <w:rPr>
          <w:rFonts w:ascii="Times New Roman" w:hAnsi="Times New Roman"/>
          <w:sz w:val="24"/>
          <w:szCs w:val="24"/>
          <w:lang/>
        </w:rPr>
      </w:pPr>
    </w:p>
    <w:p w:rsidR="007D4BC7" w:rsidRPr="00A06460" w:rsidRDefault="007D4BC7" w:rsidP="007D4BC7">
      <w:pPr>
        <w:spacing w:after="0" w:line="240" w:lineRule="auto"/>
        <w:ind w:right="-334" w:firstLine="720"/>
        <w:jc w:val="both"/>
        <w:rPr>
          <w:rFonts w:ascii="Times New Roman" w:hAnsi="Times New Roman"/>
          <w:sz w:val="24"/>
          <w:szCs w:val="24"/>
          <w:lang/>
        </w:rPr>
      </w:pPr>
      <w:r w:rsidRPr="00A06460">
        <w:rPr>
          <w:rFonts w:ascii="Times New Roman" w:hAnsi="Times New Roman"/>
          <w:sz w:val="24"/>
          <w:szCs w:val="24"/>
          <w:lang/>
        </w:rPr>
        <w:t>Kategorizirane rute prema projekciji reda letenja opsluživat će broj zrakoplova predočen u tablici 4.</w:t>
      </w:r>
    </w:p>
    <w:p w:rsidR="007D4BC7" w:rsidRPr="00D202E7" w:rsidRDefault="007D4BC7" w:rsidP="007D4BC7">
      <w:pPr>
        <w:spacing w:after="0" w:line="240" w:lineRule="auto"/>
        <w:ind w:right="-334"/>
        <w:jc w:val="both"/>
        <w:rPr>
          <w:rFonts w:ascii="Times New Roman" w:hAnsi="Times New Roman"/>
          <w:sz w:val="16"/>
          <w:szCs w:val="16"/>
          <w:lang/>
        </w:rPr>
      </w:pPr>
    </w:p>
    <w:p w:rsidR="007D4BC7" w:rsidRPr="00A06460" w:rsidRDefault="007D4BC7" w:rsidP="007D4BC7">
      <w:pPr>
        <w:spacing w:after="0" w:line="240" w:lineRule="auto"/>
        <w:ind w:right="-334"/>
        <w:jc w:val="both"/>
        <w:rPr>
          <w:rFonts w:ascii="Times New Roman" w:hAnsi="Times New Roman"/>
          <w:i/>
          <w:sz w:val="24"/>
          <w:szCs w:val="24"/>
          <w:lang/>
        </w:rPr>
      </w:pPr>
      <w:r w:rsidRPr="00A06460">
        <w:rPr>
          <w:rFonts w:ascii="Times New Roman" w:hAnsi="Times New Roman"/>
          <w:sz w:val="24"/>
          <w:szCs w:val="24"/>
          <w:lang/>
        </w:rPr>
        <w:t xml:space="preserve">                                            </w:t>
      </w:r>
      <w:r w:rsidRPr="00A06460">
        <w:rPr>
          <w:rFonts w:ascii="Times New Roman" w:hAnsi="Times New Roman"/>
          <w:i/>
          <w:sz w:val="24"/>
          <w:szCs w:val="24"/>
          <w:lang/>
        </w:rPr>
        <w:t xml:space="preserve">Tablica 4. Struktura flote zrakoplova Croatia Airlinesa </w:t>
      </w:r>
    </w:p>
    <w:p w:rsidR="007D4BC7" w:rsidRPr="00A06460" w:rsidRDefault="007D4BC7" w:rsidP="007D4BC7">
      <w:pPr>
        <w:spacing w:after="0" w:line="240" w:lineRule="auto"/>
        <w:ind w:right="-334"/>
        <w:jc w:val="both"/>
        <w:rPr>
          <w:rFonts w:ascii="Times New Roman" w:hAnsi="Times New Roman"/>
          <w:sz w:val="24"/>
          <w:szCs w:val="24"/>
          <w:lang/>
        </w:rPr>
      </w:pPr>
      <w:r w:rsidRPr="00A06460">
        <w:rPr>
          <w:rFonts w:ascii="Times New Roman" w:hAnsi="Times New Roman"/>
          <w:i/>
          <w:sz w:val="24"/>
          <w:szCs w:val="24"/>
          <w:lang/>
        </w:rPr>
        <w:t xml:space="preserve">                                                             2011-2016.</w:t>
      </w:r>
    </w:p>
    <w:p w:rsidR="007D4BC7" w:rsidRPr="00A06460" w:rsidRDefault="007D4BC7" w:rsidP="007D4BC7">
      <w:pPr>
        <w:spacing w:after="0" w:line="240" w:lineRule="auto"/>
        <w:ind w:right="-334"/>
        <w:jc w:val="center"/>
        <w:rPr>
          <w:rFonts w:ascii="Times New Roman" w:hAnsi="Times New Roman"/>
          <w:sz w:val="24"/>
          <w:szCs w:val="24"/>
          <w:lang/>
        </w:rPr>
      </w:pPr>
      <w:r>
        <w:rPr>
          <w:rFonts w:ascii="Times New Roman" w:hAnsi="Times New Roman"/>
          <w:noProof/>
          <w:sz w:val="24"/>
          <w:szCs w:val="24"/>
          <w:lang w:eastAsia="hr-HR"/>
        </w:rPr>
        <w:drawing>
          <wp:inline distT="0" distB="0" distL="0" distR="0">
            <wp:extent cx="2390775" cy="7620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390775" cy="762000"/>
                    </a:xfrm>
                    <a:prstGeom prst="rect">
                      <a:avLst/>
                    </a:prstGeom>
                    <a:noFill/>
                    <a:ln w="9525">
                      <a:noFill/>
                      <a:miter lim="800000"/>
                      <a:headEnd/>
                      <a:tailEnd/>
                    </a:ln>
                  </pic:spPr>
                </pic:pic>
              </a:graphicData>
            </a:graphic>
          </wp:inline>
        </w:drawing>
      </w:r>
    </w:p>
    <w:p w:rsidR="007D4BC7" w:rsidRPr="00A06460" w:rsidRDefault="007D4BC7" w:rsidP="007D4BC7">
      <w:pPr>
        <w:spacing w:after="0" w:line="240" w:lineRule="auto"/>
        <w:ind w:right="-334"/>
        <w:jc w:val="both"/>
        <w:rPr>
          <w:rFonts w:ascii="Times New Roman" w:hAnsi="Times New Roman"/>
          <w:sz w:val="20"/>
          <w:szCs w:val="20"/>
        </w:rPr>
      </w:pPr>
      <w:r w:rsidRPr="00A06460">
        <w:rPr>
          <w:rFonts w:ascii="Times New Roman" w:hAnsi="Times New Roman"/>
          <w:sz w:val="24"/>
          <w:szCs w:val="24"/>
        </w:rPr>
        <w:t xml:space="preserve">                                            </w:t>
      </w:r>
      <w:r>
        <w:rPr>
          <w:rFonts w:ascii="Times New Roman" w:hAnsi="Times New Roman"/>
          <w:sz w:val="24"/>
          <w:szCs w:val="24"/>
        </w:rPr>
        <w:t xml:space="preserve"> </w:t>
      </w:r>
      <w:r w:rsidRPr="00A06460">
        <w:rPr>
          <w:rFonts w:ascii="Times New Roman" w:hAnsi="Times New Roman"/>
          <w:sz w:val="20"/>
          <w:szCs w:val="20"/>
        </w:rPr>
        <w:t>Izvor: Planski razvojni dokumenti Croatia Airlinesa</w:t>
      </w:r>
    </w:p>
    <w:p w:rsidR="007D4BC7" w:rsidRPr="00A06460" w:rsidRDefault="007D4BC7" w:rsidP="007D4BC7">
      <w:pPr>
        <w:spacing w:after="0" w:line="240" w:lineRule="auto"/>
        <w:ind w:right="-334"/>
        <w:jc w:val="both"/>
        <w:rPr>
          <w:rFonts w:ascii="Times New Roman" w:hAnsi="Times New Roman"/>
          <w:sz w:val="24"/>
          <w:szCs w:val="24"/>
          <w:lang/>
        </w:rPr>
      </w:pPr>
    </w:p>
    <w:p w:rsidR="007D4BC7" w:rsidRPr="00A06460" w:rsidRDefault="007D4BC7" w:rsidP="007D4BC7">
      <w:pPr>
        <w:spacing w:after="0" w:line="240" w:lineRule="auto"/>
        <w:ind w:right="-334" w:firstLine="720"/>
        <w:jc w:val="both"/>
        <w:rPr>
          <w:rFonts w:ascii="Times New Roman" w:hAnsi="Times New Roman"/>
          <w:sz w:val="24"/>
          <w:szCs w:val="24"/>
          <w:lang/>
        </w:rPr>
      </w:pPr>
      <w:r>
        <w:rPr>
          <w:rFonts w:ascii="Times New Roman" w:hAnsi="Times New Roman"/>
          <w:sz w:val="24"/>
          <w:szCs w:val="24"/>
          <w:lang/>
        </w:rPr>
        <w:br w:type="page"/>
      </w:r>
      <w:r w:rsidRPr="00A06460">
        <w:rPr>
          <w:rFonts w:ascii="Times New Roman" w:hAnsi="Times New Roman"/>
          <w:sz w:val="24"/>
          <w:szCs w:val="24"/>
          <w:lang/>
        </w:rPr>
        <w:lastRenderedPageBreak/>
        <w:t>S navedenom strukturom flote broj prevezenih putnika Croatia Airlines porastao bi sa 1,88 milijuna prevezenih putnika 2011. godine na 2,3 milijuna putnika 2016. godine (prosječna godišnja stopa rasta 4,1 posto) odnosno 2,4 milijuna putnika (prosječna godišnja stopa rasta 5 posto). U slučaju povećane potražnje na tržištu moguć je dodatni najam zrakoplova tijekom ljetne sezone što bi povećalo i razinu prometnih učinaka.</w:t>
      </w:r>
    </w:p>
    <w:p w:rsidR="007D4BC7" w:rsidRPr="00A06460" w:rsidRDefault="007D4BC7" w:rsidP="007D4BC7">
      <w:pPr>
        <w:spacing w:after="0" w:line="240" w:lineRule="auto"/>
        <w:ind w:right="-334" w:firstLine="720"/>
        <w:jc w:val="both"/>
        <w:rPr>
          <w:rFonts w:ascii="Times New Roman" w:hAnsi="Times New Roman"/>
          <w:sz w:val="24"/>
          <w:szCs w:val="24"/>
          <w:lang/>
        </w:rPr>
      </w:pPr>
      <w:r w:rsidRPr="00A06460">
        <w:rPr>
          <w:rFonts w:ascii="Times New Roman" w:hAnsi="Times New Roman"/>
          <w:sz w:val="24"/>
          <w:szCs w:val="24"/>
          <w:lang/>
        </w:rPr>
        <w:t>Posebno se napominje da se u 2012. godini planira uvođenje tanjih i lakših sjedala na zrakoplovima A319 na postojećoj floti čime se broj sjedala povećava sa 132 na 144 (četiri zrakoplova). Kada se radi o novim zrakoplovima koji bi trebali doći u flotu tijekom 2015. i 2016. godine (2+2), konfiguracija sjedala bit će povećana na 144.</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U nastavku prikazane su dugoročne prognoze proizvođača zrakoplova i motora, institucija i organizacija u civilnom zrakoplovstvu.</w:t>
      </w:r>
    </w:p>
    <w:p w:rsidR="007D4BC7" w:rsidRPr="002E2FBF" w:rsidRDefault="007D4BC7" w:rsidP="007D4BC7">
      <w:pPr>
        <w:spacing w:after="0" w:line="240" w:lineRule="auto"/>
        <w:ind w:right="-334" w:firstLine="720"/>
        <w:jc w:val="both"/>
        <w:rPr>
          <w:rFonts w:ascii="Times New Roman" w:hAnsi="Times New Roman"/>
          <w:sz w:val="16"/>
          <w:szCs w:val="16"/>
        </w:rPr>
      </w:pPr>
    </w:p>
    <w:p w:rsidR="007D4BC7" w:rsidRPr="00A475C6" w:rsidRDefault="007D4BC7" w:rsidP="007D4BC7">
      <w:pPr>
        <w:spacing w:after="0" w:line="240" w:lineRule="auto"/>
        <w:ind w:right="-334"/>
        <w:jc w:val="both"/>
        <w:rPr>
          <w:rFonts w:ascii="Times New Roman" w:hAnsi="Times New Roman"/>
          <w:sz w:val="24"/>
          <w:szCs w:val="24"/>
          <w:lang/>
        </w:rPr>
      </w:pPr>
      <w:r w:rsidRPr="00A06460">
        <w:rPr>
          <w:rFonts w:ascii="Times New Roman" w:hAnsi="Times New Roman"/>
          <w:sz w:val="24"/>
          <w:szCs w:val="24"/>
          <w:lang/>
        </w:rPr>
        <w:t xml:space="preserve">                               </w:t>
      </w:r>
      <w:r w:rsidRPr="00A06460">
        <w:rPr>
          <w:rFonts w:ascii="Times New Roman" w:hAnsi="Times New Roman"/>
          <w:i/>
          <w:sz w:val="24"/>
          <w:szCs w:val="24"/>
          <w:lang/>
        </w:rPr>
        <w:t xml:space="preserve">Tablica 5. Prognoze rasta </w:t>
      </w:r>
      <w:r w:rsidRPr="00A06460">
        <w:rPr>
          <w:rFonts w:ascii="Times New Roman" w:hAnsi="Times New Roman"/>
          <w:i/>
          <w:sz w:val="24"/>
          <w:szCs w:val="24"/>
        </w:rPr>
        <w:t xml:space="preserve">relevantnih čimbenika </w:t>
      </w:r>
    </w:p>
    <w:p w:rsidR="007D4BC7" w:rsidRPr="00A06460" w:rsidRDefault="007D4BC7" w:rsidP="007D4BC7">
      <w:pPr>
        <w:spacing w:after="0" w:line="240" w:lineRule="auto"/>
        <w:ind w:left="708" w:right="-334" w:firstLine="708"/>
        <w:jc w:val="both"/>
        <w:rPr>
          <w:rFonts w:ascii="Times New Roman" w:hAnsi="Times New Roman"/>
          <w:i/>
          <w:sz w:val="24"/>
          <w:szCs w:val="24"/>
          <w:lang/>
        </w:rPr>
      </w:pPr>
      <w:r>
        <w:rPr>
          <w:rFonts w:ascii="Times New Roman" w:hAnsi="Times New Roman"/>
          <w:sz w:val="24"/>
          <w:szCs w:val="24"/>
          <w:lang/>
        </w:rPr>
        <w:t xml:space="preserve">                           </w:t>
      </w:r>
      <w:r w:rsidRPr="00A06460">
        <w:rPr>
          <w:rFonts w:ascii="Times New Roman" w:hAnsi="Times New Roman"/>
          <w:i/>
          <w:sz w:val="24"/>
          <w:szCs w:val="24"/>
        </w:rPr>
        <w:t>civilnog zrakoplovstva</w:t>
      </w:r>
    </w:p>
    <w:p w:rsidR="007D4BC7" w:rsidRPr="00A06460" w:rsidRDefault="007D4BC7" w:rsidP="007D4BC7">
      <w:pPr>
        <w:spacing w:after="0" w:line="240" w:lineRule="auto"/>
        <w:ind w:right="-334"/>
        <w:jc w:val="center"/>
        <w:rPr>
          <w:rFonts w:ascii="Times New Roman" w:hAnsi="Times New Roman"/>
          <w:sz w:val="24"/>
          <w:szCs w:val="24"/>
        </w:rPr>
      </w:pPr>
      <w:r>
        <w:rPr>
          <w:rFonts w:ascii="Times New Roman" w:hAnsi="Times New Roman"/>
          <w:noProof/>
          <w:sz w:val="24"/>
          <w:szCs w:val="24"/>
          <w:lang w:eastAsia="hr-HR"/>
        </w:rPr>
        <w:drawing>
          <wp:inline distT="0" distB="0" distL="0" distR="0">
            <wp:extent cx="3381375" cy="14668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381375" cy="1466850"/>
                    </a:xfrm>
                    <a:prstGeom prst="rect">
                      <a:avLst/>
                    </a:prstGeom>
                    <a:noFill/>
                    <a:ln w="9525">
                      <a:noFill/>
                      <a:miter lim="800000"/>
                      <a:headEnd/>
                      <a:tailEnd/>
                    </a:ln>
                  </pic:spPr>
                </pic:pic>
              </a:graphicData>
            </a:graphic>
          </wp:inline>
        </w:drawing>
      </w:r>
    </w:p>
    <w:p w:rsidR="007D4BC7" w:rsidRPr="00A06460" w:rsidRDefault="007D4BC7" w:rsidP="007D4BC7">
      <w:pPr>
        <w:spacing w:after="0" w:line="240" w:lineRule="auto"/>
        <w:ind w:right="-334"/>
        <w:jc w:val="both"/>
        <w:rPr>
          <w:rFonts w:ascii="Times New Roman" w:hAnsi="Times New Roman"/>
          <w:sz w:val="20"/>
          <w:szCs w:val="20"/>
        </w:rPr>
      </w:pPr>
      <w:r w:rsidRPr="00A06460">
        <w:rPr>
          <w:rFonts w:ascii="Times New Roman" w:hAnsi="Times New Roman"/>
          <w:sz w:val="24"/>
          <w:szCs w:val="24"/>
        </w:rPr>
        <w:t xml:space="preserve">                               </w:t>
      </w:r>
      <w:r>
        <w:rPr>
          <w:rFonts w:ascii="Times New Roman" w:hAnsi="Times New Roman"/>
          <w:sz w:val="24"/>
          <w:szCs w:val="24"/>
        </w:rPr>
        <w:t xml:space="preserve">  </w:t>
      </w:r>
      <w:r w:rsidRPr="00A06460">
        <w:rPr>
          <w:rFonts w:ascii="Times New Roman" w:hAnsi="Times New Roman"/>
          <w:sz w:val="20"/>
          <w:szCs w:val="20"/>
        </w:rPr>
        <w:t>Izvor: Prema navedenim nosiocima prognoza priredili autori</w:t>
      </w:r>
    </w:p>
    <w:p w:rsidR="007D4BC7" w:rsidRPr="002E2FBF" w:rsidRDefault="007D4BC7" w:rsidP="007D4BC7">
      <w:pPr>
        <w:spacing w:after="0" w:line="240" w:lineRule="auto"/>
        <w:ind w:right="-334"/>
        <w:jc w:val="both"/>
        <w:rPr>
          <w:rFonts w:ascii="Times New Roman" w:hAnsi="Times New Roman"/>
          <w:sz w:val="16"/>
          <w:szCs w:val="16"/>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Radi se o globalnim svjetskim prognozama i trendovima rasta koji se dominantno kreću u rasponu 4 – 5 posto, pri čemu valja dodatno naglasiti da su prognoze za Europu nešto pesimističnije </w:t>
      </w:r>
      <w:proofErr w:type="spellStart"/>
      <w:r w:rsidRPr="00A06460">
        <w:rPr>
          <w:rFonts w:ascii="Times New Roman" w:hAnsi="Times New Roman"/>
          <w:sz w:val="24"/>
          <w:szCs w:val="24"/>
        </w:rPr>
        <w:t>tj</w:t>
      </w:r>
      <w:proofErr w:type="spellEnd"/>
      <w:r w:rsidRPr="00A06460">
        <w:rPr>
          <w:rFonts w:ascii="Times New Roman" w:hAnsi="Times New Roman"/>
          <w:sz w:val="24"/>
          <w:szCs w:val="24"/>
        </w:rPr>
        <w:t>. kreću se u rasponu 3-4 posto.</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Kao doprinos izradbi strategije razvoja hrvatskoga zračnog prometa u nastavku prikazani su preliminarni parametri dugoročne projekcije razvoja učinka prijevoza putnika na zračnim lukama Hrvatske do 2030. godine kao i učinci Croatia Airlinesa za isto dugoročno razdoblje.</w:t>
      </w:r>
    </w:p>
    <w:p w:rsidR="007D4BC7" w:rsidRPr="00A06460" w:rsidRDefault="007D4BC7" w:rsidP="007D4BC7">
      <w:pPr>
        <w:spacing w:after="0" w:line="240" w:lineRule="auto"/>
        <w:ind w:right="-334" w:firstLine="720"/>
        <w:jc w:val="both"/>
        <w:rPr>
          <w:rFonts w:ascii="Times New Roman" w:hAnsi="Times New Roman"/>
          <w:sz w:val="24"/>
          <w:szCs w:val="24"/>
        </w:rPr>
      </w:pPr>
    </w:p>
    <w:p w:rsidR="007D4BC7" w:rsidRPr="00A06460" w:rsidRDefault="007D4BC7" w:rsidP="007D4BC7">
      <w:pPr>
        <w:spacing w:after="0" w:line="240" w:lineRule="auto"/>
        <w:ind w:right="-334"/>
        <w:jc w:val="center"/>
        <w:rPr>
          <w:rFonts w:ascii="Times New Roman" w:hAnsi="Times New Roman"/>
          <w:sz w:val="24"/>
          <w:szCs w:val="24"/>
        </w:rPr>
      </w:pPr>
      <w:r>
        <w:rPr>
          <w:rFonts w:ascii="Times New Roman" w:hAnsi="Times New Roman"/>
          <w:noProof/>
          <w:sz w:val="24"/>
          <w:szCs w:val="24"/>
          <w:lang w:eastAsia="hr-HR"/>
        </w:rPr>
        <w:drawing>
          <wp:inline distT="0" distB="0" distL="0" distR="0">
            <wp:extent cx="3629025" cy="21621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629025" cy="2162175"/>
                    </a:xfrm>
                    <a:prstGeom prst="rect">
                      <a:avLst/>
                    </a:prstGeom>
                    <a:noFill/>
                    <a:ln w="9525">
                      <a:noFill/>
                      <a:miter lim="800000"/>
                      <a:headEnd/>
                      <a:tailEnd/>
                    </a:ln>
                  </pic:spPr>
                </pic:pic>
              </a:graphicData>
            </a:graphic>
          </wp:inline>
        </w:drawing>
      </w:r>
    </w:p>
    <w:p w:rsidR="007D4BC7" w:rsidRPr="00A06460" w:rsidRDefault="007D4BC7" w:rsidP="007D4BC7">
      <w:pPr>
        <w:spacing w:after="0" w:line="240" w:lineRule="auto"/>
        <w:ind w:right="-334"/>
        <w:jc w:val="both"/>
        <w:rPr>
          <w:rFonts w:ascii="Times New Roman" w:hAnsi="Times New Roman"/>
          <w:sz w:val="20"/>
          <w:szCs w:val="20"/>
        </w:rPr>
      </w:pPr>
      <w:r w:rsidRPr="00A06460">
        <w:rPr>
          <w:rFonts w:ascii="Times New Roman" w:hAnsi="Times New Roman"/>
          <w:sz w:val="24"/>
          <w:szCs w:val="24"/>
        </w:rPr>
        <w:t xml:space="preserve">                          </w:t>
      </w:r>
      <w:r>
        <w:rPr>
          <w:rFonts w:ascii="Times New Roman" w:hAnsi="Times New Roman"/>
          <w:sz w:val="24"/>
          <w:szCs w:val="24"/>
        </w:rPr>
        <w:t xml:space="preserve">   </w:t>
      </w:r>
      <w:r w:rsidRPr="00A06460">
        <w:rPr>
          <w:rFonts w:ascii="Times New Roman" w:hAnsi="Times New Roman"/>
          <w:sz w:val="20"/>
          <w:szCs w:val="20"/>
        </w:rPr>
        <w:t>Izvor: Priredili autori</w:t>
      </w:r>
    </w:p>
    <w:p w:rsidR="007D4BC7" w:rsidRPr="00A06460" w:rsidRDefault="007D4BC7" w:rsidP="007D4BC7">
      <w:pPr>
        <w:spacing w:after="0" w:line="240" w:lineRule="auto"/>
        <w:ind w:right="-334"/>
        <w:jc w:val="both"/>
        <w:rPr>
          <w:rFonts w:ascii="Times New Roman" w:hAnsi="Times New Roman"/>
          <w:sz w:val="16"/>
          <w:szCs w:val="16"/>
        </w:rPr>
      </w:pPr>
    </w:p>
    <w:p w:rsidR="007D4BC7" w:rsidRPr="00A06460" w:rsidRDefault="007D4BC7" w:rsidP="007D4BC7">
      <w:pPr>
        <w:spacing w:after="0" w:line="240" w:lineRule="auto"/>
        <w:ind w:right="-334"/>
        <w:jc w:val="center"/>
        <w:rPr>
          <w:rFonts w:ascii="Times New Roman" w:hAnsi="Times New Roman"/>
          <w:i/>
          <w:sz w:val="24"/>
          <w:szCs w:val="24"/>
        </w:rPr>
      </w:pPr>
      <w:r w:rsidRPr="00A06460">
        <w:rPr>
          <w:rFonts w:ascii="Times New Roman" w:hAnsi="Times New Roman"/>
          <w:i/>
          <w:sz w:val="24"/>
          <w:szCs w:val="24"/>
        </w:rPr>
        <w:t xml:space="preserve">Grafikon 4. Preliminarne prognoze broja putnika na hrvatskim zračnim lukama </w:t>
      </w:r>
    </w:p>
    <w:p w:rsidR="007D4BC7" w:rsidRPr="00A06460" w:rsidRDefault="007D4BC7" w:rsidP="007D4BC7">
      <w:pPr>
        <w:spacing w:after="0" w:line="240" w:lineRule="auto"/>
        <w:ind w:right="-334"/>
        <w:jc w:val="center"/>
        <w:rPr>
          <w:rFonts w:ascii="Times New Roman" w:hAnsi="Times New Roman"/>
          <w:i/>
          <w:sz w:val="24"/>
          <w:szCs w:val="24"/>
        </w:rPr>
      </w:pPr>
      <w:r w:rsidRPr="00A06460">
        <w:rPr>
          <w:rFonts w:ascii="Times New Roman" w:hAnsi="Times New Roman"/>
          <w:i/>
          <w:sz w:val="24"/>
          <w:szCs w:val="24"/>
        </w:rPr>
        <w:t>do 2030. godine</w:t>
      </w:r>
    </w:p>
    <w:p w:rsidR="007D4BC7" w:rsidRDefault="007D4BC7" w:rsidP="007D4BC7">
      <w:pPr>
        <w:spacing w:after="0" w:line="240" w:lineRule="auto"/>
        <w:ind w:right="-334"/>
        <w:jc w:val="both"/>
        <w:rPr>
          <w:rFonts w:ascii="Times New Roman" w:hAnsi="Times New Roman"/>
          <w:sz w:val="24"/>
          <w:szCs w:val="24"/>
        </w:rPr>
      </w:pPr>
    </w:p>
    <w:p w:rsidR="00F6374D" w:rsidRDefault="00F6374D" w:rsidP="007D4BC7">
      <w:pPr>
        <w:spacing w:after="0" w:line="240" w:lineRule="auto"/>
        <w:ind w:right="-334"/>
        <w:jc w:val="both"/>
        <w:rPr>
          <w:rFonts w:ascii="Times New Roman" w:hAnsi="Times New Roman"/>
          <w:sz w:val="24"/>
          <w:szCs w:val="24"/>
        </w:rPr>
      </w:pPr>
    </w:p>
    <w:p w:rsidR="00F6374D" w:rsidRPr="00A06460" w:rsidRDefault="00F6374D" w:rsidP="007D4BC7">
      <w:pPr>
        <w:spacing w:after="0" w:line="240" w:lineRule="auto"/>
        <w:ind w:right="-334"/>
        <w:jc w:val="both"/>
        <w:rPr>
          <w:rFonts w:ascii="Times New Roman" w:hAnsi="Times New Roman"/>
          <w:sz w:val="24"/>
          <w:szCs w:val="24"/>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lastRenderedPageBreak/>
        <w:t>Autori su prilikom modeliranja prognoza razvoja prometa u rasponu minimalne i maksimalne varijante uzeli u obzir relevantne pretpostavke svjetskih prognoza zračnog prometa, pozitivne pretpostavke produljenja turističke sezone u Hrvatskoj, prognoze gospodarskog rasta u Hrvatskoj</w:t>
      </w:r>
      <w:r w:rsidRPr="00A06460">
        <w:rPr>
          <w:rFonts w:ascii="Times New Roman" w:hAnsi="Times New Roman"/>
          <w:sz w:val="24"/>
          <w:szCs w:val="24"/>
          <w:vertAlign w:val="superscript"/>
        </w:rPr>
        <w:t>41</w:t>
      </w:r>
      <w:r w:rsidRPr="00A06460">
        <w:rPr>
          <w:rFonts w:ascii="Times New Roman" w:hAnsi="Times New Roman"/>
          <w:sz w:val="24"/>
          <w:szCs w:val="24"/>
        </w:rPr>
        <w:t>, prilagodbe hrvatskih infrastrukturnih kapaciteta zračnog prometa kao i afirmativnu provedbu procesa restrukturiranja cijelog lanca vrijednosti zračnog prometa u Hrvatskoj. Prosječne godišnje stope rasta prema navedenim pretpostavkama bi iznosile:</w:t>
      </w:r>
    </w:p>
    <w:p w:rsidR="007D4BC7" w:rsidRDefault="007D4BC7" w:rsidP="007D4BC7">
      <w:pPr>
        <w:numPr>
          <w:ilvl w:val="0"/>
          <w:numId w:val="3"/>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minimalna varijanta</w:t>
      </w:r>
      <w:r w:rsidRPr="00A06460">
        <w:rPr>
          <w:rFonts w:ascii="Times New Roman" w:hAnsi="Times New Roman"/>
          <w:sz w:val="24"/>
          <w:szCs w:val="24"/>
        </w:rPr>
        <w:tab/>
        <w:t>3,6 posto</w:t>
      </w:r>
    </w:p>
    <w:p w:rsidR="007D4BC7" w:rsidRDefault="007D4BC7" w:rsidP="007D4BC7">
      <w:pPr>
        <w:numPr>
          <w:ilvl w:val="0"/>
          <w:numId w:val="3"/>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srednja varijanta</w:t>
      </w:r>
      <w:r w:rsidRPr="00A06460">
        <w:rPr>
          <w:rFonts w:ascii="Times New Roman" w:hAnsi="Times New Roman"/>
          <w:sz w:val="24"/>
          <w:szCs w:val="24"/>
        </w:rPr>
        <w:tab/>
      </w:r>
      <w:r>
        <w:rPr>
          <w:rFonts w:ascii="Times New Roman" w:hAnsi="Times New Roman"/>
          <w:sz w:val="24"/>
          <w:szCs w:val="24"/>
        </w:rPr>
        <w:tab/>
      </w:r>
      <w:r w:rsidRPr="00A06460">
        <w:rPr>
          <w:rFonts w:ascii="Times New Roman" w:hAnsi="Times New Roman"/>
          <w:sz w:val="24"/>
          <w:szCs w:val="24"/>
        </w:rPr>
        <w:t>4,6 posto</w:t>
      </w:r>
    </w:p>
    <w:p w:rsidR="007D4BC7" w:rsidRPr="00A06460" w:rsidRDefault="007D4BC7" w:rsidP="007D4BC7">
      <w:pPr>
        <w:numPr>
          <w:ilvl w:val="0"/>
          <w:numId w:val="3"/>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 xml:space="preserve">maksimalna varijanta </w:t>
      </w:r>
      <w:r>
        <w:rPr>
          <w:rFonts w:ascii="Times New Roman" w:hAnsi="Times New Roman"/>
          <w:sz w:val="24"/>
          <w:szCs w:val="24"/>
        </w:rPr>
        <w:tab/>
      </w:r>
      <w:r w:rsidRPr="00A06460">
        <w:rPr>
          <w:rFonts w:ascii="Times New Roman" w:hAnsi="Times New Roman"/>
          <w:sz w:val="24"/>
          <w:szCs w:val="24"/>
        </w:rPr>
        <w:t>5,5 posto.</w:t>
      </w:r>
    </w:p>
    <w:p w:rsidR="007D4BC7" w:rsidRPr="00A06460" w:rsidRDefault="007D4BC7" w:rsidP="007D4BC7">
      <w:pPr>
        <w:spacing w:after="0" w:line="240" w:lineRule="auto"/>
        <w:ind w:right="-334"/>
        <w:jc w:val="both"/>
        <w:rPr>
          <w:rFonts w:ascii="Times New Roman" w:hAnsi="Times New Roman"/>
          <w:sz w:val="16"/>
          <w:szCs w:val="16"/>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Istovremeno, Croatia Airlines, ako rezultati poslovanja i restrukturiranje u 2012. godini dobiju pozitivnu ocjenu i podršku vlasnika i Agencije za zaštitu tržišnog natjecanja dugoročno bi se kretali u proporcijama predočenim u tablici 6.</w:t>
      </w:r>
    </w:p>
    <w:p w:rsidR="007D4BC7" w:rsidRPr="00A06460" w:rsidRDefault="007D4BC7" w:rsidP="007D4BC7">
      <w:pPr>
        <w:spacing w:after="0" w:line="240" w:lineRule="auto"/>
        <w:ind w:right="-334"/>
        <w:jc w:val="both"/>
        <w:rPr>
          <w:rFonts w:ascii="Times New Roman" w:hAnsi="Times New Roman"/>
          <w:sz w:val="24"/>
          <w:szCs w:val="24"/>
          <w:lang/>
        </w:rPr>
      </w:pPr>
      <w:r w:rsidRPr="00A06460">
        <w:rPr>
          <w:rFonts w:ascii="Times New Roman" w:hAnsi="Times New Roman"/>
          <w:sz w:val="24"/>
          <w:szCs w:val="24"/>
          <w:lang/>
        </w:rPr>
        <w:t xml:space="preserve">                                           </w:t>
      </w:r>
    </w:p>
    <w:p w:rsidR="007D4BC7" w:rsidRPr="00A06460" w:rsidRDefault="007D4BC7" w:rsidP="007D4BC7">
      <w:pPr>
        <w:spacing w:after="0" w:line="240" w:lineRule="auto"/>
        <w:ind w:right="-334"/>
        <w:jc w:val="both"/>
        <w:rPr>
          <w:rFonts w:ascii="Times New Roman" w:hAnsi="Times New Roman"/>
          <w:i/>
          <w:sz w:val="24"/>
          <w:szCs w:val="24"/>
          <w:lang/>
        </w:rPr>
      </w:pPr>
      <w:r w:rsidRPr="00A06460">
        <w:rPr>
          <w:rFonts w:ascii="Times New Roman" w:hAnsi="Times New Roman"/>
          <w:i/>
          <w:sz w:val="24"/>
          <w:szCs w:val="24"/>
          <w:lang/>
        </w:rPr>
        <w:t xml:space="preserve">                                          Tablica 6. Prognoze rasta prometnih učinaka </w:t>
      </w:r>
    </w:p>
    <w:p w:rsidR="007D4BC7" w:rsidRPr="00A06460" w:rsidRDefault="007D4BC7" w:rsidP="007D4BC7">
      <w:pPr>
        <w:spacing w:after="0" w:line="240" w:lineRule="auto"/>
        <w:ind w:right="-334"/>
        <w:jc w:val="both"/>
        <w:rPr>
          <w:rFonts w:ascii="Times New Roman" w:hAnsi="Times New Roman"/>
          <w:i/>
          <w:sz w:val="24"/>
          <w:szCs w:val="24"/>
          <w:lang/>
        </w:rPr>
      </w:pPr>
      <w:r w:rsidRPr="00A06460">
        <w:rPr>
          <w:rFonts w:ascii="Times New Roman" w:hAnsi="Times New Roman"/>
          <w:i/>
          <w:sz w:val="24"/>
          <w:szCs w:val="24"/>
          <w:lang/>
        </w:rPr>
        <w:t xml:space="preserve">                                                           Croatia Airlinesa</w:t>
      </w:r>
    </w:p>
    <w:p w:rsidR="007D4BC7" w:rsidRPr="00A06460" w:rsidRDefault="007D4BC7" w:rsidP="007D4BC7">
      <w:pPr>
        <w:spacing w:after="0" w:line="240" w:lineRule="auto"/>
        <w:ind w:right="-334"/>
        <w:jc w:val="center"/>
        <w:rPr>
          <w:rFonts w:ascii="Times New Roman" w:hAnsi="Times New Roman"/>
          <w:sz w:val="24"/>
          <w:szCs w:val="24"/>
        </w:rPr>
      </w:pPr>
      <w:r>
        <w:rPr>
          <w:rFonts w:ascii="Times New Roman" w:hAnsi="Times New Roman"/>
          <w:noProof/>
          <w:sz w:val="24"/>
          <w:szCs w:val="24"/>
          <w:lang w:eastAsia="hr-HR"/>
        </w:rPr>
        <w:drawing>
          <wp:inline distT="0" distB="0" distL="0" distR="0">
            <wp:extent cx="2524125" cy="14573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524125" cy="1457325"/>
                    </a:xfrm>
                    <a:prstGeom prst="rect">
                      <a:avLst/>
                    </a:prstGeom>
                    <a:noFill/>
                    <a:ln w="9525">
                      <a:noFill/>
                      <a:miter lim="800000"/>
                      <a:headEnd/>
                      <a:tailEnd/>
                    </a:ln>
                  </pic:spPr>
                </pic:pic>
              </a:graphicData>
            </a:graphic>
          </wp:inline>
        </w:drawing>
      </w:r>
    </w:p>
    <w:p w:rsidR="007D4BC7" w:rsidRPr="00A06460" w:rsidRDefault="007D4BC7" w:rsidP="007D4BC7">
      <w:pPr>
        <w:spacing w:after="0" w:line="240" w:lineRule="auto"/>
        <w:ind w:right="-334"/>
        <w:jc w:val="both"/>
        <w:rPr>
          <w:rFonts w:ascii="Times New Roman" w:hAnsi="Times New Roman"/>
          <w:sz w:val="20"/>
          <w:szCs w:val="20"/>
        </w:rPr>
      </w:pPr>
      <w:r w:rsidRPr="00A06460">
        <w:rPr>
          <w:rFonts w:ascii="Times New Roman" w:hAnsi="Times New Roman"/>
          <w:sz w:val="24"/>
          <w:szCs w:val="24"/>
        </w:rPr>
        <w:t xml:space="preserve">                                          </w:t>
      </w:r>
      <w:r>
        <w:rPr>
          <w:rFonts w:ascii="Times New Roman" w:hAnsi="Times New Roman"/>
          <w:sz w:val="24"/>
          <w:szCs w:val="24"/>
        </w:rPr>
        <w:t xml:space="preserve"> </w:t>
      </w:r>
      <w:r w:rsidRPr="00A06460">
        <w:rPr>
          <w:rFonts w:ascii="Times New Roman" w:hAnsi="Times New Roman"/>
          <w:sz w:val="20"/>
          <w:szCs w:val="20"/>
        </w:rPr>
        <w:t>Izvor: Priredili autori</w:t>
      </w:r>
    </w:p>
    <w:p w:rsidR="007D4BC7" w:rsidRPr="00A06460" w:rsidRDefault="007D4BC7" w:rsidP="007D4BC7">
      <w:pPr>
        <w:spacing w:after="0" w:line="240" w:lineRule="auto"/>
        <w:ind w:right="-334"/>
        <w:jc w:val="both"/>
        <w:rPr>
          <w:rFonts w:ascii="Times New Roman" w:hAnsi="Times New Roman"/>
          <w:sz w:val="24"/>
          <w:szCs w:val="24"/>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Iz svega toga može se konstatirati sljedeće:</w:t>
      </w:r>
    </w:p>
    <w:p w:rsidR="007D4BC7"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postojeća vrijednost hrvatskoga zrakoplovnog tržišta iznosi oko 450 milijuna EUR, pri čemu udio Croatia Airlinesa iznosi oko 40 posto. Do kraja 2030. godine ona će porasti na 1000-1300 milijuna EUR. U dugoročnoj strategiji rasta kompanije ključno opcijsko pitanje je treba li prepustiti tržište stranim prijevoznicima i uz koju cijenu ili zadržati tržište i uz koju cijenu;</w:t>
      </w:r>
    </w:p>
    <w:p w:rsidR="007D4BC7" w:rsidRPr="00A06460"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 xml:space="preserve">Croatia Airlines </w:t>
      </w:r>
      <w:r w:rsidRPr="00A06460">
        <w:rPr>
          <w:rFonts w:ascii="Times New Roman" w:hAnsi="Times New Roman"/>
          <w:b/>
          <w:sz w:val="24"/>
          <w:szCs w:val="24"/>
        </w:rPr>
        <w:t>uvjeren je u opstojnost i opravdanost egzistencije</w:t>
      </w:r>
      <w:r w:rsidRPr="00A06460">
        <w:rPr>
          <w:rFonts w:ascii="Times New Roman" w:hAnsi="Times New Roman"/>
          <w:sz w:val="24"/>
          <w:szCs w:val="24"/>
        </w:rPr>
        <w:t xml:space="preserve"> kompanije pri čemu je nužno provesti sljedeće aktivnosti buduće tržišne pozicije:</w:t>
      </w:r>
    </w:p>
    <w:p w:rsidR="007D4BC7" w:rsidRDefault="007D4BC7" w:rsidP="007D4BC7">
      <w:pPr>
        <w:numPr>
          <w:ilvl w:val="0"/>
          <w:numId w:val="2"/>
        </w:numPr>
        <w:tabs>
          <w:tab w:val="clear" w:pos="360"/>
          <w:tab w:val="num" w:pos="1440"/>
        </w:tabs>
        <w:spacing w:after="0" w:line="240" w:lineRule="auto"/>
        <w:ind w:left="1440" w:right="-334"/>
        <w:jc w:val="both"/>
        <w:rPr>
          <w:rFonts w:ascii="Times New Roman" w:hAnsi="Times New Roman"/>
          <w:sz w:val="24"/>
          <w:szCs w:val="24"/>
        </w:rPr>
      </w:pPr>
      <w:r w:rsidRPr="00A06460">
        <w:rPr>
          <w:rFonts w:ascii="Times New Roman" w:hAnsi="Times New Roman"/>
          <w:sz w:val="24"/>
          <w:szCs w:val="24"/>
        </w:rPr>
        <w:t>restrukturiranje poslovnih funkcija uz kontinuirano praćenje efikasnosti primjene poslovnog modela čija najveća vrijednost je aktivno članstvo u STAR alijansi</w:t>
      </w:r>
    </w:p>
    <w:p w:rsidR="007D4BC7" w:rsidRDefault="007D4BC7" w:rsidP="007D4BC7">
      <w:pPr>
        <w:numPr>
          <w:ilvl w:val="0"/>
          <w:numId w:val="2"/>
        </w:numPr>
        <w:tabs>
          <w:tab w:val="clear" w:pos="360"/>
          <w:tab w:val="num" w:pos="1440"/>
        </w:tabs>
        <w:spacing w:after="0" w:line="240" w:lineRule="auto"/>
        <w:ind w:left="1440" w:right="-334"/>
        <w:jc w:val="both"/>
        <w:rPr>
          <w:rFonts w:ascii="Times New Roman" w:hAnsi="Times New Roman"/>
          <w:sz w:val="24"/>
          <w:szCs w:val="24"/>
        </w:rPr>
      </w:pPr>
      <w:r w:rsidRPr="00A06460">
        <w:rPr>
          <w:rFonts w:ascii="Times New Roman" w:hAnsi="Times New Roman"/>
          <w:sz w:val="24"/>
          <w:szCs w:val="24"/>
        </w:rPr>
        <w:t>stvaranje preduvjeta za moguću, ali ne i pod svaku cijenu, privatizaciju kompanije</w:t>
      </w:r>
    </w:p>
    <w:p w:rsidR="007D4BC7" w:rsidRDefault="007D4BC7" w:rsidP="007D4BC7">
      <w:pPr>
        <w:numPr>
          <w:ilvl w:val="0"/>
          <w:numId w:val="2"/>
        </w:numPr>
        <w:tabs>
          <w:tab w:val="clear" w:pos="360"/>
          <w:tab w:val="num" w:pos="1440"/>
        </w:tabs>
        <w:spacing w:after="0" w:line="240" w:lineRule="auto"/>
        <w:ind w:left="1440" w:right="-334"/>
        <w:jc w:val="both"/>
        <w:rPr>
          <w:rFonts w:ascii="Times New Roman" w:hAnsi="Times New Roman"/>
          <w:sz w:val="24"/>
          <w:szCs w:val="24"/>
        </w:rPr>
      </w:pPr>
      <w:r w:rsidRPr="00A06460">
        <w:rPr>
          <w:rFonts w:ascii="Times New Roman" w:hAnsi="Times New Roman"/>
          <w:sz w:val="24"/>
          <w:szCs w:val="24"/>
        </w:rPr>
        <w:t>strateško pozicioniranje kompanije sukladno strategiji rasta i pravcima razvoja hrvatskoga gospodarstva - jugoistočna Europa, potencijalna sinergija s regionalnim prijevoznicima</w:t>
      </w:r>
    </w:p>
    <w:p w:rsidR="007D4BC7" w:rsidRDefault="007D4BC7" w:rsidP="007D4BC7">
      <w:pPr>
        <w:numPr>
          <w:ilvl w:val="0"/>
          <w:numId w:val="2"/>
        </w:numPr>
        <w:tabs>
          <w:tab w:val="clear" w:pos="360"/>
          <w:tab w:val="num" w:pos="1440"/>
        </w:tabs>
        <w:spacing w:after="0" w:line="240" w:lineRule="auto"/>
        <w:ind w:left="1440" w:right="-334"/>
        <w:jc w:val="both"/>
        <w:rPr>
          <w:rFonts w:ascii="Times New Roman" w:hAnsi="Times New Roman"/>
          <w:sz w:val="24"/>
          <w:szCs w:val="24"/>
        </w:rPr>
      </w:pPr>
      <w:r w:rsidRPr="00A06460">
        <w:rPr>
          <w:rFonts w:ascii="Times New Roman" w:hAnsi="Times New Roman"/>
          <w:sz w:val="24"/>
          <w:szCs w:val="24"/>
        </w:rPr>
        <w:t>unapređenje strukture flote kao pretpostavka za optimizaciju primjene modela upravljanja prihodima, „</w:t>
      </w:r>
      <w:proofErr w:type="spellStart"/>
      <w:r w:rsidRPr="00A06460">
        <w:rPr>
          <w:rFonts w:ascii="Times New Roman" w:hAnsi="Times New Roman"/>
          <w:sz w:val="24"/>
          <w:szCs w:val="24"/>
        </w:rPr>
        <w:t>pricing</w:t>
      </w:r>
      <w:proofErr w:type="spellEnd"/>
      <w:r w:rsidRPr="00A06460">
        <w:rPr>
          <w:rFonts w:ascii="Times New Roman" w:hAnsi="Times New Roman"/>
          <w:sz w:val="24"/>
          <w:szCs w:val="24"/>
        </w:rPr>
        <w:t>“ modelima i modelima zaštite „</w:t>
      </w:r>
      <w:proofErr w:type="spellStart"/>
      <w:r w:rsidRPr="00A06460">
        <w:rPr>
          <w:rFonts w:ascii="Times New Roman" w:hAnsi="Times New Roman"/>
          <w:sz w:val="24"/>
          <w:szCs w:val="24"/>
        </w:rPr>
        <w:t>bookinga</w:t>
      </w:r>
      <w:proofErr w:type="spellEnd"/>
      <w:r w:rsidRPr="00A06460">
        <w:rPr>
          <w:rFonts w:ascii="Times New Roman" w:hAnsi="Times New Roman"/>
          <w:sz w:val="24"/>
          <w:szCs w:val="24"/>
        </w:rPr>
        <w:t>“</w:t>
      </w:r>
    </w:p>
    <w:p w:rsidR="007D4BC7" w:rsidRDefault="007D4BC7" w:rsidP="007D4BC7">
      <w:pPr>
        <w:numPr>
          <w:ilvl w:val="0"/>
          <w:numId w:val="2"/>
        </w:numPr>
        <w:tabs>
          <w:tab w:val="clear" w:pos="360"/>
          <w:tab w:val="num" w:pos="1440"/>
        </w:tabs>
        <w:spacing w:after="0" w:line="240" w:lineRule="auto"/>
        <w:ind w:left="1440" w:right="-334"/>
        <w:jc w:val="both"/>
        <w:rPr>
          <w:rFonts w:ascii="Times New Roman" w:hAnsi="Times New Roman"/>
          <w:sz w:val="24"/>
          <w:szCs w:val="24"/>
        </w:rPr>
      </w:pPr>
      <w:r w:rsidRPr="00A06460">
        <w:rPr>
          <w:rFonts w:ascii="Times New Roman" w:hAnsi="Times New Roman"/>
          <w:sz w:val="24"/>
          <w:szCs w:val="24"/>
        </w:rPr>
        <w:t>postupno dostizanje i održavanje europskih standarda produktivnosti zrakoplova, zaposlenih i goriva, te kvalitete i točnosti prijevoza</w:t>
      </w:r>
    </w:p>
    <w:p w:rsidR="007D4BC7" w:rsidRDefault="007D4BC7" w:rsidP="007D4BC7">
      <w:pPr>
        <w:spacing w:after="0" w:line="240" w:lineRule="auto"/>
        <w:ind w:right="-334"/>
        <w:jc w:val="both"/>
        <w:rPr>
          <w:rFonts w:ascii="Times New Roman" w:hAnsi="Times New Roman"/>
          <w:sz w:val="24"/>
          <w:szCs w:val="24"/>
        </w:rPr>
      </w:pPr>
    </w:p>
    <w:p w:rsidR="007D4BC7" w:rsidRDefault="007D4BC7" w:rsidP="007D4BC7">
      <w:pPr>
        <w:spacing w:after="0" w:line="240" w:lineRule="auto"/>
        <w:ind w:right="-334"/>
        <w:jc w:val="both"/>
        <w:rPr>
          <w:rFonts w:ascii="Times New Roman" w:hAnsi="Times New Roman"/>
          <w:sz w:val="24"/>
          <w:szCs w:val="24"/>
        </w:rPr>
      </w:pPr>
    </w:p>
    <w:p w:rsidR="00F6374D" w:rsidRDefault="00F6374D" w:rsidP="007D4BC7">
      <w:pPr>
        <w:spacing w:after="0" w:line="240" w:lineRule="auto"/>
        <w:ind w:right="-334"/>
        <w:jc w:val="both"/>
        <w:rPr>
          <w:rFonts w:ascii="Times New Roman" w:hAnsi="Times New Roman"/>
          <w:sz w:val="24"/>
          <w:szCs w:val="24"/>
        </w:rPr>
      </w:pPr>
    </w:p>
    <w:p w:rsidR="00F6374D" w:rsidRDefault="00F6374D" w:rsidP="007D4BC7">
      <w:pPr>
        <w:spacing w:after="0" w:line="240" w:lineRule="auto"/>
        <w:ind w:right="-334"/>
        <w:jc w:val="both"/>
        <w:rPr>
          <w:rFonts w:ascii="Times New Roman" w:hAnsi="Times New Roman"/>
          <w:sz w:val="24"/>
          <w:szCs w:val="24"/>
        </w:rPr>
      </w:pPr>
    </w:p>
    <w:p w:rsidR="00F6374D" w:rsidRDefault="00F6374D" w:rsidP="007D4BC7">
      <w:pPr>
        <w:spacing w:after="0" w:line="240" w:lineRule="auto"/>
        <w:ind w:right="-334"/>
        <w:jc w:val="both"/>
        <w:rPr>
          <w:rFonts w:ascii="Times New Roman" w:hAnsi="Times New Roman"/>
          <w:sz w:val="24"/>
          <w:szCs w:val="24"/>
        </w:rPr>
      </w:pPr>
    </w:p>
    <w:p w:rsidR="007D4BC7" w:rsidRDefault="007D4BC7" w:rsidP="007D4BC7">
      <w:pPr>
        <w:numPr>
          <w:ilvl w:val="0"/>
          <w:numId w:val="2"/>
        </w:numPr>
        <w:tabs>
          <w:tab w:val="clear" w:pos="360"/>
          <w:tab w:val="num" w:pos="1440"/>
        </w:tabs>
        <w:spacing w:after="0" w:line="240" w:lineRule="auto"/>
        <w:ind w:left="1440" w:right="-334"/>
        <w:jc w:val="both"/>
        <w:rPr>
          <w:rFonts w:ascii="Times New Roman" w:hAnsi="Times New Roman"/>
          <w:sz w:val="24"/>
          <w:szCs w:val="24"/>
        </w:rPr>
      </w:pPr>
      <w:r w:rsidRPr="00A06460">
        <w:rPr>
          <w:rFonts w:ascii="Times New Roman" w:hAnsi="Times New Roman"/>
          <w:sz w:val="24"/>
          <w:szCs w:val="24"/>
        </w:rPr>
        <w:lastRenderedPageBreak/>
        <w:t>osiguranje dostatnog stupnja sinergije na tržištu sa Zračnom lukom Zagreb u funkciji značajnijega regionalnoga prometnog čvorišta. Pitanje je koliko su realne ambicije Zračne luke Zagreb da bude vodeća regionalna zračna luka jugoistočne Europe, imajući na umu da je u 2011. godini Aerodrom Beograd ostvario promet od 3,1 milijun putnika, Sofija 3,5 milijuna, Bukurešt 5,3 milijuna i Budimpešta 8,7 milijuna putnika</w:t>
      </w:r>
    </w:p>
    <w:p w:rsidR="007D4BC7" w:rsidRPr="00A06460" w:rsidRDefault="007D4BC7" w:rsidP="007D4BC7">
      <w:pPr>
        <w:numPr>
          <w:ilvl w:val="0"/>
          <w:numId w:val="2"/>
        </w:numPr>
        <w:tabs>
          <w:tab w:val="clear" w:pos="360"/>
          <w:tab w:val="num" w:pos="1440"/>
        </w:tabs>
        <w:spacing w:after="0" w:line="240" w:lineRule="auto"/>
        <w:ind w:left="1440" w:right="-334"/>
        <w:jc w:val="both"/>
        <w:rPr>
          <w:rFonts w:ascii="Times New Roman" w:hAnsi="Times New Roman"/>
          <w:sz w:val="24"/>
          <w:szCs w:val="24"/>
        </w:rPr>
      </w:pPr>
      <w:r w:rsidRPr="00A06460">
        <w:rPr>
          <w:rFonts w:ascii="Times New Roman" w:hAnsi="Times New Roman"/>
          <w:sz w:val="24"/>
          <w:szCs w:val="24"/>
        </w:rPr>
        <w:t>restrukturiranje cjelokupnog lanca vrijednosti industrije zračnog prometa;</w:t>
      </w:r>
    </w:p>
    <w:p w:rsidR="007D4BC7"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uvažavajući dugoročne projekcije rasta navedenih relevantnih čimbenika, mogu se dugoročni razvojni pravci Croatia Airlinesa definirati u sljedećim proporcijama:</w:t>
      </w:r>
    </w:p>
    <w:p w:rsidR="007D4BC7" w:rsidRDefault="007D4BC7" w:rsidP="007D4BC7">
      <w:pPr>
        <w:numPr>
          <w:ilvl w:val="0"/>
          <w:numId w:val="2"/>
        </w:numPr>
        <w:tabs>
          <w:tab w:val="clear" w:pos="360"/>
          <w:tab w:val="num" w:pos="1440"/>
        </w:tabs>
        <w:spacing w:after="0" w:line="240" w:lineRule="auto"/>
        <w:ind w:left="1440" w:right="-334"/>
        <w:jc w:val="both"/>
        <w:rPr>
          <w:rFonts w:ascii="Times New Roman" w:hAnsi="Times New Roman"/>
          <w:sz w:val="24"/>
          <w:szCs w:val="24"/>
        </w:rPr>
      </w:pPr>
      <w:r w:rsidRPr="00A06460">
        <w:rPr>
          <w:rFonts w:ascii="Times New Roman" w:hAnsi="Times New Roman"/>
          <w:sz w:val="24"/>
          <w:szCs w:val="24"/>
        </w:rPr>
        <w:t>projekcija putnika na zračnim lukama Hrvatske minimalna varijanta 11 milijuna, srednja varijanta 13 milijuna, maksimalna varijanta 15 milijuna putnika</w:t>
      </w:r>
    </w:p>
    <w:p w:rsidR="007D4BC7" w:rsidRDefault="007D4BC7" w:rsidP="007D4BC7">
      <w:pPr>
        <w:numPr>
          <w:ilvl w:val="0"/>
          <w:numId w:val="2"/>
        </w:numPr>
        <w:tabs>
          <w:tab w:val="clear" w:pos="360"/>
          <w:tab w:val="num" w:pos="1440"/>
        </w:tabs>
        <w:spacing w:after="0" w:line="240" w:lineRule="auto"/>
        <w:ind w:left="1440" w:right="-334"/>
        <w:jc w:val="both"/>
        <w:rPr>
          <w:rFonts w:ascii="Times New Roman" w:hAnsi="Times New Roman"/>
          <w:sz w:val="24"/>
          <w:szCs w:val="24"/>
        </w:rPr>
      </w:pPr>
      <w:r w:rsidRPr="00A06460">
        <w:rPr>
          <w:rFonts w:ascii="Times New Roman" w:hAnsi="Times New Roman"/>
          <w:sz w:val="24"/>
          <w:szCs w:val="24"/>
        </w:rPr>
        <w:t>projekcija razvoja flote godine 2030.</w:t>
      </w:r>
    </w:p>
    <w:p w:rsidR="007D4BC7" w:rsidRDefault="007D4BC7" w:rsidP="007D4BC7">
      <w:pPr>
        <w:numPr>
          <w:ilvl w:val="0"/>
          <w:numId w:val="2"/>
        </w:numPr>
        <w:tabs>
          <w:tab w:val="clear" w:pos="360"/>
          <w:tab w:val="num" w:pos="1440"/>
        </w:tabs>
        <w:spacing w:after="0" w:line="240" w:lineRule="auto"/>
        <w:ind w:left="1440" w:right="-334"/>
        <w:jc w:val="both"/>
        <w:rPr>
          <w:rFonts w:ascii="Times New Roman" w:hAnsi="Times New Roman"/>
          <w:sz w:val="24"/>
          <w:szCs w:val="24"/>
        </w:rPr>
      </w:pPr>
      <w:r w:rsidRPr="00A06460">
        <w:rPr>
          <w:rFonts w:ascii="Times New Roman" w:hAnsi="Times New Roman"/>
          <w:sz w:val="24"/>
          <w:szCs w:val="24"/>
        </w:rPr>
        <w:t>minimalna varijanta 22 zrakoplova: 7 Airbus 319, 9 zrakoplova sa 100 sjedala te 6 zrakoplova sa 76 sjedala</w:t>
      </w:r>
    </w:p>
    <w:p w:rsidR="007D4BC7" w:rsidRDefault="007D4BC7" w:rsidP="007D4BC7">
      <w:pPr>
        <w:numPr>
          <w:ilvl w:val="0"/>
          <w:numId w:val="2"/>
        </w:numPr>
        <w:tabs>
          <w:tab w:val="clear" w:pos="360"/>
          <w:tab w:val="num" w:pos="1440"/>
        </w:tabs>
        <w:spacing w:after="0" w:line="240" w:lineRule="auto"/>
        <w:ind w:left="1440" w:right="-334"/>
        <w:jc w:val="both"/>
        <w:rPr>
          <w:rFonts w:ascii="Times New Roman" w:hAnsi="Times New Roman"/>
          <w:sz w:val="24"/>
          <w:szCs w:val="24"/>
        </w:rPr>
      </w:pPr>
      <w:r w:rsidRPr="00A06460">
        <w:rPr>
          <w:rFonts w:ascii="Times New Roman" w:hAnsi="Times New Roman"/>
          <w:sz w:val="24"/>
          <w:szCs w:val="24"/>
        </w:rPr>
        <w:t>srednja varijanta 25 zrakoplova: 8 Airbus 319, 9 zrakoplova sa 100 sjedala te 8 zrakoplova sa 76 sjedala</w:t>
      </w:r>
    </w:p>
    <w:p w:rsidR="007D4BC7" w:rsidRPr="00A06460" w:rsidRDefault="007D4BC7" w:rsidP="007D4BC7">
      <w:pPr>
        <w:numPr>
          <w:ilvl w:val="0"/>
          <w:numId w:val="2"/>
        </w:numPr>
        <w:tabs>
          <w:tab w:val="clear" w:pos="360"/>
          <w:tab w:val="num" w:pos="1440"/>
        </w:tabs>
        <w:spacing w:after="0" w:line="240" w:lineRule="auto"/>
        <w:ind w:left="1440" w:right="-334"/>
        <w:jc w:val="both"/>
        <w:rPr>
          <w:rFonts w:ascii="Times New Roman" w:hAnsi="Times New Roman"/>
          <w:sz w:val="24"/>
          <w:szCs w:val="24"/>
        </w:rPr>
      </w:pPr>
      <w:r w:rsidRPr="00A06460">
        <w:rPr>
          <w:rFonts w:ascii="Times New Roman" w:hAnsi="Times New Roman"/>
          <w:sz w:val="24"/>
          <w:szCs w:val="24"/>
        </w:rPr>
        <w:t>maksimalna varijanta 25 zrakoplova: 8 A319, 2 A320, 10 zrakoplova sa 100 sjedala te 8 zrakoplova sa 76 sjedala.</w:t>
      </w:r>
    </w:p>
    <w:p w:rsidR="007D4BC7" w:rsidRPr="00A06460" w:rsidRDefault="007D4BC7" w:rsidP="007D4BC7">
      <w:pPr>
        <w:spacing w:after="0" w:line="240" w:lineRule="auto"/>
        <w:ind w:right="-334"/>
        <w:jc w:val="both"/>
        <w:rPr>
          <w:rFonts w:ascii="Times New Roman" w:hAnsi="Times New Roman"/>
          <w:sz w:val="16"/>
          <w:szCs w:val="16"/>
        </w:rPr>
      </w:pP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Na tržištu zrakoplova s kapacitetom u rasponu od 70 do 120 sjedala trenutno je moguć odabir između više proizvođača i modela zrakoplova. Potencijalne opcije su </w:t>
      </w:r>
      <w:proofErr w:type="spellStart"/>
      <w:r w:rsidRPr="00A06460">
        <w:rPr>
          <w:rFonts w:ascii="Times New Roman" w:hAnsi="Times New Roman"/>
          <w:sz w:val="24"/>
          <w:szCs w:val="24"/>
        </w:rPr>
        <w:t>Bombardier</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Dash</w:t>
      </w:r>
      <w:proofErr w:type="spellEnd"/>
      <w:r w:rsidRPr="00A06460">
        <w:rPr>
          <w:rFonts w:ascii="Times New Roman" w:hAnsi="Times New Roman"/>
          <w:sz w:val="24"/>
          <w:szCs w:val="24"/>
        </w:rPr>
        <w:t xml:space="preserve"> 8 Q-400, </w:t>
      </w:r>
      <w:proofErr w:type="spellStart"/>
      <w:r w:rsidRPr="00A06460">
        <w:rPr>
          <w:rFonts w:ascii="Times New Roman" w:hAnsi="Times New Roman"/>
          <w:sz w:val="24"/>
          <w:szCs w:val="24"/>
        </w:rPr>
        <w:t>turboprop</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Bombardier</w:t>
      </w:r>
      <w:proofErr w:type="spellEnd"/>
      <w:r w:rsidRPr="00A06460">
        <w:rPr>
          <w:rFonts w:ascii="Times New Roman" w:hAnsi="Times New Roman"/>
          <w:sz w:val="24"/>
          <w:szCs w:val="24"/>
        </w:rPr>
        <w:t xml:space="preserve"> CRJ 700/900/1000, </w:t>
      </w:r>
      <w:proofErr w:type="spellStart"/>
      <w:r w:rsidRPr="00A06460">
        <w:rPr>
          <w:rFonts w:ascii="Times New Roman" w:hAnsi="Times New Roman"/>
          <w:sz w:val="24"/>
          <w:szCs w:val="24"/>
        </w:rPr>
        <w:t>CSeries</w:t>
      </w:r>
      <w:proofErr w:type="spellEnd"/>
      <w:r w:rsidRPr="00A06460">
        <w:rPr>
          <w:rFonts w:ascii="Times New Roman" w:hAnsi="Times New Roman"/>
          <w:sz w:val="24"/>
          <w:szCs w:val="24"/>
        </w:rPr>
        <w:t xml:space="preserve"> 100, </w:t>
      </w:r>
      <w:proofErr w:type="spellStart"/>
      <w:r w:rsidRPr="00A06460">
        <w:rPr>
          <w:rFonts w:ascii="Times New Roman" w:hAnsi="Times New Roman"/>
          <w:sz w:val="24"/>
          <w:szCs w:val="24"/>
        </w:rPr>
        <w:t>Embraer</w:t>
      </w:r>
      <w:proofErr w:type="spellEnd"/>
      <w:r w:rsidRPr="00A06460">
        <w:rPr>
          <w:rFonts w:ascii="Times New Roman" w:hAnsi="Times New Roman"/>
          <w:sz w:val="24"/>
          <w:szCs w:val="24"/>
        </w:rPr>
        <w:t xml:space="preserve"> E170/E175/E190/E195,  Mitsubishi MRJ70/MRJ90/MRJ100 i </w:t>
      </w:r>
      <w:proofErr w:type="spellStart"/>
      <w:r w:rsidRPr="00A06460">
        <w:rPr>
          <w:rFonts w:ascii="Times New Roman" w:hAnsi="Times New Roman"/>
          <w:sz w:val="24"/>
          <w:szCs w:val="24"/>
        </w:rPr>
        <w:t>Sukhoi</w:t>
      </w:r>
      <w:proofErr w:type="spellEnd"/>
      <w:r w:rsidRPr="00A06460">
        <w:rPr>
          <w:rFonts w:ascii="Times New Roman" w:hAnsi="Times New Roman"/>
          <w:sz w:val="24"/>
          <w:szCs w:val="24"/>
        </w:rPr>
        <w:t xml:space="preserve">  Superjet100.</w:t>
      </w:r>
    </w:p>
    <w:p w:rsidR="007D4BC7"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Prema navedenim projekcijama Croatia Airlines bi godine 2030. prevezao 3,5 do 4,4 milijuna putnika pri čemu bi popunjenost kabine porasla s današnjih 67 posto na 69 posto. Tržišni udio Croatia Airlines bi se smanjio sa sadašnjih 35 posto na približno 30 posto.</w:t>
      </w:r>
    </w:p>
    <w:p w:rsidR="007D4BC7" w:rsidRPr="00A06460" w:rsidRDefault="007D4BC7" w:rsidP="007D4BC7">
      <w:pPr>
        <w:numPr>
          <w:ilvl w:val="0"/>
          <w:numId w:val="2"/>
        </w:numPr>
        <w:tabs>
          <w:tab w:val="clear" w:pos="360"/>
          <w:tab w:val="num" w:pos="1080"/>
        </w:tabs>
        <w:spacing w:after="0" w:line="240" w:lineRule="auto"/>
        <w:ind w:left="1080" w:right="-334"/>
        <w:jc w:val="both"/>
        <w:rPr>
          <w:rFonts w:ascii="Times New Roman" w:hAnsi="Times New Roman"/>
          <w:sz w:val="24"/>
          <w:szCs w:val="24"/>
        </w:rPr>
      </w:pPr>
      <w:r w:rsidRPr="00A06460">
        <w:rPr>
          <w:rFonts w:ascii="Times New Roman" w:hAnsi="Times New Roman"/>
          <w:sz w:val="24"/>
          <w:szCs w:val="24"/>
        </w:rPr>
        <w:t xml:space="preserve">Prema svemu navedenome </w:t>
      </w:r>
      <w:r w:rsidRPr="00A06460">
        <w:rPr>
          <w:rFonts w:ascii="Times New Roman" w:hAnsi="Times New Roman"/>
          <w:b/>
          <w:sz w:val="24"/>
          <w:szCs w:val="24"/>
        </w:rPr>
        <w:t>ključna razvojna sintagma Croatia Airlinesa je „</w:t>
      </w:r>
      <w:proofErr w:type="spellStart"/>
      <w:r w:rsidRPr="00A06460">
        <w:rPr>
          <w:rFonts w:ascii="Times New Roman" w:hAnsi="Times New Roman"/>
          <w:b/>
          <w:sz w:val="24"/>
          <w:szCs w:val="24"/>
        </w:rPr>
        <w:t>right</w:t>
      </w:r>
      <w:proofErr w:type="spellEnd"/>
      <w:r w:rsidRPr="00A06460">
        <w:rPr>
          <w:rFonts w:ascii="Times New Roman" w:hAnsi="Times New Roman"/>
          <w:b/>
          <w:sz w:val="24"/>
          <w:szCs w:val="24"/>
        </w:rPr>
        <w:t xml:space="preserve"> </w:t>
      </w:r>
      <w:proofErr w:type="spellStart"/>
      <w:r w:rsidRPr="00A06460">
        <w:rPr>
          <w:rFonts w:ascii="Times New Roman" w:hAnsi="Times New Roman"/>
          <w:b/>
          <w:sz w:val="24"/>
          <w:szCs w:val="24"/>
        </w:rPr>
        <w:t>sizing</w:t>
      </w:r>
      <w:proofErr w:type="spellEnd"/>
      <w:r w:rsidRPr="00A06460">
        <w:rPr>
          <w:rFonts w:ascii="Times New Roman" w:hAnsi="Times New Roman"/>
          <w:b/>
          <w:sz w:val="24"/>
          <w:szCs w:val="24"/>
        </w:rPr>
        <w:t>“</w:t>
      </w:r>
      <w:r w:rsidRPr="00A06460">
        <w:rPr>
          <w:rFonts w:ascii="Times New Roman" w:hAnsi="Times New Roman"/>
          <w:sz w:val="24"/>
          <w:szCs w:val="24"/>
        </w:rPr>
        <w:t xml:space="preserve"> a to konkretno znači optimalan odabir zrakoplova sa 95-115 sjedala koji će primjereno popuniti sadašnju nepovoljnu strukturu u kojoj je razlika kapaciteta sjedala 76-132 bolja od prijašnje 42-132, ali je još uvijek prevelika.</w:t>
      </w:r>
    </w:p>
    <w:p w:rsidR="007D4BC7" w:rsidRPr="00301528" w:rsidRDefault="007D4BC7" w:rsidP="007D4BC7">
      <w:pPr>
        <w:spacing w:after="0" w:line="240" w:lineRule="auto"/>
        <w:ind w:right="-334"/>
        <w:jc w:val="both"/>
        <w:rPr>
          <w:rFonts w:ascii="Times New Roman" w:hAnsi="Times New Roman"/>
          <w:b/>
          <w:sz w:val="16"/>
          <w:szCs w:val="16"/>
        </w:rPr>
      </w:pPr>
    </w:p>
    <w:p w:rsidR="007D4BC7" w:rsidRPr="00A06460" w:rsidRDefault="007D4BC7" w:rsidP="007D4BC7">
      <w:pPr>
        <w:numPr>
          <w:ilvl w:val="1"/>
          <w:numId w:val="1"/>
        </w:numPr>
        <w:spacing w:after="0" w:line="240" w:lineRule="auto"/>
        <w:ind w:right="-334"/>
        <w:jc w:val="both"/>
        <w:rPr>
          <w:rFonts w:ascii="Times New Roman" w:hAnsi="Times New Roman"/>
          <w:b/>
          <w:sz w:val="24"/>
          <w:szCs w:val="24"/>
        </w:rPr>
      </w:pPr>
      <w:r w:rsidRPr="00A06460">
        <w:rPr>
          <w:rFonts w:ascii="Times New Roman" w:hAnsi="Times New Roman"/>
          <w:b/>
          <w:sz w:val="24"/>
          <w:szCs w:val="24"/>
        </w:rPr>
        <w:t>Zaključci</w:t>
      </w:r>
    </w:p>
    <w:p w:rsidR="007D4BC7" w:rsidRPr="00A06460" w:rsidRDefault="007D4BC7" w:rsidP="007D4BC7">
      <w:pPr>
        <w:tabs>
          <w:tab w:val="left" w:pos="567"/>
        </w:tabs>
        <w:spacing w:after="0" w:line="240" w:lineRule="auto"/>
        <w:ind w:right="-334"/>
        <w:jc w:val="both"/>
        <w:rPr>
          <w:rFonts w:ascii="Times New Roman" w:hAnsi="Times New Roman"/>
          <w:sz w:val="16"/>
          <w:szCs w:val="16"/>
        </w:rPr>
      </w:pPr>
    </w:p>
    <w:p w:rsidR="007D4BC7" w:rsidRPr="00A06460" w:rsidRDefault="007D4BC7" w:rsidP="007D4BC7">
      <w:pPr>
        <w:tabs>
          <w:tab w:val="left" w:pos="567"/>
        </w:tabs>
        <w:spacing w:after="0" w:line="240" w:lineRule="auto"/>
        <w:ind w:right="-334"/>
        <w:jc w:val="both"/>
        <w:rPr>
          <w:rStyle w:val="hps"/>
          <w:rFonts w:ascii="Times New Roman" w:hAnsi="Times New Roman"/>
          <w:color w:val="000000"/>
          <w:sz w:val="24"/>
          <w:szCs w:val="24"/>
        </w:rPr>
      </w:pPr>
      <w:r w:rsidRPr="00A06460">
        <w:rPr>
          <w:rFonts w:ascii="Times New Roman" w:hAnsi="Times New Roman"/>
          <w:sz w:val="24"/>
          <w:szCs w:val="24"/>
        </w:rPr>
        <w:tab/>
      </w:r>
      <w:r w:rsidRPr="00A06460">
        <w:rPr>
          <w:rFonts w:ascii="Times New Roman" w:hAnsi="Times New Roman"/>
          <w:sz w:val="24"/>
          <w:szCs w:val="24"/>
        </w:rPr>
        <w:tab/>
        <w:t>Analiza realizacije prometnog razvitka Hrvatske u sektoru zračnog prometa ukazuje na preoptimistične prognoze rasta zračnih luka i prijevoznika za oko 30 posto, dok je rast kontrole leta čak 58 posto veći od projekcije do 2010. godine. Od 2010. godine nadalje karakteristično je nepostojanje strateškog okvira razvoja hrvatskoga gospodarstva uključujući i prometnu komponentu, kao jednu od vitalnih infrastrukturnih pretpostavki razvoja.</w:t>
      </w:r>
    </w:p>
    <w:p w:rsidR="00F6374D"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Civilno zrakoplovstvo podržava društveni i ekonomski razvoj gospodarstva na svim razinama. U posljednjem desetljeću industrija zračnog prijevoza pretrpjela je velike gubitke. Međutim, činjenica je da se na svjetskoj razini ona uspjela značajno oporaviti u 2010. godini. Slično se dogodilo i na hrvatskom zrakoplovnom tržištu u 2011. godini usprkos evidentnim problemima kontinuiteta gospodarske krize u Hrvatskoj. To ulijeva dodatni optimizam za perspektive oporavka hrvatskoga zrakoplovnog tržišta, koji je bio nešto sporiji, kao što je to slučaj i s europskim zrakoplovnim tržištem. Primjena opisanih pretpostavki restrukturiranja Croatia Airlines valja polučiti pozitivne pomake u 2012. i 2013. godini, zbog ulaska Hrvatske u </w:t>
      </w:r>
    </w:p>
    <w:p w:rsidR="00F6374D" w:rsidRDefault="00F6374D" w:rsidP="007D4BC7">
      <w:pPr>
        <w:spacing w:after="0" w:line="240" w:lineRule="auto"/>
        <w:ind w:right="-334" w:firstLine="720"/>
        <w:jc w:val="both"/>
        <w:rPr>
          <w:rFonts w:ascii="Times New Roman" w:hAnsi="Times New Roman"/>
          <w:sz w:val="24"/>
          <w:szCs w:val="24"/>
        </w:rPr>
      </w:pPr>
    </w:p>
    <w:p w:rsidR="00F6374D" w:rsidRDefault="00F6374D" w:rsidP="007D4BC7">
      <w:pPr>
        <w:spacing w:after="0" w:line="240" w:lineRule="auto"/>
        <w:ind w:right="-334" w:firstLine="720"/>
        <w:jc w:val="both"/>
        <w:rPr>
          <w:rFonts w:ascii="Times New Roman" w:hAnsi="Times New Roman"/>
          <w:sz w:val="24"/>
          <w:szCs w:val="24"/>
        </w:rPr>
      </w:pPr>
    </w:p>
    <w:p w:rsidR="00F6374D" w:rsidRDefault="00F6374D" w:rsidP="007D4BC7">
      <w:pPr>
        <w:spacing w:after="0" w:line="240" w:lineRule="auto"/>
        <w:ind w:right="-334" w:firstLine="720"/>
        <w:jc w:val="both"/>
        <w:rPr>
          <w:rFonts w:ascii="Times New Roman" w:hAnsi="Times New Roman"/>
          <w:sz w:val="24"/>
          <w:szCs w:val="24"/>
        </w:rPr>
      </w:pPr>
    </w:p>
    <w:p w:rsidR="007D4BC7" w:rsidRPr="00A06460" w:rsidRDefault="007D4BC7" w:rsidP="00F6374D">
      <w:pPr>
        <w:spacing w:after="0" w:line="240" w:lineRule="auto"/>
        <w:ind w:right="-334"/>
        <w:jc w:val="both"/>
        <w:rPr>
          <w:rFonts w:ascii="Times New Roman" w:hAnsi="Times New Roman"/>
          <w:sz w:val="24"/>
          <w:szCs w:val="24"/>
        </w:rPr>
      </w:pPr>
      <w:r w:rsidRPr="00A06460">
        <w:rPr>
          <w:rFonts w:ascii="Times New Roman" w:hAnsi="Times New Roman"/>
          <w:sz w:val="24"/>
          <w:szCs w:val="24"/>
        </w:rPr>
        <w:lastRenderedPageBreak/>
        <w:t>Europsku uniju što će dodatno stimulirati rast potražnje na zrakoplovnom tržištu, od čega će nesumnjivo koristi imati i Croatia Airlines.</w:t>
      </w:r>
    </w:p>
    <w:p w:rsidR="007D4BC7" w:rsidRPr="00A06460" w:rsidRDefault="007D4BC7" w:rsidP="007D4BC7">
      <w:pPr>
        <w:spacing w:after="0" w:line="240" w:lineRule="auto"/>
        <w:ind w:right="-334" w:firstLine="720"/>
        <w:jc w:val="both"/>
        <w:rPr>
          <w:rFonts w:ascii="Times New Roman" w:hAnsi="Times New Roman"/>
          <w:color w:val="000000"/>
          <w:sz w:val="24"/>
          <w:szCs w:val="24"/>
        </w:rPr>
      </w:pPr>
      <w:r w:rsidRPr="00A06460">
        <w:rPr>
          <w:rFonts w:ascii="Times New Roman" w:hAnsi="Times New Roman"/>
          <w:color w:val="000000"/>
          <w:sz w:val="24"/>
          <w:szCs w:val="24"/>
        </w:rPr>
        <w:t>Razvoj zračnog prometa u Hrvatskoj u razdoblju 2000-2010. godine i postojeće stanje može se nazvati:</w:t>
      </w:r>
      <w:r w:rsidRPr="00A06460">
        <w:rPr>
          <w:rFonts w:ascii="Times New Roman" w:hAnsi="Times New Roman"/>
          <w:b/>
          <w:color w:val="000000"/>
          <w:sz w:val="24"/>
          <w:szCs w:val="24"/>
        </w:rPr>
        <w:t xml:space="preserve"> STRATEGIJA BEZ STRATEGIJE. </w:t>
      </w:r>
      <w:r w:rsidRPr="00A06460">
        <w:rPr>
          <w:rFonts w:ascii="Times New Roman" w:hAnsi="Times New Roman"/>
          <w:color w:val="000000"/>
          <w:sz w:val="24"/>
          <w:szCs w:val="24"/>
        </w:rPr>
        <w:t>Suprotni su primjeri rješenja koja su tijekom liberalizacije zračnog prijevoza u Europskoj uniji devedesetih godina prošlog stoljeća primijenile zemlje članice.</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sz w:val="24"/>
          <w:szCs w:val="24"/>
        </w:rPr>
        <w:t xml:space="preserve">Očigledno neodrživ je poslovni model u kojem svi sudionici u lancu vrijednosti posluju profitabilno (zračne luke, globalni distribucijski sustavi, proizvođači zrakoplova, opskrbljivači hranom...) osim onih koji izravno obavljaju usluge zračnog prijevoza putnika i tereta. Uz to neupitno je da kod prijevoznika, zračnih luka i kontrole leta postoji dodatni prostor za racionalizaciju i povećanje produktivnosti poslovanja. Stoga je </w:t>
      </w:r>
      <w:r w:rsidRPr="00A06460">
        <w:rPr>
          <w:rFonts w:ascii="Times New Roman" w:hAnsi="Times New Roman"/>
          <w:b/>
          <w:sz w:val="24"/>
          <w:szCs w:val="24"/>
        </w:rPr>
        <w:t>potrebno restrukturirati cijeli lanac vrijednosti industrije</w:t>
      </w:r>
      <w:r w:rsidRPr="00A06460">
        <w:rPr>
          <w:rFonts w:ascii="Times New Roman" w:hAnsi="Times New Roman"/>
          <w:sz w:val="24"/>
          <w:szCs w:val="24"/>
        </w:rPr>
        <w:t xml:space="preserve"> zračnog prometa djelovanjem na svim razinama, uz odgovarajuću gospodarsku i političku podršku na državnoj razini. Sa stajališta zračnog prijevoznika, </w:t>
      </w:r>
      <w:r w:rsidRPr="00A06460">
        <w:rPr>
          <w:rFonts w:ascii="Times New Roman" w:hAnsi="Times New Roman"/>
          <w:b/>
          <w:sz w:val="24"/>
          <w:szCs w:val="24"/>
        </w:rPr>
        <w:t>najvažniji zadatak je optimizirati poslovni model</w:t>
      </w:r>
      <w:r w:rsidRPr="00A06460">
        <w:rPr>
          <w:rFonts w:ascii="Times New Roman" w:hAnsi="Times New Roman"/>
          <w:sz w:val="24"/>
          <w:szCs w:val="24"/>
        </w:rPr>
        <w:t xml:space="preserve"> koji poštuje uvjete konkurencije, suradnje i održivog razvoja. Isti ciljevi se postavljaju i za hrvatske zračne luke odnosno kontrolu leta.</w:t>
      </w:r>
    </w:p>
    <w:p w:rsidR="007D4BC7" w:rsidRPr="00A06460" w:rsidRDefault="007D4BC7" w:rsidP="007D4BC7">
      <w:pPr>
        <w:spacing w:after="0" w:line="240" w:lineRule="auto"/>
        <w:ind w:right="-334" w:firstLine="720"/>
        <w:jc w:val="both"/>
        <w:rPr>
          <w:rFonts w:ascii="Times New Roman" w:hAnsi="Times New Roman"/>
          <w:sz w:val="24"/>
          <w:szCs w:val="24"/>
        </w:rPr>
      </w:pPr>
      <w:r w:rsidRPr="00A06460">
        <w:rPr>
          <w:rFonts w:ascii="Times New Roman" w:hAnsi="Times New Roman"/>
          <w:bCs/>
          <w:sz w:val="24"/>
          <w:szCs w:val="24"/>
        </w:rPr>
        <w:t xml:space="preserve">Država kao javni </w:t>
      </w:r>
      <w:proofErr w:type="spellStart"/>
      <w:r w:rsidRPr="00A06460">
        <w:rPr>
          <w:rFonts w:ascii="Times New Roman" w:hAnsi="Times New Roman"/>
          <w:bCs/>
          <w:sz w:val="24"/>
          <w:szCs w:val="24"/>
        </w:rPr>
        <w:t>ulagatelj</w:t>
      </w:r>
      <w:proofErr w:type="spellEnd"/>
      <w:r w:rsidRPr="00A06460">
        <w:rPr>
          <w:rFonts w:ascii="Times New Roman" w:hAnsi="Times New Roman"/>
          <w:bCs/>
          <w:sz w:val="24"/>
          <w:szCs w:val="24"/>
        </w:rPr>
        <w:t xml:space="preserve"> i poduzetnik mora uspostaviti i provoditi dugoročnu sektorsku strategiju poslovanja i usklađenog razvoja cjelokupnog sektora zračnog prometa. S</w:t>
      </w:r>
      <w:r w:rsidRPr="00A06460">
        <w:rPr>
          <w:rFonts w:ascii="Times New Roman" w:hAnsi="Times New Roman"/>
          <w:sz w:val="24"/>
          <w:szCs w:val="24"/>
        </w:rPr>
        <w:t>ukladno navedenim propisima za državne potpore i sudskoj praksi u Europskoj uniji nedvojbeno je da</w:t>
      </w:r>
      <w:r w:rsidRPr="00A06460">
        <w:rPr>
          <w:rFonts w:ascii="Times New Roman" w:hAnsi="Times New Roman"/>
          <w:bCs/>
          <w:sz w:val="24"/>
          <w:szCs w:val="24"/>
        </w:rPr>
        <w:t xml:space="preserve"> država postupa po načelu privatnog ulagača kada daje potpore jednom poduzetniku iz  grupe koji su međusobno poslovno međuovisni, imajući pri tome dugoročni interes za cijeli sektor i poslovanje grupe. Naime, na isti bi način</w:t>
      </w:r>
      <w:r w:rsidRPr="00A06460">
        <w:rPr>
          <w:rFonts w:ascii="Times New Roman" w:hAnsi="Times New Roman"/>
          <w:b/>
          <w:bCs/>
          <w:sz w:val="24"/>
          <w:szCs w:val="24"/>
        </w:rPr>
        <w:t xml:space="preserve"> </w:t>
      </w:r>
      <w:r w:rsidRPr="00A06460">
        <w:rPr>
          <w:rFonts w:ascii="Times New Roman" w:hAnsi="Times New Roman"/>
          <w:bCs/>
          <w:sz w:val="24"/>
          <w:szCs w:val="24"/>
        </w:rPr>
        <w:t>postupio i privatni vlasnik u istim uvjetima</w:t>
      </w:r>
      <w:r w:rsidRPr="00A06460">
        <w:rPr>
          <w:rFonts w:ascii="Times New Roman" w:hAnsi="Times New Roman"/>
          <w:sz w:val="24"/>
          <w:szCs w:val="24"/>
        </w:rPr>
        <w:t>.</w:t>
      </w:r>
    </w:p>
    <w:p w:rsidR="007D4BC7" w:rsidRPr="00450248" w:rsidRDefault="007D4BC7" w:rsidP="007D4BC7">
      <w:pPr>
        <w:spacing w:after="0" w:line="240" w:lineRule="auto"/>
        <w:ind w:right="-334"/>
        <w:jc w:val="both"/>
        <w:rPr>
          <w:rFonts w:ascii="Times New Roman" w:hAnsi="Times New Roman"/>
          <w:b/>
          <w:sz w:val="16"/>
          <w:szCs w:val="16"/>
        </w:rPr>
      </w:pPr>
    </w:p>
    <w:p w:rsidR="007D4BC7" w:rsidRPr="00A06460" w:rsidRDefault="007D4BC7" w:rsidP="007D4BC7">
      <w:pPr>
        <w:spacing w:after="0" w:line="240" w:lineRule="auto"/>
        <w:ind w:right="-334"/>
        <w:jc w:val="both"/>
        <w:rPr>
          <w:rFonts w:ascii="Times New Roman" w:hAnsi="Times New Roman"/>
          <w:b/>
          <w:sz w:val="24"/>
          <w:szCs w:val="24"/>
        </w:rPr>
      </w:pPr>
      <w:r w:rsidRPr="00A06460">
        <w:rPr>
          <w:rFonts w:ascii="Times New Roman" w:hAnsi="Times New Roman"/>
          <w:b/>
          <w:sz w:val="24"/>
          <w:szCs w:val="24"/>
        </w:rPr>
        <w:t>Pozivne bilješke</w:t>
      </w:r>
    </w:p>
    <w:p w:rsidR="007D4BC7" w:rsidRPr="00A06460" w:rsidRDefault="007D4BC7" w:rsidP="007D4BC7">
      <w:pPr>
        <w:spacing w:after="0" w:line="240" w:lineRule="auto"/>
        <w:ind w:right="-334"/>
        <w:jc w:val="both"/>
        <w:rPr>
          <w:rFonts w:ascii="Times New Roman" w:hAnsi="Times New Roman"/>
          <w:b/>
          <w:sz w:val="16"/>
          <w:szCs w:val="16"/>
        </w:rPr>
      </w:pPr>
    </w:p>
    <w:p w:rsidR="007D4BC7" w:rsidRPr="00354F29" w:rsidRDefault="007D4BC7" w:rsidP="007D4BC7">
      <w:pPr>
        <w:pStyle w:val="EndnoteText"/>
        <w:ind w:right="-334"/>
        <w:jc w:val="both"/>
      </w:pPr>
      <w:r w:rsidRPr="00354F29">
        <w:rPr>
          <w:vertAlign w:val="superscript"/>
        </w:rPr>
        <w:t xml:space="preserve">1 </w:t>
      </w:r>
      <w:proofErr w:type="spellStart"/>
      <w:r w:rsidRPr="00354F29">
        <w:t>Oxford</w:t>
      </w:r>
      <w:proofErr w:type="spellEnd"/>
      <w:r w:rsidRPr="00354F29">
        <w:t xml:space="preserve"> </w:t>
      </w:r>
      <w:proofErr w:type="spellStart"/>
      <w:r w:rsidRPr="00354F29">
        <w:t>Economics</w:t>
      </w:r>
      <w:proofErr w:type="spellEnd"/>
      <w:r w:rsidRPr="00354F29">
        <w:t xml:space="preserve">: </w:t>
      </w:r>
      <w:proofErr w:type="spellStart"/>
      <w:r w:rsidRPr="00354F29">
        <w:t>Aviation</w:t>
      </w:r>
      <w:proofErr w:type="spellEnd"/>
      <w:r w:rsidRPr="00354F29">
        <w:t xml:space="preserve"> </w:t>
      </w:r>
      <w:proofErr w:type="spellStart"/>
      <w:r w:rsidRPr="00354F29">
        <w:t>The</w:t>
      </w:r>
      <w:proofErr w:type="spellEnd"/>
      <w:r w:rsidRPr="00354F29">
        <w:t xml:space="preserve"> Real World Wide Web, </w:t>
      </w:r>
      <w:proofErr w:type="spellStart"/>
      <w:r w:rsidRPr="00354F29">
        <w:t>Oxford</w:t>
      </w:r>
      <w:proofErr w:type="spellEnd"/>
      <w:r w:rsidRPr="00354F29">
        <w:t>, 2009, str. 65.</w:t>
      </w:r>
    </w:p>
    <w:p w:rsidR="007D4BC7" w:rsidRPr="00354F29" w:rsidRDefault="007D4BC7" w:rsidP="007D4BC7">
      <w:pPr>
        <w:pStyle w:val="EndnoteText"/>
        <w:ind w:right="-334"/>
        <w:jc w:val="both"/>
      </w:pPr>
      <w:r w:rsidRPr="00354F29">
        <w:rPr>
          <w:vertAlign w:val="superscript"/>
        </w:rPr>
        <w:t xml:space="preserve">2 </w:t>
      </w:r>
      <w:r w:rsidRPr="00354F29">
        <w:t>Ibidem, str. 8.</w:t>
      </w:r>
    </w:p>
    <w:p w:rsidR="007D4BC7" w:rsidRPr="00354F29" w:rsidRDefault="007D4BC7" w:rsidP="007D4BC7">
      <w:pPr>
        <w:pStyle w:val="EndnoteText"/>
        <w:ind w:right="-334"/>
        <w:jc w:val="both"/>
      </w:pPr>
      <w:r w:rsidRPr="00354F29">
        <w:rPr>
          <w:vertAlign w:val="superscript"/>
        </w:rPr>
        <w:t xml:space="preserve">3 </w:t>
      </w:r>
      <w:proofErr w:type="spellStart"/>
      <w:r w:rsidRPr="00354F29">
        <w:t>InterVISTAS</w:t>
      </w:r>
      <w:proofErr w:type="spellEnd"/>
      <w:r w:rsidRPr="00354F29">
        <w:t xml:space="preserve">: </w:t>
      </w:r>
      <w:proofErr w:type="spellStart"/>
      <w:r w:rsidRPr="00354F29">
        <w:t>The</w:t>
      </w:r>
      <w:proofErr w:type="spellEnd"/>
      <w:r w:rsidRPr="00354F29">
        <w:t xml:space="preserve"> </w:t>
      </w:r>
      <w:proofErr w:type="spellStart"/>
      <w:r w:rsidRPr="00354F29">
        <w:t>Economic</w:t>
      </w:r>
      <w:proofErr w:type="spellEnd"/>
      <w:r w:rsidRPr="00354F29">
        <w:t xml:space="preserve"> </w:t>
      </w:r>
      <w:proofErr w:type="spellStart"/>
      <w:r w:rsidRPr="00354F29">
        <w:t>Impact</w:t>
      </w:r>
      <w:proofErr w:type="spellEnd"/>
      <w:r w:rsidRPr="00354F29">
        <w:t xml:space="preserve"> </w:t>
      </w:r>
      <w:proofErr w:type="spellStart"/>
      <w:r w:rsidRPr="00354F29">
        <w:t>of</w:t>
      </w:r>
      <w:proofErr w:type="spellEnd"/>
      <w:r w:rsidRPr="00354F29">
        <w:t xml:space="preserve"> Air Service </w:t>
      </w:r>
      <w:proofErr w:type="spellStart"/>
      <w:r w:rsidRPr="00354F29">
        <w:t>Liberalization</w:t>
      </w:r>
      <w:proofErr w:type="spellEnd"/>
      <w:r w:rsidRPr="00354F29">
        <w:t>, Washington, 2006, str. 28-33.</w:t>
      </w:r>
    </w:p>
    <w:p w:rsidR="007D4BC7" w:rsidRDefault="007D4BC7" w:rsidP="007D4BC7">
      <w:pPr>
        <w:pStyle w:val="EndnoteText"/>
        <w:ind w:right="-334"/>
        <w:jc w:val="both"/>
      </w:pPr>
      <w:r w:rsidRPr="00354F29">
        <w:rPr>
          <w:vertAlign w:val="superscript"/>
        </w:rPr>
        <w:t xml:space="preserve">4 </w:t>
      </w:r>
      <w:r w:rsidRPr="00354F29">
        <w:t xml:space="preserve">MEIP – </w:t>
      </w:r>
      <w:proofErr w:type="spellStart"/>
      <w:r w:rsidRPr="00354F29">
        <w:t>The</w:t>
      </w:r>
      <w:proofErr w:type="spellEnd"/>
      <w:r w:rsidRPr="00354F29">
        <w:t xml:space="preserve"> </w:t>
      </w:r>
      <w:proofErr w:type="spellStart"/>
      <w:r w:rsidRPr="00354F29">
        <w:t>Market</w:t>
      </w:r>
      <w:proofErr w:type="spellEnd"/>
      <w:r w:rsidRPr="00354F29">
        <w:t xml:space="preserve"> </w:t>
      </w:r>
      <w:proofErr w:type="spellStart"/>
      <w:r w:rsidRPr="00354F29">
        <w:t>Economy</w:t>
      </w:r>
      <w:proofErr w:type="spellEnd"/>
      <w:r w:rsidRPr="00354F29">
        <w:t xml:space="preserve"> </w:t>
      </w:r>
      <w:proofErr w:type="spellStart"/>
      <w:r w:rsidRPr="00354F29">
        <w:t>Investor</w:t>
      </w:r>
      <w:proofErr w:type="spellEnd"/>
      <w:r w:rsidRPr="00354F29">
        <w:t xml:space="preserve"> </w:t>
      </w:r>
      <w:proofErr w:type="spellStart"/>
      <w:r w:rsidRPr="00354F29">
        <w:t>Principle</w:t>
      </w:r>
      <w:proofErr w:type="spellEnd"/>
      <w:r w:rsidRPr="00354F29">
        <w:t xml:space="preserve">. U primjeni od 1984. godine u praksi Europske komisije kao </w:t>
      </w:r>
      <w:r>
        <w:t xml:space="preserve">  </w:t>
      </w:r>
    </w:p>
    <w:p w:rsidR="007D4BC7" w:rsidRPr="00354F29" w:rsidRDefault="007D4BC7" w:rsidP="007D4BC7">
      <w:pPr>
        <w:pStyle w:val="EndnoteText"/>
        <w:ind w:right="-334"/>
        <w:jc w:val="both"/>
      </w:pPr>
      <w:r>
        <w:t xml:space="preserve">  </w:t>
      </w:r>
      <w:r w:rsidRPr="00354F29">
        <w:t xml:space="preserve">polazište u ekonomskoj analizi slučajeva državne pomoći.  </w:t>
      </w:r>
    </w:p>
    <w:p w:rsidR="007D4BC7" w:rsidRPr="00354F29" w:rsidRDefault="007D4BC7" w:rsidP="007D4BC7">
      <w:pPr>
        <w:pStyle w:val="EndnoteText"/>
        <w:ind w:right="-334"/>
        <w:jc w:val="both"/>
      </w:pPr>
      <w:r w:rsidRPr="00354F29">
        <w:rPr>
          <w:vertAlign w:val="superscript"/>
        </w:rPr>
        <w:t xml:space="preserve">5 </w:t>
      </w:r>
      <w:proofErr w:type="spellStart"/>
      <w:r w:rsidRPr="00354F29">
        <w:t>Doganis</w:t>
      </w:r>
      <w:proofErr w:type="spellEnd"/>
      <w:r w:rsidRPr="00354F29">
        <w:t xml:space="preserve">, R.: </w:t>
      </w:r>
      <w:proofErr w:type="spellStart"/>
      <w:r w:rsidRPr="00354F29">
        <w:t>The</w:t>
      </w:r>
      <w:proofErr w:type="spellEnd"/>
      <w:r w:rsidRPr="00354F29">
        <w:t xml:space="preserve"> </w:t>
      </w:r>
      <w:proofErr w:type="spellStart"/>
      <w:r w:rsidRPr="00354F29">
        <w:t>Airline</w:t>
      </w:r>
      <w:proofErr w:type="spellEnd"/>
      <w:r w:rsidRPr="00354F29">
        <w:t xml:space="preserve"> </w:t>
      </w:r>
      <w:proofErr w:type="spellStart"/>
      <w:r w:rsidRPr="00354F29">
        <w:t>Business</w:t>
      </w:r>
      <w:proofErr w:type="spellEnd"/>
      <w:r w:rsidRPr="00354F29">
        <w:t xml:space="preserve">, </w:t>
      </w:r>
      <w:proofErr w:type="spellStart"/>
      <w:r w:rsidRPr="00354F29">
        <w:t>Second</w:t>
      </w:r>
      <w:proofErr w:type="spellEnd"/>
      <w:r w:rsidRPr="00354F29">
        <w:t xml:space="preserve"> </w:t>
      </w:r>
      <w:proofErr w:type="spellStart"/>
      <w:r w:rsidRPr="00354F29">
        <w:t>edition</w:t>
      </w:r>
      <w:proofErr w:type="spellEnd"/>
      <w:r w:rsidRPr="00354F29">
        <w:t xml:space="preserve">, </w:t>
      </w:r>
      <w:proofErr w:type="spellStart"/>
      <w:r w:rsidRPr="00354F29">
        <w:t>Routledge</w:t>
      </w:r>
      <w:proofErr w:type="spellEnd"/>
      <w:r w:rsidRPr="00354F29">
        <w:t>, New York, 2006, str. 245-248.</w:t>
      </w:r>
    </w:p>
    <w:p w:rsidR="007D4BC7" w:rsidRPr="00354F29" w:rsidRDefault="007D4BC7" w:rsidP="007D4BC7">
      <w:pPr>
        <w:pStyle w:val="EndnoteText"/>
        <w:ind w:right="-334"/>
        <w:jc w:val="both"/>
      </w:pPr>
      <w:r w:rsidRPr="00354F29">
        <w:rPr>
          <w:vertAlign w:val="superscript"/>
        </w:rPr>
        <w:t xml:space="preserve">6 </w:t>
      </w:r>
      <w:proofErr w:type="spellStart"/>
      <w:r w:rsidRPr="00354F29">
        <w:t>Airline</w:t>
      </w:r>
      <w:proofErr w:type="spellEnd"/>
      <w:r w:rsidRPr="00354F29">
        <w:t xml:space="preserve"> </w:t>
      </w:r>
      <w:proofErr w:type="spellStart"/>
      <w:r w:rsidRPr="00354F29">
        <w:t>Business</w:t>
      </w:r>
      <w:proofErr w:type="spellEnd"/>
      <w:r w:rsidRPr="00354F29">
        <w:t xml:space="preserve"> June 2010, str. 50-53.</w:t>
      </w:r>
    </w:p>
    <w:p w:rsidR="007D4BC7" w:rsidRDefault="007D4BC7" w:rsidP="007D4BC7">
      <w:pPr>
        <w:pStyle w:val="EndnoteText"/>
        <w:ind w:right="-334"/>
        <w:jc w:val="both"/>
      </w:pPr>
      <w:r w:rsidRPr="00354F29">
        <w:rPr>
          <w:vertAlign w:val="superscript"/>
        </w:rPr>
        <w:t xml:space="preserve">7 </w:t>
      </w:r>
      <w:proofErr w:type="spellStart"/>
      <w:r w:rsidRPr="00354F29">
        <w:t>Forsyth</w:t>
      </w:r>
      <w:proofErr w:type="spellEnd"/>
      <w:r w:rsidRPr="00354F29">
        <w:t xml:space="preserve">, P., </w:t>
      </w:r>
      <w:proofErr w:type="spellStart"/>
      <w:r w:rsidRPr="00354F29">
        <w:t>Gillen</w:t>
      </w:r>
      <w:proofErr w:type="spellEnd"/>
      <w:r w:rsidRPr="00354F29">
        <w:t xml:space="preserve">, D., </w:t>
      </w:r>
      <w:proofErr w:type="spellStart"/>
      <w:r w:rsidRPr="00354F29">
        <w:t>Müller</w:t>
      </w:r>
      <w:proofErr w:type="spellEnd"/>
      <w:r w:rsidRPr="00354F29">
        <w:t xml:space="preserve">, J. </w:t>
      </w:r>
      <w:proofErr w:type="spellStart"/>
      <w:r w:rsidRPr="00354F29">
        <w:t>and</w:t>
      </w:r>
      <w:proofErr w:type="spellEnd"/>
      <w:r w:rsidRPr="00354F29">
        <w:t xml:space="preserve"> </w:t>
      </w:r>
      <w:proofErr w:type="spellStart"/>
      <w:r w:rsidRPr="00354F29">
        <w:t>Niemeier</w:t>
      </w:r>
      <w:proofErr w:type="spellEnd"/>
      <w:r w:rsidRPr="00354F29">
        <w:t xml:space="preserve">, H.-M.: </w:t>
      </w:r>
      <w:proofErr w:type="spellStart"/>
      <w:r w:rsidRPr="00354F29">
        <w:t>Airport</w:t>
      </w:r>
      <w:proofErr w:type="spellEnd"/>
      <w:r w:rsidRPr="00354F29">
        <w:t xml:space="preserve"> </w:t>
      </w:r>
      <w:proofErr w:type="spellStart"/>
      <w:r w:rsidRPr="00354F29">
        <w:t>Competition</w:t>
      </w:r>
      <w:proofErr w:type="spellEnd"/>
      <w:r w:rsidRPr="00354F29">
        <w:t xml:space="preserve">, </w:t>
      </w:r>
      <w:proofErr w:type="spellStart"/>
      <w:r w:rsidRPr="00354F29">
        <w:t>The</w:t>
      </w:r>
      <w:proofErr w:type="spellEnd"/>
      <w:r w:rsidRPr="00354F29">
        <w:t xml:space="preserve"> </w:t>
      </w:r>
      <w:proofErr w:type="spellStart"/>
      <w:r w:rsidRPr="00354F29">
        <w:t>European</w:t>
      </w:r>
      <w:proofErr w:type="spellEnd"/>
      <w:r w:rsidRPr="00354F29">
        <w:t xml:space="preserve"> </w:t>
      </w:r>
      <w:proofErr w:type="spellStart"/>
      <w:r w:rsidRPr="00354F29">
        <w:t>Experience</w:t>
      </w:r>
      <w:proofErr w:type="spellEnd"/>
      <w:r w:rsidRPr="00354F29">
        <w:t xml:space="preserve">, G.A.R.S., </w:t>
      </w:r>
    </w:p>
    <w:p w:rsidR="007D4BC7" w:rsidRPr="00354F29" w:rsidRDefault="007D4BC7" w:rsidP="007D4BC7">
      <w:pPr>
        <w:pStyle w:val="EndnoteText"/>
        <w:ind w:right="-334"/>
        <w:jc w:val="both"/>
      </w:pPr>
      <w:r>
        <w:t xml:space="preserve">  </w:t>
      </w:r>
      <w:proofErr w:type="spellStart"/>
      <w:r w:rsidRPr="00354F29">
        <w:t>Ashgate</w:t>
      </w:r>
      <w:proofErr w:type="spellEnd"/>
      <w:r w:rsidRPr="00354F29">
        <w:t xml:space="preserve">, </w:t>
      </w:r>
      <w:proofErr w:type="spellStart"/>
      <w:r w:rsidRPr="00354F29">
        <w:t>Farnham</w:t>
      </w:r>
      <w:proofErr w:type="spellEnd"/>
      <w:r w:rsidRPr="00354F29">
        <w:t>, 2010, str. 369.</w:t>
      </w:r>
    </w:p>
    <w:p w:rsidR="007D4BC7" w:rsidRDefault="007D4BC7" w:rsidP="007D4BC7">
      <w:pPr>
        <w:pStyle w:val="EndnoteText"/>
        <w:ind w:right="-334"/>
        <w:jc w:val="both"/>
      </w:pPr>
      <w:r w:rsidRPr="00354F29">
        <w:rPr>
          <w:vertAlign w:val="superscript"/>
        </w:rPr>
        <w:t xml:space="preserve">8 </w:t>
      </w:r>
      <w:r w:rsidRPr="00354F29">
        <w:t xml:space="preserve">Graham, A. et alt.: </w:t>
      </w:r>
      <w:proofErr w:type="spellStart"/>
      <w:r w:rsidRPr="00354F29">
        <w:t>Aviation</w:t>
      </w:r>
      <w:proofErr w:type="spellEnd"/>
      <w:r w:rsidRPr="00354F29">
        <w:t xml:space="preserve"> </w:t>
      </w:r>
      <w:proofErr w:type="spellStart"/>
      <w:r w:rsidRPr="00354F29">
        <w:t>and</w:t>
      </w:r>
      <w:proofErr w:type="spellEnd"/>
      <w:r w:rsidRPr="00354F29">
        <w:t xml:space="preserve"> </w:t>
      </w:r>
      <w:proofErr w:type="spellStart"/>
      <w:r w:rsidRPr="00354F29">
        <w:t>Tourism</w:t>
      </w:r>
      <w:proofErr w:type="spellEnd"/>
      <w:r w:rsidRPr="00354F29">
        <w:t xml:space="preserve">, separat </w:t>
      </w:r>
      <w:proofErr w:type="spellStart"/>
      <w:r w:rsidRPr="00354F29">
        <w:t>Echevarne</w:t>
      </w:r>
      <w:proofErr w:type="spellEnd"/>
      <w:r w:rsidRPr="00354F29">
        <w:t xml:space="preserve">, R.: </w:t>
      </w:r>
      <w:proofErr w:type="spellStart"/>
      <w:r w:rsidRPr="00354F29">
        <w:t>The</w:t>
      </w:r>
      <w:proofErr w:type="spellEnd"/>
      <w:r w:rsidRPr="00354F29">
        <w:t xml:space="preserve"> </w:t>
      </w:r>
      <w:proofErr w:type="spellStart"/>
      <w:r w:rsidRPr="00354F29">
        <w:t>Impact</w:t>
      </w:r>
      <w:proofErr w:type="spellEnd"/>
      <w:r w:rsidRPr="00354F29">
        <w:t xml:space="preserve"> </w:t>
      </w:r>
      <w:proofErr w:type="spellStart"/>
      <w:r w:rsidRPr="00354F29">
        <w:t>of</w:t>
      </w:r>
      <w:proofErr w:type="spellEnd"/>
      <w:r w:rsidRPr="00354F29">
        <w:t xml:space="preserve"> </w:t>
      </w:r>
      <w:proofErr w:type="spellStart"/>
      <w:r w:rsidRPr="00354F29">
        <w:t>Attracting</w:t>
      </w:r>
      <w:proofErr w:type="spellEnd"/>
      <w:r w:rsidRPr="00354F29">
        <w:t xml:space="preserve"> LCC to </w:t>
      </w:r>
      <w:proofErr w:type="spellStart"/>
      <w:r w:rsidRPr="00354F29">
        <w:t>Airports</w:t>
      </w:r>
      <w:proofErr w:type="spellEnd"/>
      <w:r w:rsidRPr="00354F29">
        <w:t xml:space="preserve">, </w:t>
      </w:r>
    </w:p>
    <w:p w:rsidR="007D4BC7" w:rsidRPr="00354F29" w:rsidRDefault="007D4BC7" w:rsidP="007D4BC7">
      <w:pPr>
        <w:pStyle w:val="EndnoteText"/>
        <w:ind w:right="-334"/>
        <w:jc w:val="both"/>
      </w:pPr>
      <w:r>
        <w:t xml:space="preserve">  </w:t>
      </w:r>
      <w:proofErr w:type="spellStart"/>
      <w:r w:rsidRPr="00354F29">
        <w:t>Ashgate</w:t>
      </w:r>
      <w:proofErr w:type="spellEnd"/>
      <w:r w:rsidRPr="00354F29">
        <w:t xml:space="preserve">, </w:t>
      </w:r>
      <w:proofErr w:type="spellStart"/>
      <w:r w:rsidRPr="00354F29">
        <w:t>Aldershot</w:t>
      </w:r>
      <w:proofErr w:type="spellEnd"/>
      <w:r w:rsidRPr="00354F29">
        <w:t>, 2008, str. 182.</w:t>
      </w:r>
    </w:p>
    <w:p w:rsidR="007D4BC7" w:rsidRPr="00354F29" w:rsidRDefault="007D4BC7" w:rsidP="007D4BC7">
      <w:pPr>
        <w:pStyle w:val="EndnoteText"/>
        <w:ind w:right="-334"/>
        <w:jc w:val="both"/>
      </w:pPr>
      <w:r w:rsidRPr="00354F29">
        <w:rPr>
          <w:vertAlign w:val="superscript"/>
        </w:rPr>
        <w:t xml:space="preserve">9 </w:t>
      </w:r>
      <w:r w:rsidRPr="00354F29">
        <w:t>PSO „</w:t>
      </w:r>
      <w:proofErr w:type="spellStart"/>
      <w:r w:rsidRPr="00354F29">
        <w:t>Public</w:t>
      </w:r>
      <w:proofErr w:type="spellEnd"/>
      <w:r w:rsidRPr="00354F29">
        <w:t xml:space="preserve"> Service </w:t>
      </w:r>
      <w:proofErr w:type="spellStart"/>
      <w:r w:rsidRPr="00354F29">
        <w:t>Obligation</w:t>
      </w:r>
      <w:proofErr w:type="spellEnd"/>
      <w:r w:rsidRPr="00354F29">
        <w:t>“ – Obveza obavljanja javne usluge</w:t>
      </w:r>
    </w:p>
    <w:p w:rsidR="007D4BC7" w:rsidRDefault="007D4BC7" w:rsidP="007D4BC7">
      <w:pPr>
        <w:pStyle w:val="EndnoteText"/>
        <w:ind w:right="-334"/>
        <w:jc w:val="both"/>
      </w:pPr>
      <w:r w:rsidRPr="00354F29">
        <w:rPr>
          <w:vertAlign w:val="superscript"/>
        </w:rPr>
        <w:t>10</w:t>
      </w:r>
      <w:r w:rsidRPr="00354F29">
        <w:t xml:space="preserve">Steiner, S., </w:t>
      </w:r>
      <w:proofErr w:type="spellStart"/>
      <w:r w:rsidRPr="00354F29">
        <w:t>Tatalović</w:t>
      </w:r>
      <w:proofErr w:type="spellEnd"/>
      <w:r w:rsidRPr="00354F29">
        <w:t xml:space="preserve">, M., Bajić, J.: </w:t>
      </w:r>
      <w:proofErr w:type="spellStart"/>
      <w:r w:rsidRPr="00354F29">
        <w:t>Competition</w:t>
      </w:r>
      <w:proofErr w:type="spellEnd"/>
      <w:r w:rsidRPr="00354F29">
        <w:t xml:space="preserve"> </w:t>
      </w:r>
      <w:proofErr w:type="spellStart"/>
      <w:r w:rsidRPr="00354F29">
        <w:t>and</w:t>
      </w:r>
      <w:proofErr w:type="spellEnd"/>
      <w:r w:rsidRPr="00354F29">
        <w:t xml:space="preserve"> </w:t>
      </w:r>
      <w:proofErr w:type="spellStart"/>
      <w:r w:rsidRPr="00354F29">
        <w:t>Cooperation</w:t>
      </w:r>
      <w:proofErr w:type="spellEnd"/>
      <w:r w:rsidRPr="00354F29">
        <w:t xml:space="preserve"> On </w:t>
      </w:r>
      <w:proofErr w:type="spellStart"/>
      <w:r w:rsidRPr="00354F29">
        <w:t>European</w:t>
      </w:r>
      <w:proofErr w:type="spellEnd"/>
      <w:r w:rsidRPr="00354F29">
        <w:t xml:space="preserve"> </w:t>
      </w:r>
      <w:proofErr w:type="spellStart"/>
      <w:r w:rsidRPr="00354F29">
        <w:t>Southeast</w:t>
      </w:r>
      <w:proofErr w:type="spellEnd"/>
      <w:r w:rsidRPr="00354F29">
        <w:t xml:space="preserve"> Air Transport </w:t>
      </w:r>
      <w:proofErr w:type="spellStart"/>
      <w:r w:rsidRPr="00354F29">
        <w:t>Market</w:t>
      </w:r>
      <w:proofErr w:type="spellEnd"/>
      <w:r w:rsidRPr="00354F29">
        <w:t xml:space="preserve">, </w:t>
      </w:r>
    </w:p>
    <w:p w:rsidR="007D4BC7" w:rsidRDefault="007D4BC7" w:rsidP="007D4BC7">
      <w:pPr>
        <w:pStyle w:val="EndnoteText"/>
        <w:ind w:right="-334"/>
        <w:jc w:val="both"/>
      </w:pPr>
      <w:r>
        <w:t xml:space="preserve">  </w:t>
      </w:r>
      <w:proofErr w:type="spellStart"/>
      <w:r w:rsidRPr="00354F29">
        <w:t>Economic</w:t>
      </w:r>
      <w:proofErr w:type="spellEnd"/>
      <w:r w:rsidRPr="00354F29">
        <w:t xml:space="preserve"> </w:t>
      </w:r>
      <w:proofErr w:type="spellStart"/>
      <w:r w:rsidRPr="00354F29">
        <w:t>Integration</w:t>
      </w:r>
      <w:proofErr w:type="spellEnd"/>
      <w:r w:rsidRPr="00354F29">
        <w:t xml:space="preserve">, </w:t>
      </w:r>
      <w:proofErr w:type="spellStart"/>
      <w:r w:rsidRPr="00354F29">
        <w:t>Competition</w:t>
      </w:r>
      <w:proofErr w:type="spellEnd"/>
      <w:r w:rsidRPr="00354F29">
        <w:t xml:space="preserve"> </w:t>
      </w:r>
      <w:proofErr w:type="spellStart"/>
      <w:r w:rsidRPr="00354F29">
        <w:t>And</w:t>
      </w:r>
      <w:proofErr w:type="spellEnd"/>
      <w:r w:rsidRPr="00354F29">
        <w:t xml:space="preserve"> </w:t>
      </w:r>
      <w:proofErr w:type="spellStart"/>
      <w:r w:rsidRPr="00354F29">
        <w:t>Cooperation</w:t>
      </w:r>
      <w:proofErr w:type="spellEnd"/>
      <w:r w:rsidRPr="00354F29">
        <w:t xml:space="preserve">, </w:t>
      </w:r>
      <w:proofErr w:type="spellStart"/>
      <w:r w:rsidRPr="00354F29">
        <w:t>University</w:t>
      </w:r>
      <w:proofErr w:type="spellEnd"/>
      <w:r w:rsidRPr="00354F29">
        <w:t xml:space="preserve"> </w:t>
      </w:r>
      <w:proofErr w:type="spellStart"/>
      <w:r w:rsidRPr="00354F29">
        <w:t>of</w:t>
      </w:r>
      <w:proofErr w:type="spellEnd"/>
      <w:r w:rsidRPr="00354F29">
        <w:t xml:space="preserve"> Rijeka, </w:t>
      </w:r>
      <w:proofErr w:type="spellStart"/>
      <w:r w:rsidRPr="00354F29">
        <w:t>Faculty</w:t>
      </w:r>
      <w:proofErr w:type="spellEnd"/>
      <w:r w:rsidRPr="00354F29">
        <w:t xml:space="preserve"> </w:t>
      </w:r>
      <w:proofErr w:type="spellStart"/>
      <w:r w:rsidRPr="00354F29">
        <w:t>of</w:t>
      </w:r>
      <w:proofErr w:type="spellEnd"/>
      <w:r w:rsidRPr="00354F29">
        <w:t xml:space="preserve"> </w:t>
      </w:r>
      <w:proofErr w:type="spellStart"/>
      <w:r w:rsidRPr="00354F29">
        <w:t>Economics</w:t>
      </w:r>
      <w:proofErr w:type="spellEnd"/>
      <w:r w:rsidRPr="00354F29">
        <w:t xml:space="preserve">, Rijeka, 2010, </w:t>
      </w:r>
    </w:p>
    <w:p w:rsidR="007D4BC7" w:rsidRPr="00354F29" w:rsidRDefault="007D4BC7" w:rsidP="007D4BC7">
      <w:pPr>
        <w:pStyle w:val="EndnoteText"/>
        <w:ind w:right="-334"/>
        <w:jc w:val="both"/>
      </w:pPr>
      <w:r>
        <w:t xml:space="preserve">  </w:t>
      </w:r>
      <w:r w:rsidRPr="00354F29">
        <w:t>str. 534-552.</w:t>
      </w:r>
    </w:p>
    <w:p w:rsidR="007D4BC7" w:rsidRPr="00354F29" w:rsidRDefault="007D4BC7" w:rsidP="007D4BC7">
      <w:pPr>
        <w:pStyle w:val="EndnoteText"/>
        <w:ind w:right="-334"/>
        <w:jc w:val="both"/>
      </w:pPr>
      <w:r w:rsidRPr="00354F29">
        <w:rPr>
          <w:vertAlign w:val="superscript"/>
        </w:rPr>
        <w:t>11</w:t>
      </w:r>
      <w:r w:rsidRPr="00354F29">
        <w:t>Strategija prometnog razvitka Republike Hrvatske do 2010. godine, Narodne novine 139/99, Zagreb, 1999.</w:t>
      </w:r>
    </w:p>
    <w:p w:rsidR="007D4BC7" w:rsidRPr="00354F29" w:rsidRDefault="007D4BC7" w:rsidP="007D4BC7">
      <w:pPr>
        <w:pStyle w:val="EndnoteText"/>
        <w:ind w:right="-334"/>
        <w:jc w:val="both"/>
      </w:pPr>
      <w:r w:rsidRPr="00354F29">
        <w:rPr>
          <w:vertAlign w:val="superscript"/>
        </w:rPr>
        <w:t>12</w:t>
      </w:r>
      <w:r w:rsidRPr="00354F29">
        <w:t>Ibidem, str. 4773</w:t>
      </w:r>
    </w:p>
    <w:p w:rsidR="007D4BC7" w:rsidRPr="00354F29" w:rsidRDefault="007D4BC7" w:rsidP="007D4BC7">
      <w:pPr>
        <w:pStyle w:val="EndnoteText"/>
        <w:ind w:right="-334"/>
        <w:jc w:val="both"/>
      </w:pPr>
      <w:r w:rsidRPr="00354F29">
        <w:rPr>
          <w:vertAlign w:val="superscript"/>
        </w:rPr>
        <w:t>13</w:t>
      </w:r>
      <w:r w:rsidRPr="00354F29">
        <w:t>Institut prometa i veza: Koncepcija strategije razvoja zračnog prometa u Republici Hrvatskoj, Zagreb, 2002, str. 46</w:t>
      </w:r>
    </w:p>
    <w:p w:rsidR="007D4BC7" w:rsidRDefault="007D4BC7" w:rsidP="007D4BC7">
      <w:pPr>
        <w:pStyle w:val="EndnoteText"/>
        <w:ind w:right="-334"/>
        <w:jc w:val="both"/>
      </w:pPr>
      <w:r w:rsidRPr="00354F29">
        <w:rPr>
          <w:vertAlign w:val="superscript"/>
        </w:rPr>
        <w:t>14</w:t>
      </w:r>
      <w:r w:rsidRPr="00354F29">
        <w:t xml:space="preserve">Mišetić, I., </w:t>
      </w:r>
      <w:proofErr w:type="spellStart"/>
      <w:r w:rsidRPr="00354F29">
        <w:t>Tatalović</w:t>
      </w:r>
      <w:proofErr w:type="spellEnd"/>
      <w:r w:rsidRPr="00354F29">
        <w:t xml:space="preserve">, M., Bajić, J., Takač, A.,: </w:t>
      </w:r>
      <w:proofErr w:type="spellStart"/>
      <w:r w:rsidRPr="00354F29">
        <w:t>Strategic</w:t>
      </w:r>
      <w:proofErr w:type="spellEnd"/>
      <w:r w:rsidRPr="00354F29">
        <w:t xml:space="preserve"> </w:t>
      </w:r>
      <w:proofErr w:type="spellStart"/>
      <w:r w:rsidRPr="00354F29">
        <w:t>Directions</w:t>
      </w:r>
      <w:proofErr w:type="spellEnd"/>
      <w:r w:rsidRPr="00354F29">
        <w:t xml:space="preserve"> </w:t>
      </w:r>
      <w:proofErr w:type="spellStart"/>
      <w:r w:rsidRPr="00354F29">
        <w:t>Of</w:t>
      </w:r>
      <w:proofErr w:type="spellEnd"/>
      <w:r w:rsidRPr="00354F29">
        <w:t xml:space="preserve"> Air Transport </w:t>
      </w:r>
      <w:proofErr w:type="spellStart"/>
      <w:r w:rsidRPr="00354F29">
        <w:t>Development</w:t>
      </w:r>
      <w:proofErr w:type="spellEnd"/>
      <w:r w:rsidRPr="00354F29">
        <w:t xml:space="preserve"> </w:t>
      </w:r>
      <w:proofErr w:type="spellStart"/>
      <w:r w:rsidRPr="00354F29">
        <w:t>In</w:t>
      </w:r>
      <w:proofErr w:type="spellEnd"/>
      <w:r w:rsidRPr="00354F29">
        <w:t xml:space="preserve"> Croatia </w:t>
      </w:r>
      <w:proofErr w:type="spellStart"/>
      <w:r w:rsidRPr="00354F29">
        <w:t>By</w:t>
      </w:r>
      <w:proofErr w:type="spellEnd"/>
      <w:r w:rsidRPr="00354F29">
        <w:t xml:space="preserve"> </w:t>
      </w:r>
    </w:p>
    <w:p w:rsidR="007D4BC7" w:rsidRPr="00354F29" w:rsidRDefault="007D4BC7" w:rsidP="007D4BC7">
      <w:pPr>
        <w:pStyle w:val="EndnoteText"/>
        <w:ind w:right="-334"/>
        <w:jc w:val="both"/>
      </w:pPr>
      <w:r>
        <w:t xml:space="preserve">   </w:t>
      </w:r>
      <w:proofErr w:type="spellStart"/>
      <w:r w:rsidRPr="00354F29">
        <w:t>The</w:t>
      </w:r>
      <w:proofErr w:type="spellEnd"/>
      <w:r w:rsidRPr="00354F29">
        <w:t xml:space="preserve"> </w:t>
      </w:r>
      <w:proofErr w:type="spellStart"/>
      <w:r w:rsidRPr="00354F29">
        <w:t>Year</w:t>
      </w:r>
      <w:proofErr w:type="spellEnd"/>
      <w:r w:rsidRPr="00354F29">
        <w:t xml:space="preserve"> 2010, Promet, Vol. 13, Zagreb, 2001, str. 52. </w:t>
      </w:r>
    </w:p>
    <w:p w:rsidR="007D4BC7" w:rsidRPr="00354F29" w:rsidRDefault="007D4BC7" w:rsidP="007D4BC7">
      <w:pPr>
        <w:pStyle w:val="EndnoteText"/>
        <w:ind w:right="-334"/>
        <w:jc w:val="both"/>
      </w:pPr>
      <w:r w:rsidRPr="00354F29">
        <w:rPr>
          <w:vertAlign w:val="superscript"/>
        </w:rPr>
        <w:t>15</w:t>
      </w:r>
      <w:r w:rsidRPr="00354F29">
        <w:t xml:space="preserve">IFR – Instrumental </w:t>
      </w:r>
      <w:proofErr w:type="spellStart"/>
      <w:r w:rsidRPr="00354F29">
        <w:t>Flight</w:t>
      </w:r>
      <w:proofErr w:type="spellEnd"/>
      <w:r w:rsidRPr="00354F29">
        <w:t xml:space="preserve"> </w:t>
      </w:r>
      <w:proofErr w:type="spellStart"/>
      <w:r w:rsidRPr="00354F29">
        <w:t>Rules</w:t>
      </w:r>
      <w:proofErr w:type="spellEnd"/>
    </w:p>
    <w:p w:rsidR="007D4BC7" w:rsidRPr="00354F29" w:rsidRDefault="007D4BC7" w:rsidP="007D4BC7">
      <w:pPr>
        <w:pStyle w:val="EndnoteText"/>
        <w:ind w:right="-334"/>
        <w:jc w:val="both"/>
      </w:pPr>
      <w:r w:rsidRPr="00354F29">
        <w:rPr>
          <w:vertAlign w:val="superscript"/>
        </w:rPr>
        <w:t>16</w:t>
      </w:r>
      <w:r w:rsidRPr="00354F29">
        <w:t>Institut prometa i veza: O. c. str. 41.</w:t>
      </w:r>
    </w:p>
    <w:p w:rsidR="007D4BC7" w:rsidRPr="00354F29" w:rsidRDefault="007D4BC7" w:rsidP="007D4BC7">
      <w:pPr>
        <w:pStyle w:val="EndnoteText"/>
        <w:ind w:right="-334"/>
        <w:jc w:val="both"/>
      </w:pPr>
      <w:r w:rsidRPr="00354F29">
        <w:rPr>
          <w:vertAlign w:val="superscript"/>
        </w:rPr>
        <w:t>17</w:t>
      </w:r>
      <w:r w:rsidRPr="00354F29">
        <w:t xml:space="preserve">ECAA - </w:t>
      </w:r>
      <w:proofErr w:type="spellStart"/>
      <w:r w:rsidRPr="00354F29">
        <w:t>European</w:t>
      </w:r>
      <w:proofErr w:type="spellEnd"/>
      <w:r w:rsidRPr="00354F29">
        <w:t xml:space="preserve"> </w:t>
      </w:r>
      <w:proofErr w:type="spellStart"/>
      <w:r w:rsidRPr="00354F29">
        <w:t>Common</w:t>
      </w:r>
      <w:proofErr w:type="spellEnd"/>
      <w:r w:rsidRPr="00354F29">
        <w:t xml:space="preserve"> </w:t>
      </w:r>
      <w:proofErr w:type="spellStart"/>
      <w:r w:rsidRPr="00354F29">
        <w:t>Aviation</w:t>
      </w:r>
      <w:proofErr w:type="spellEnd"/>
      <w:r w:rsidRPr="00354F29">
        <w:t xml:space="preserve"> </w:t>
      </w:r>
      <w:proofErr w:type="spellStart"/>
      <w:r w:rsidRPr="00354F29">
        <w:t>Area</w:t>
      </w:r>
      <w:proofErr w:type="spellEnd"/>
    </w:p>
    <w:p w:rsidR="007D4BC7" w:rsidRDefault="007D4BC7" w:rsidP="007D4BC7">
      <w:pPr>
        <w:pStyle w:val="EndnoteText"/>
        <w:ind w:right="-334"/>
        <w:jc w:val="both"/>
      </w:pPr>
      <w:r w:rsidRPr="00354F29">
        <w:rPr>
          <w:vertAlign w:val="superscript"/>
        </w:rPr>
        <w:t>18</w:t>
      </w:r>
      <w:r w:rsidRPr="00354F29">
        <w:t>Mišetić, I., Malović, I.: „</w:t>
      </w:r>
      <w:proofErr w:type="spellStart"/>
      <w:r w:rsidRPr="00354F29">
        <w:t>Croatian</w:t>
      </w:r>
      <w:proofErr w:type="spellEnd"/>
      <w:r w:rsidRPr="00354F29">
        <w:t xml:space="preserve"> Air </w:t>
      </w:r>
      <w:proofErr w:type="spellStart"/>
      <w:r w:rsidRPr="00354F29">
        <w:t>Traffic</w:t>
      </w:r>
      <w:proofErr w:type="spellEnd"/>
      <w:r w:rsidRPr="00354F29">
        <w:t xml:space="preserve"> </w:t>
      </w:r>
      <w:proofErr w:type="spellStart"/>
      <w:r w:rsidRPr="00354F29">
        <w:t>Market</w:t>
      </w:r>
      <w:proofErr w:type="spellEnd"/>
      <w:r w:rsidRPr="00354F29">
        <w:t xml:space="preserve"> </w:t>
      </w:r>
      <w:proofErr w:type="spellStart"/>
      <w:r w:rsidRPr="00354F29">
        <w:t>In</w:t>
      </w:r>
      <w:proofErr w:type="spellEnd"/>
      <w:r w:rsidRPr="00354F29">
        <w:t xml:space="preserve"> </w:t>
      </w:r>
      <w:proofErr w:type="spellStart"/>
      <w:r w:rsidRPr="00354F29">
        <w:t>Light</w:t>
      </w:r>
      <w:proofErr w:type="spellEnd"/>
      <w:r w:rsidRPr="00354F29">
        <w:t xml:space="preserve"> </w:t>
      </w:r>
      <w:proofErr w:type="spellStart"/>
      <w:r w:rsidRPr="00354F29">
        <w:t>Of</w:t>
      </w:r>
      <w:proofErr w:type="spellEnd"/>
      <w:r w:rsidRPr="00354F29">
        <w:t xml:space="preserve"> </w:t>
      </w:r>
      <w:proofErr w:type="spellStart"/>
      <w:r w:rsidRPr="00354F29">
        <w:t>Actual</w:t>
      </w:r>
      <w:proofErr w:type="spellEnd"/>
      <w:r w:rsidRPr="00354F29">
        <w:t xml:space="preserve"> </w:t>
      </w:r>
      <w:proofErr w:type="spellStart"/>
      <w:r w:rsidRPr="00354F29">
        <w:t>Economic</w:t>
      </w:r>
      <w:proofErr w:type="spellEnd"/>
      <w:r w:rsidRPr="00354F29">
        <w:t xml:space="preserve"> </w:t>
      </w:r>
      <w:proofErr w:type="spellStart"/>
      <w:r w:rsidRPr="00354F29">
        <w:t>Integration</w:t>
      </w:r>
      <w:proofErr w:type="spellEnd"/>
      <w:r w:rsidRPr="00354F29">
        <w:t xml:space="preserve"> </w:t>
      </w:r>
      <w:proofErr w:type="spellStart"/>
      <w:r w:rsidRPr="00354F29">
        <w:t>Processes</w:t>
      </w:r>
      <w:proofErr w:type="spellEnd"/>
      <w:r w:rsidRPr="00354F29">
        <w:t xml:space="preserve">“, Zbornik </w:t>
      </w:r>
    </w:p>
    <w:p w:rsidR="007D4BC7" w:rsidRPr="00354F29" w:rsidRDefault="007D4BC7" w:rsidP="007D4BC7">
      <w:pPr>
        <w:pStyle w:val="EndnoteText"/>
        <w:ind w:right="-334"/>
        <w:jc w:val="both"/>
      </w:pPr>
      <w:r>
        <w:t xml:space="preserve">   </w:t>
      </w:r>
      <w:r w:rsidRPr="00354F29">
        <w:t>radova Europske integracije, Ekonomski fakultet Rijeka, Opatija, 2007.</w:t>
      </w:r>
    </w:p>
    <w:p w:rsidR="007D4BC7" w:rsidRPr="00354F29" w:rsidRDefault="007D4BC7" w:rsidP="007D4BC7">
      <w:pPr>
        <w:pStyle w:val="EndnoteText"/>
        <w:ind w:right="-334"/>
        <w:jc w:val="both"/>
      </w:pPr>
      <w:r w:rsidRPr="00354F29">
        <w:rPr>
          <w:vertAlign w:val="superscript"/>
        </w:rPr>
        <w:t>19</w:t>
      </w:r>
      <w:r w:rsidRPr="00354F29">
        <w:t xml:space="preserve">Roland </w:t>
      </w:r>
      <w:proofErr w:type="spellStart"/>
      <w:r w:rsidRPr="00354F29">
        <w:t>Berger</w:t>
      </w:r>
      <w:proofErr w:type="spellEnd"/>
      <w:r w:rsidRPr="00354F29">
        <w:t xml:space="preserve">: </w:t>
      </w:r>
      <w:proofErr w:type="spellStart"/>
      <w:r w:rsidRPr="00354F29">
        <w:t>The</w:t>
      </w:r>
      <w:proofErr w:type="spellEnd"/>
      <w:r w:rsidRPr="00354F29">
        <w:t xml:space="preserve"> Future </w:t>
      </w:r>
      <w:proofErr w:type="spellStart"/>
      <w:r w:rsidRPr="00354F29">
        <w:t>Strategic</w:t>
      </w:r>
      <w:proofErr w:type="spellEnd"/>
      <w:r w:rsidRPr="00354F29">
        <w:t xml:space="preserve"> </w:t>
      </w:r>
      <w:proofErr w:type="spellStart"/>
      <w:r w:rsidRPr="00354F29">
        <w:t>Development</w:t>
      </w:r>
      <w:proofErr w:type="spellEnd"/>
      <w:r w:rsidRPr="00354F29">
        <w:t xml:space="preserve"> </w:t>
      </w:r>
      <w:proofErr w:type="spellStart"/>
      <w:r w:rsidRPr="00354F29">
        <w:t>of</w:t>
      </w:r>
      <w:proofErr w:type="spellEnd"/>
      <w:r w:rsidRPr="00354F29">
        <w:t xml:space="preserve"> </w:t>
      </w:r>
      <w:proofErr w:type="spellStart"/>
      <w:r w:rsidRPr="00354F29">
        <w:t>the</w:t>
      </w:r>
      <w:proofErr w:type="spellEnd"/>
      <w:r w:rsidRPr="00354F29">
        <w:t xml:space="preserve"> </w:t>
      </w:r>
      <w:proofErr w:type="spellStart"/>
      <w:r w:rsidRPr="00354F29">
        <w:t>Croatian</w:t>
      </w:r>
      <w:proofErr w:type="spellEnd"/>
      <w:r w:rsidRPr="00354F29">
        <w:t xml:space="preserve"> </w:t>
      </w:r>
      <w:proofErr w:type="spellStart"/>
      <w:r w:rsidRPr="00354F29">
        <w:t>Airport</w:t>
      </w:r>
      <w:proofErr w:type="spellEnd"/>
      <w:r w:rsidRPr="00354F29">
        <w:t xml:space="preserve"> </w:t>
      </w:r>
      <w:proofErr w:type="spellStart"/>
      <w:r w:rsidRPr="00354F29">
        <w:t>System</w:t>
      </w:r>
      <w:proofErr w:type="spellEnd"/>
      <w:r w:rsidRPr="00354F29">
        <w:t xml:space="preserve"> – </w:t>
      </w:r>
      <w:proofErr w:type="spellStart"/>
      <w:r w:rsidRPr="00354F29">
        <w:t>Final</w:t>
      </w:r>
      <w:proofErr w:type="spellEnd"/>
      <w:r w:rsidRPr="00354F29">
        <w:t xml:space="preserve">  </w:t>
      </w:r>
      <w:proofErr w:type="spellStart"/>
      <w:r w:rsidRPr="00354F29">
        <w:t>Report</w:t>
      </w:r>
      <w:proofErr w:type="spellEnd"/>
      <w:r w:rsidRPr="00354F29">
        <w:t>, Zagreb, 2005.</w:t>
      </w:r>
    </w:p>
    <w:p w:rsidR="007D4BC7" w:rsidRDefault="007D4BC7" w:rsidP="007D4BC7">
      <w:pPr>
        <w:pStyle w:val="EndnoteText"/>
        <w:ind w:right="-334"/>
        <w:jc w:val="both"/>
      </w:pPr>
      <w:r w:rsidRPr="00354F29">
        <w:rPr>
          <w:vertAlign w:val="superscript"/>
        </w:rPr>
        <w:t>20</w:t>
      </w:r>
      <w:r w:rsidRPr="00354F29">
        <w:t>Državni zavod za statistiku Republike Hrvatske: Prijevoz, skladištenje i veze u 2000, Zagreb, 2002.</w:t>
      </w:r>
    </w:p>
    <w:p w:rsidR="007D4BC7" w:rsidRDefault="007D4BC7" w:rsidP="007D4BC7">
      <w:pPr>
        <w:pStyle w:val="EndnoteText"/>
        <w:ind w:right="-334"/>
        <w:jc w:val="both"/>
      </w:pPr>
    </w:p>
    <w:p w:rsidR="007D4BC7" w:rsidRDefault="007D4BC7" w:rsidP="007D4BC7">
      <w:pPr>
        <w:pStyle w:val="EndnoteText"/>
        <w:ind w:right="-334"/>
        <w:jc w:val="both"/>
      </w:pPr>
    </w:p>
    <w:p w:rsidR="00F6374D" w:rsidRDefault="00F6374D" w:rsidP="007D4BC7">
      <w:pPr>
        <w:pStyle w:val="EndnoteText"/>
        <w:ind w:right="-334"/>
        <w:jc w:val="both"/>
      </w:pPr>
    </w:p>
    <w:p w:rsidR="00F6374D" w:rsidRDefault="00F6374D" w:rsidP="007D4BC7">
      <w:pPr>
        <w:pStyle w:val="EndnoteText"/>
        <w:ind w:right="-334"/>
        <w:jc w:val="both"/>
      </w:pPr>
    </w:p>
    <w:p w:rsidR="00F6374D" w:rsidRPr="00354F29" w:rsidRDefault="00F6374D" w:rsidP="007D4BC7">
      <w:pPr>
        <w:pStyle w:val="EndnoteText"/>
        <w:ind w:right="-334"/>
        <w:jc w:val="both"/>
      </w:pPr>
    </w:p>
    <w:p w:rsidR="007D4BC7" w:rsidRDefault="007D4BC7" w:rsidP="007D4BC7">
      <w:pPr>
        <w:pStyle w:val="EndnoteText"/>
        <w:ind w:right="-334"/>
        <w:jc w:val="both"/>
      </w:pPr>
      <w:r w:rsidRPr="00354F29">
        <w:rPr>
          <w:vertAlign w:val="superscript"/>
        </w:rPr>
        <w:lastRenderedPageBreak/>
        <w:t>21</w:t>
      </w:r>
      <w:r w:rsidRPr="00354F29">
        <w:t xml:space="preserve">Državni zavod za statistiku Republike Hrvatske: Promet u zračnim lukama u prosincu 2011, Priopćenje br. 5, </w:t>
      </w:r>
    </w:p>
    <w:p w:rsidR="007D4BC7" w:rsidRPr="00354F29" w:rsidRDefault="007D4BC7" w:rsidP="007D4BC7">
      <w:pPr>
        <w:pStyle w:val="EndnoteText"/>
        <w:ind w:right="-334"/>
        <w:jc w:val="both"/>
      </w:pPr>
      <w:r>
        <w:t xml:space="preserve">   </w:t>
      </w:r>
      <w:r w:rsidRPr="00354F29">
        <w:t>1.5/12.</w:t>
      </w:r>
    </w:p>
    <w:p w:rsidR="007D4BC7" w:rsidRPr="00354F29" w:rsidRDefault="007D4BC7" w:rsidP="007D4BC7">
      <w:pPr>
        <w:pStyle w:val="EndnoteText"/>
        <w:ind w:right="-334"/>
        <w:jc w:val="both"/>
      </w:pPr>
      <w:r w:rsidRPr="00354F29">
        <w:rPr>
          <w:vertAlign w:val="superscript"/>
        </w:rPr>
        <w:t>22</w:t>
      </w:r>
      <w:r w:rsidRPr="00354F29">
        <w:t>Ibidem</w:t>
      </w:r>
    </w:p>
    <w:p w:rsidR="007D4BC7" w:rsidRPr="00354F29" w:rsidRDefault="007D4BC7" w:rsidP="007D4BC7">
      <w:pPr>
        <w:pStyle w:val="EndnoteText"/>
        <w:ind w:right="-334"/>
        <w:jc w:val="both"/>
      </w:pPr>
      <w:r w:rsidRPr="00354F29">
        <w:rPr>
          <w:vertAlign w:val="superscript"/>
        </w:rPr>
        <w:t>23</w:t>
      </w:r>
      <w:r w:rsidRPr="00354F29">
        <w:t xml:space="preserve">TRL - Transport </w:t>
      </w:r>
      <w:proofErr w:type="spellStart"/>
      <w:r w:rsidRPr="00354F29">
        <w:t>Research</w:t>
      </w:r>
      <w:proofErr w:type="spellEnd"/>
      <w:r w:rsidRPr="00354F29">
        <w:t xml:space="preserve"> </w:t>
      </w:r>
      <w:proofErr w:type="spellStart"/>
      <w:r w:rsidRPr="00354F29">
        <w:t>Laboratory</w:t>
      </w:r>
      <w:proofErr w:type="spellEnd"/>
    </w:p>
    <w:p w:rsidR="007D4BC7" w:rsidRDefault="007D4BC7" w:rsidP="007D4BC7">
      <w:pPr>
        <w:pStyle w:val="EndnoteText"/>
        <w:ind w:right="-334"/>
        <w:jc w:val="both"/>
      </w:pPr>
      <w:r w:rsidRPr="00354F29">
        <w:rPr>
          <w:vertAlign w:val="superscript"/>
        </w:rPr>
        <w:t>24</w:t>
      </w:r>
      <w:r w:rsidRPr="00354F29">
        <w:t xml:space="preserve">ATU – </w:t>
      </w:r>
      <w:proofErr w:type="spellStart"/>
      <w:r w:rsidRPr="00354F29">
        <w:t>Airport</w:t>
      </w:r>
      <w:proofErr w:type="spellEnd"/>
      <w:r w:rsidRPr="00354F29">
        <w:t xml:space="preserve"> </w:t>
      </w:r>
      <w:proofErr w:type="spellStart"/>
      <w:r w:rsidRPr="00354F29">
        <w:t>Throughput</w:t>
      </w:r>
      <w:proofErr w:type="spellEnd"/>
      <w:r w:rsidRPr="00354F29">
        <w:t xml:space="preserve"> </w:t>
      </w:r>
      <w:proofErr w:type="spellStart"/>
      <w:r w:rsidRPr="00354F29">
        <w:t>Unit</w:t>
      </w:r>
      <w:proofErr w:type="spellEnd"/>
      <w:r w:rsidRPr="00354F29">
        <w:t xml:space="preserve"> (Uvjetna jedinica koja valorizira ukupnu produktivnost zračne luke jer uzima u </w:t>
      </w:r>
    </w:p>
    <w:p w:rsidR="007D4BC7" w:rsidRPr="00354F29" w:rsidRDefault="007D4BC7" w:rsidP="007D4BC7">
      <w:pPr>
        <w:pStyle w:val="EndnoteText"/>
        <w:ind w:right="-334"/>
        <w:jc w:val="both"/>
      </w:pPr>
      <w:r>
        <w:t xml:space="preserve">   </w:t>
      </w:r>
      <w:r w:rsidRPr="00354F29">
        <w:t xml:space="preserve">obzir učinak broja slijetanja, putnika, robe i pošte). </w:t>
      </w:r>
    </w:p>
    <w:p w:rsidR="007D4BC7" w:rsidRPr="00354F29" w:rsidRDefault="007D4BC7" w:rsidP="007D4BC7">
      <w:pPr>
        <w:pStyle w:val="EndnoteText"/>
        <w:ind w:right="-334"/>
        <w:jc w:val="both"/>
      </w:pPr>
      <w:r w:rsidRPr="00354F29">
        <w:rPr>
          <w:vertAlign w:val="superscript"/>
        </w:rPr>
        <w:t>25</w:t>
      </w:r>
      <w:r w:rsidRPr="00354F29">
        <w:t xml:space="preserve">Graham, A.: O. c. separat </w:t>
      </w:r>
      <w:proofErr w:type="spellStart"/>
      <w:r w:rsidRPr="00354F29">
        <w:t>Echevarne</w:t>
      </w:r>
      <w:proofErr w:type="spellEnd"/>
      <w:r w:rsidRPr="00354F29">
        <w:t xml:space="preserve">, R.: </w:t>
      </w:r>
      <w:proofErr w:type="spellStart"/>
      <w:r w:rsidRPr="00354F29">
        <w:t>The</w:t>
      </w:r>
      <w:proofErr w:type="spellEnd"/>
      <w:r w:rsidRPr="00354F29">
        <w:t xml:space="preserve"> </w:t>
      </w:r>
      <w:proofErr w:type="spellStart"/>
      <w:r w:rsidRPr="00354F29">
        <w:t>Impact</w:t>
      </w:r>
      <w:proofErr w:type="spellEnd"/>
      <w:r w:rsidRPr="00354F29">
        <w:t xml:space="preserve"> </w:t>
      </w:r>
      <w:proofErr w:type="spellStart"/>
      <w:r w:rsidRPr="00354F29">
        <w:t>of</w:t>
      </w:r>
      <w:proofErr w:type="spellEnd"/>
      <w:r w:rsidRPr="00354F29">
        <w:t xml:space="preserve"> </w:t>
      </w:r>
      <w:proofErr w:type="spellStart"/>
      <w:r w:rsidRPr="00354F29">
        <w:t>Attracting</w:t>
      </w:r>
      <w:proofErr w:type="spellEnd"/>
      <w:r w:rsidRPr="00354F29">
        <w:t xml:space="preserve"> LCC to </w:t>
      </w:r>
      <w:proofErr w:type="spellStart"/>
      <w:r w:rsidRPr="00354F29">
        <w:t>Airports</w:t>
      </w:r>
      <w:proofErr w:type="spellEnd"/>
      <w:r w:rsidRPr="00354F29">
        <w:t>, str. 187,188.</w:t>
      </w:r>
    </w:p>
    <w:p w:rsidR="007D4BC7" w:rsidRPr="00354F29" w:rsidRDefault="007D4BC7" w:rsidP="007D4BC7">
      <w:pPr>
        <w:pStyle w:val="EndnoteText"/>
        <w:ind w:right="-334"/>
        <w:jc w:val="both"/>
      </w:pPr>
      <w:r w:rsidRPr="00354F29">
        <w:rPr>
          <w:vertAlign w:val="superscript"/>
        </w:rPr>
        <w:t>26</w:t>
      </w:r>
      <w:r w:rsidRPr="00354F29">
        <w:t>HKZP – Hrvatska kontrola zračne plovidbe</w:t>
      </w:r>
    </w:p>
    <w:p w:rsidR="007D4BC7" w:rsidRPr="00354F29" w:rsidRDefault="007D4BC7" w:rsidP="007D4BC7">
      <w:pPr>
        <w:pStyle w:val="EndnoteText"/>
        <w:ind w:right="-334"/>
        <w:jc w:val="both"/>
      </w:pPr>
      <w:r w:rsidRPr="00354F29">
        <w:rPr>
          <w:vertAlign w:val="superscript"/>
        </w:rPr>
        <w:t>27</w:t>
      </w:r>
      <w:r w:rsidRPr="00354F29">
        <w:t xml:space="preserve">SES - </w:t>
      </w:r>
      <w:proofErr w:type="spellStart"/>
      <w:r w:rsidRPr="00354F29">
        <w:t>Single</w:t>
      </w:r>
      <w:proofErr w:type="spellEnd"/>
      <w:r w:rsidRPr="00354F29">
        <w:t xml:space="preserve"> </w:t>
      </w:r>
      <w:proofErr w:type="spellStart"/>
      <w:r w:rsidRPr="00354F29">
        <w:t>European</w:t>
      </w:r>
      <w:proofErr w:type="spellEnd"/>
      <w:r w:rsidRPr="00354F29">
        <w:t xml:space="preserve"> </w:t>
      </w:r>
      <w:proofErr w:type="spellStart"/>
      <w:r w:rsidRPr="00354F29">
        <w:t>Sky</w:t>
      </w:r>
      <w:proofErr w:type="spellEnd"/>
      <w:r w:rsidRPr="00354F29">
        <w:t xml:space="preserve"> </w:t>
      </w:r>
    </w:p>
    <w:p w:rsidR="007D4BC7" w:rsidRPr="00354F29" w:rsidRDefault="007D4BC7" w:rsidP="007D4BC7">
      <w:pPr>
        <w:pStyle w:val="EndnoteText"/>
        <w:ind w:right="-334"/>
        <w:jc w:val="both"/>
      </w:pPr>
      <w:r w:rsidRPr="00354F29">
        <w:rPr>
          <w:vertAlign w:val="superscript"/>
        </w:rPr>
        <w:t>28</w:t>
      </w:r>
      <w:r w:rsidRPr="00354F29">
        <w:t xml:space="preserve">SESAR - </w:t>
      </w:r>
      <w:proofErr w:type="spellStart"/>
      <w:r w:rsidRPr="00354F29">
        <w:t>Single</w:t>
      </w:r>
      <w:proofErr w:type="spellEnd"/>
      <w:r w:rsidRPr="00354F29">
        <w:t xml:space="preserve"> </w:t>
      </w:r>
      <w:proofErr w:type="spellStart"/>
      <w:r w:rsidRPr="00354F29">
        <w:t>European</w:t>
      </w:r>
      <w:proofErr w:type="spellEnd"/>
      <w:r w:rsidRPr="00354F29">
        <w:t xml:space="preserve"> </w:t>
      </w:r>
      <w:proofErr w:type="spellStart"/>
      <w:r w:rsidRPr="00354F29">
        <w:t>Sky</w:t>
      </w:r>
      <w:proofErr w:type="spellEnd"/>
      <w:r w:rsidRPr="00354F29">
        <w:t xml:space="preserve"> ATM </w:t>
      </w:r>
      <w:proofErr w:type="spellStart"/>
      <w:r w:rsidRPr="00354F29">
        <w:t>Research</w:t>
      </w:r>
      <w:proofErr w:type="spellEnd"/>
    </w:p>
    <w:p w:rsidR="007D4BC7" w:rsidRDefault="007D4BC7" w:rsidP="007D4BC7">
      <w:pPr>
        <w:pStyle w:val="EndnoteText"/>
        <w:ind w:right="-334"/>
        <w:jc w:val="both"/>
      </w:pPr>
      <w:r w:rsidRPr="00354F29">
        <w:rPr>
          <w:vertAlign w:val="superscript"/>
        </w:rPr>
        <w:t>29</w:t>
      </w:r>
      <w:r w:rsidRPr="00354F29">
        <w:t xml:space="preserve">Virgin Atlantic </w:t>
      </w:r>
      <w:proofErr w:type="spellStart"/>
      <w:r w:rsidRPr="00354F29">
        <w:t>Airways</w:t>
      </w:r>
      <w:proofErr w:type="spellEnd"/>
      <w:r w:rsidRPr="00354F29">
        <w:t xml:space="preserve">, Thomson </w:t>
      </w:r>
      <w:proofErr w:type="spellStart"/>
      <w:r w:rsidRPr="00354F29">
        <w:t>Airways</w:t>
      </w:r>
      <w:proofErr w:type="spellEnd"/>
      <w:r w:rsidRPr="00354F29">
        <w:t xml:space="preserve">, </w:t>
      </w:r>
      <w:proofErr w:type="spellStart"/>
      <w:r w:rsidRPr="00354F29">
        <w:t>Thomas</w:t>
      </w:r>
      <w:proofErr w:type="spellEnd"/>
      <w:r w:rsidRPr="00354F29">
        <w:t xml:space="preserve"> Cook Airlines, </w:t>
      </w:r>
      <w:proofErr w:type="spellStart"/>
      <w:r w:rsidRPr="00354F29">
        <w:t>Monarch</w:t>
      </w:r>
      <w:proofErr w:type="spellEnd"/>
      <w:r w:rsidRPr="00354F29">
        <w:t xml:space="preserve"> Airlines, British </w:t>
      </w:r>
      <w:proofErr w:type="spellStart"/>
      <w:r w:rsidRPr="00354F29">
        <w:t>Airways</w:t>
      </w:r>
      <w:proofErr w:type="spellEnd"/>
      <w:r w:rsidRPr="00354F29">
        <w:t xml:space="preserve">, </w:t>
      </w:r>
      <w:proofErr w:type="spellStart"/>
      <w:r w:rsidRPr="00354F29">
        <w:t>easyJet</w:t>
      </w:r>
      <w:proofErr w:type="spellEnd"/>
      <w:r w:rsidRPr="00354F29">
        <w:t xml:space="preserve"> </w:t>
      </w:r>
    </w:p>
    <w:p w:rsidR="007D4BC7" w:rsidRPr="00354F29" w:rsidRDefault="007D4BC7" w:rsidP="007D4BC7">
      <w:pPr>
        <w:pStyle w:val="EndnoteText"/>
        <w:ind w:right="-334"/>
        <w:jc w:val="both"/>
      </w:pPr>
      <w:r>
        <w:t xml:space="preserve">   </w:t>
      </w:r>
      <w:proofErr w:type="spellStart"/>
      <w:r w:rsidRPr="00354F29">
        <w:t>Airline</w:t>
      </w:r>
      <w:proofErr w:type="spellEnd"/>
      <w:r w:rsidRPr="00354F29">
        <w:t xml:space="preserve"> i British </w:t>
      </w:r>
      <w:proofErr w:type="spellStart"/>
      <w:r w:rsidRPr="00354F29">
        <w:t>Midland</w:t>
      </w:r>
      <w:proofErr w:type="spellEnd"/>
      <w:r w:rsidRPr="00354F29">
        <w:t xml:space="preserve"> </w:t>
      </w:r>
      <w:proofErr w:type="spellStart"/>
      <w:r w:rsidRPr="00354F29">
        <w:t>Airways</w:t>
      </w:r>
      <w:proofErr w:type="spellEnd"/>
      <w:r w:rsidRPr="00354F29">
        <w:t>.</w:t>
      </w:r>
    </w:p>
    <w:p w:rsidR="007D4BC7" w:rsidRPr="00354F29" w:rsidRDefault="007D4BC7" w:rsidP="007D4BC7">
      <w:pPr>
        <w:pStyle w:val="EndnoteText"/>
        <w:ind w:right="-334"/>
        <w:jc w:val="both"/>
      </w:pPr>
      <w:r w:rsidRPr="00354F29">
        <w:rPr>
          <w:vertAlign w:val="superscript"/>
        </w:rPr>
        <w:t>30</w:t>
      </w:r>
      <w:r w:rsidRPr="00354F29">
        <w:t>http://www.nats.co.uk/</w:t>
      </w:r>
      <w:proofErr w:type="spellStart"/>
      <w:r w:rsidRPr="00354F29">
        <w:t>about</w:t>
      </w:r>
      <w:proofErr w:type="spellEnd"/>
      <w:r w:rsidRPr="00354F29">
        <w:t>-us/</w:t>
      </w:r>
      <w:proofErr w:type="spellStart"/>
      <w:r w:rsidRPr="00354F29">
        <w:t>nats</w:t>
      </w:r>
      <w:proofErr w:type="spellEnd"/>
      <w:r w:rsidRPr="00354F29">
        <w:t>-</w:t>
      </w:r>
      <w:proofErr w:type="spellStart"/>
      <w:r w:rsidRPr="00354F29">
        <w:t>board</w:t>
      </w:r>
      <w:proofErr w:type="spellEnd"/>
      <w:r w:rsidRPr="00354F29">
        <w:t>/. Preuzeto 05.01.2012.</w:t>
      </w:r>
    </w:p>
    <w:p w:rsidR="007D4BC7" w:rsidRPr="00354F29" w:rsidRDefault="007D4BC7" w:rsidP="007D4BC7">
      <w:pPr>
        <w:pStyle w:val="EndnoteText"/>
        <w:ind w:right="-334"/>
        <w:jc w:val="both"/>
      </w:pPr>
      <w:r w:rsidRPr="00354F29">
        <w:rPr>
          <w:vertAlign w:val="superscript"/>
        </w:rPr>
        <w:t>31</w:t>
      </w:r>
      <w:hyperlink r:id="rId16" w:history="1">
        <w:r w:rsidRPr="00354F29">
          <w:rPr>
            <w:rStyle w:val="Hyperlink"/>
            <w:rFonts w:eastAsia="Calibri"/>
          </w:rPr>
          <w:t>http://www.nats.co.uk/wp-content/uploads/2011/07/NATS_ARA11.pdf</w:t>
        </w:r>
      </w:hyperlink>
      <w:r w:rsidRPr="00354F29">
        <w:t xml:space="preserve"> str. 137. Preuzeto 05.01.2012.</w:t>
      </w:r>
    </w:p>
    <w:p w:rsidR="007D4BC7" w:rsidRPr="00354F29" w:rsidRDefault="007D4BC7" w:rsidP="007D4BC7">
      <w:pPr>
        <w:pStyle w:val="EndnoteText"/>
        <w:ind w:right="-334"/>
        <w:jc w:val="both"/>
      </w:pPr>
      <w:r w:rsidRPr="00354F29">
        <w:rPr>
          <w:vertAlign w:val="superscript"/>
        </w:rPr>
        <w:t>32</w:t>
      </w:r>
      <w:r w:rsidRPr="00354F29">
        <w:t xml:space="preserve">FAA – </w:t>
      </w:r>
      <w:proofErr w:type="spellStart"/>
      <w:r w:rsidRPr="00354F29">
        <w:t>Federal</w:t>
      </w:r>
      <w:proofErr w:type="spellEnd"/>
      <w:r w:rsidRPr="00354F29">
        <w:t xml:space="preserve"> </w:t>
      </w:r>
      <w:proofErr w:type="spellStart"/>
      <w:r w:rsidRPr="00354F29">
        <w:t>Aviation</w:t>
      </w:r>
      <w:proofErr w:type="spellEnd"/>
      <w:r w:rsidRPr="00354F29">
        <w:t xml:space="preserve"> </w:t>
      </w:r>
      <w:proofErr w:type="spellStart"/>
      <w:r w:rsidRPr="00354F29">
        <w:t>Administration</w:t>
      </w:r>
      <w:proofErr w:type="spellEnd"/>
    </w:p>
    <w:p w:rsidR="007D4BC7" w:rsidRPr="00354F29" w:rsidRDefault="007D4BC7" w:rsidP="007D4BC7">
      <w:pPr>
        <w:pStyle w:val="EndnoteText"/>
        <w:ind w:right="-334"/>
        <w:jc w:val="both"/>
      </w:pPr>
      <w:r w:rsidRPr="00354F29">
        <w:rPr>
          <w:vertAlign w:val="superscript"/>
        </w:rPr>
        <w:t>33</w:t>
      </w:r>
      <w:r w:rsidRPr="00354F29">
        <w:t xml:space="preserve">Porter , </w:t>
      </w:r>
      <w:proofErr w:type="spellStart"/>
      <w:r w:rsidRPr="00354F29">
        <w:t>M.E</w:t>
      </w:r>
      <w:proofErr w:type="spellEnd"/>
      <w:r w:rsidRPr="00354F29">
        <w:t xml:space="preserve">.:  Konkurentska prednost, </w:t>
      </w:r>
      <w:proofErr w:type="spellStart"/>
      <w:r w:rsidRPr="00354F29">
        <w:t>Masmedia</w:t>
      </w:r>
      <w:proofErr w:type="spellEnd"/>
      <w:r w:rsidRPr="00354F29">
        <w:t>, Zagreb, 2008, str.114.</w:t>
      </w:r>
    </w:p>
    <w:p w:rsidR="007D4BC7" w:rsidRPr="00354F29" w:rsidRDefault="007D4BC7" w:rsidP="007D4BC7">
      <w:pPr>
        <w:pStyle w:val="EndnoteText"/>
        <w:ind w:right="-334"/>
        <w:jc w:val="both"/>
      </w:pPr>
      <w:r w:rsidRPr="00354F29">
        <w:rPr>
          <w:vertAlign w:val="superscript"/>
        </w:rPr>
        <w:t>34</w:t>
      </w:r>
      <w:r w:rsidRPr="00354F29">
        <w:t>http://www.hup.hr/</w:t>
      </w:r>
      <w:proofErr w:type="spellStart"/>
      <w:r w:rsidRPr="00354F29">
        <w:t>homehr.aspx</w:t>
      </w:r>
      <w:proofErr w:type="spellEnd"/>
      <w:r w:rsidRPr="00354F29">
        <w:t xml:space="preserve">, preuzeto 12. 5. 2011. </w:t>
      </w:r>
    </w:p>
    <w:p w:rsidR="007D4BC7" w:rsidRDefault="007D4BC7" w:rsidP="007D4BC7">
      <w:pPr>
        <w:pStyle w:val="EndnoteText"/>
        <w:ind w:right="-334"/>
        <w:jc w:val="both"/>
      </w:pPr>
      <w:r w:rsidRPr="00354F29">
        <w:rPr>
          <w:vertAlign w:val="superscript"/>
        </w:rPr>
        <w:t>35</w:t>
      </w:r>
      <w:r w:rsidRPr="00354F29">
        <w:t xml:space="preserve">Nacionalno vijeće za konkurentnost (NVK): Godišnje izvješće o konkurentnosti Hrvatske 2008, u suradnji s </w:t>
      </w:r>
    </w:p>
    <w:p w:rsidR="007D4BC7" w:rsidRPr="00354F29" w:rsidRDefault="007D4BC7" w:rsidP="007D4BC7">
      <w:pPr>
        <w:pStyle w:val="EndnoteText"/>
        <w:ind w:right="-334"/>
        <w:jc w:val="both"/>
      </w:pPr>
      <w:r>
        <w:t xml:space="preserve">   </w:t>
      </w:r>
      <w:r w:rsidRPr="00354F29">
        <w:t>Institutom za međunarodne odnose, Zagreb, 2009.</w:t>
      </w:r>
    </w:p>
    <w:p w:rsidR="007D4BC7" w:rsidRPr="00354F29" w:rsidRDefault="007D4BC7" w:rsidP="007D4BC7">
      <w:pPr>
        <w:pStyle w:val="EndnoteText"/>
        <w:ind w:right="-334"/>
        <w:jc w:val="both"/>
      </w:pPr>
      <w:r w:rsidRPr="00354F29">
        <w:rPr>
          <w:vertAlign w:val="superscript"/>
        </w:rPr>
        <w:t>36</w:t>
      </w:r>
      <w:r w:rsidRPr="00354F29">
        <w:t>Vizjak, A.: Formule uspjeha za novo desetljeće, MATE, Zagreb, 2010, str.  242, 244.</w:t>
      </w:r>
    </w:p>
    <w:p w:rsidR="007D4BC7" w:rsidRDefault="007D4BC7" w:rsidP="007D4BC7">
      <w:pPr>
        <w:pStyle w:val="EndnoteText"/>
        <w:ind w:right="-334"/>
        <w:jc w:val="both"/>
      </w:pPr>
      <w:r w:rsidRPr="00354F29">
        <w:rPr>
          <w:vertAlign w:val="superscript"/>
        </w:rPr>
        <w:t>37</w:t>
      </w:r>
      <w:r w:rsidRPr="00354F29">
        <w:t>Kaplan, R. S., Norton, D. P.:</w:t>
      </w:r>
      <w:r w:rsidRPr="00354F29">
        <w:rPr>
          <w:b/>
        </w:rPr>
        <w:t xml:space="preserve"> </w:t>
      </w:r>
      <w:proofErr w:type="spellStart"/>
      <w:r w:rsidRPr="00354F29">
        <w:t>The</w:t>
      </w:r>
      <w:proofErr w:type="spellEnd"/>
      <w:r w:rsidRPr="00354F29">
        <w:t xml:space="preserve"> </w:t>
      </w:r>
      <w:proofErr w:type="spellStart"/>
      <w:r w:rsidRPr="00354F29">
        <w:t>Strategy</w:t>
      </w:r>
      <w:proofErr w:type="spellEnd"/>
      <w:r w:rsidRPr="00354F29">
        <w:t>-</w:t>
      </w:r>
      <w:proofErr w:type="spellStart"/>
      <w:r w:rsidRPr="00354F29">
        <w:t>Focused</w:t>
      </w:r>
      <w:proofErr w:type="spellEnd"/>
      <w:r w:rsidRPr="00354F29">
        <w:t xml:space="preserve"> </w:t>
      </w:r>
      <w:proofErr w:type="spellStart"/>
      <w:r w:rsidRPr="00354F29">
        <w:t>Organization</w:t>
      </w:r>
      <w:proofErr w:type="spellEnd"/>
      <w:r w:rsidRPr="00354F29">
        <w:t xml:space="preserve">, </w:t>
      </w:r>
      <w:proofErr w:type="spellStart"/>
      <w:r w:rsidRPr="00354F29">
        <w:t>Harvard</w:t>
      </w:r>
      <w:proofErr w:type="spellEnd"/>
      <w:r w:rsidRPr="00354F29">
        <w:t xml:space="preserve"> </w:t>
      </w:r>
      <w:proofErr w:type="spellStart"/>
      <w:r w:rsidRPr="00354F29">
        <w:t>Business</w:t>
      </w:r>
      <w:proofErr w:type="spellEnd"/>
      <w:r w:rsidRPr="00354F29">
        <w:t xml:space="preserve"> </w:t>
      </w:r>
      <w:proofErr w:type="spellStart"/>
      <w:r w:rsidRPr="00354F29">
        <w:t>School</w:t>
      </w:r>
      <w:proofErr w:type="spellEnd"/>
      <w:r w:rsidRPr="00354F29">
        <w:t xml:space="preserve"> </w:t>
      </w:r>
      <w:proofErr w:type="spellStart"/>
      <w:r w:rsidRPr="00354F29">
        <w:t>Press</w:t>
      </w:r>
      <w:proofErr w:type="spellEnd"/>
      <w:r w:rsidRPr="00354F29">
        <w:t xml:space="preserve">, Boston, 2001, </w:t>
      </w:r>
    </w:p>
    <w:p w:rsidR="007D4BC7" w:rsidRPr="00354F29" w:rsidRDefault="007D4BC7" w:rsidP="007D4BC7">
      <w:pPr>
        <w:pStyle w:val="EndnoteText"/>
        <w:ind w:right="-334"/>
        <w:jc w:val="both"/>
      </w:pPr>
      <w:r>
        <w:t xml:space="preserve">   </w:t>
      </w:r>
      <w:r w:rsidRPr="00354F29">
        <w:t>str. 9.</w:t>
      </w:r>
    </w:p>
    <w:p w:rsidR="007D4BC7" w:rsidRPr="00354F29" w:rsidRDefault="007D4BC7" w:rsidP="007D4BC7">
      <w:pPr>
        <w:pStyle w:val="EndnoteText"/>
        <w:ind w:right="-334"/>
        <w:jc w:val="both"/>
      </w:pPr>
      <w:r w:rsidRPr="00354F29">
        <w:rPr>
          <w:vertAlign w:val="superscript"/>
        </w:rPr>
        <w:t>38</w:t>
      </w:r>
      <w:hyperlink r:id="rId17" w:history="1">
        <w:r w:rsidRPr="00354F29">
          <w:rPr>
            <w:rStyle w:val="Hyperlink"/>
            <w:rFonts w:eastAsia="Calibri"/>
          </w:rPr>
          <w:t>http://www.csa.cz/en/portal/company/news/news_tz/news_tz_data/tz_11032011.htm</w:t>
        </w:r>
      </w:hyperlink>
      <w:r w:rsidRPr="00354F29">
        <w:t>. Preuzeto 05.01.2012.</w:t>
      </w:r>
    </w:p>
    <w:p w:rsidR="007D4BC7" w:rsidRDefault="007D4BC7" w:rsidP="007D4BC7">
      <w:pPr>
        <w:pStyle w:val="EndnoteText"/>
        <w:ind w:right="-334"/>
        <w:jc w:val="both"/>
      </w:pPr>
      <w:r w:rsidRPr="00354F29">
        <w:rPr>
          <w:vertAlign w:val="superscript"/>
        </w:rPr>
        <w:t>39</w:t>
      </w:r>
      <w:r w:rsidRPr="00354F29">
        <w:t>Prema preliminarnom nerevidiranom izvješću ostvareni gubitak Croatia Airli</w:t>
      </w:r>
      <w:r>
        <w:t>nes za 2011. godinu iznosi 75,8</w:t>
      </w:r>
    </w:p>
    <w:p w:rsidR="007D4BC7" w:rsidRPr="00354F29" w:rsidRDefault="007D4BC7" w:rsidP="007D4BC7">
      <w:pPr>
        <w:pStyle w:val="EndnoteText"/>
        <w:ind w:right="-334"/>
        <w:jc w:val="both"/>
      </w:pPr>
      <w:r>
        <w:t xml:space="preserve">   </w:t>
      </w:r>
      <w:r w:rsidRPr="00354F29">
        <w:t>milijuna kuna.</w:t>
      </w:r>
    </w:p>
    <w:p w:rsidR="007D4BC7" w:rsidRDefault="007D4BC7" w:rsidP="007D4BC7">
      <w:pPr>
        <w:pStyle w:val="EndnoteText"/>
        <w:ind w:right="-334"/>
        <w:jc w:val="both"/>
      </w:pPr>
      <w:r w:rsidRPr="00354F29">
        <w:rPr>
          <w:vertAlign w:val="superscript"/>
        </w:rPr>
        <w:t>40</w:t>
      </w:r>
      <w:r w:rsidRPr="00354F29">
        <w:t xml:space="preserve">Mišetić, I., Bajić, J., </w:t>
      </w:r>
      <w:proofErr w:type="spellStart"/>
      <w:r w:rsidRPr="00354F29">
        <w:t>Tatalović</w:t>
      </w:r>
      <w:proofErr w:type="spellEnd"/>
      <w:r w:rsidRPr="00354F29">
        <w:t>, M.: Red letenja zrakoplovne kompanije, Suvremeni pr</w:t>
      </w:r>
      <w:r>
        <w:t xml:space="preserve">omet, god. 30 , br.1-2, </w:t>
      </w:r>
    </w:p>
    <w:p w:rsidR="007D4BC7" w:rsidRPr="00354F29" w:rsidRDefault="007D4BC7" w:rsidP="007D4BC7">
      <w:pPr>
        <w:pStyle w:val="EndnoteText"/>
        <w:ind w:right="-334"/>
        <w:jc w:val="both"/>
      </w:pPr>
      <w:r>
        <w:t xml:space="preserve">   Zagreb, </w:t>
      </w:r>
      <w:r w:rsidRPr="00354F29">
        <w:t>2010, str. 46-54.</w:t>
      </w:r>
    </w:p>
    <w:p w:rsidR="007D4BC7" w:rsidRPr="00354F29" w:rsidRDefault="007D4BC7" w:rsidP="007D4BC7">
      <w:pPr>
        <w:pStyle w:val="EndnoteText"/>
        <w:ind w:right="-334"/>
        <w:jc w:val="both"/>
      </w:pPr>
      <w:r w:rsidRPr="00354F29">
        <w:rPr>
          <w:vertAlign w:val="superscript"/>
        </w:rPr>
        <w:t>41</w:t>
      </w:r>
      <w:r w:rsidRPr="00354F29">
        <w:t xml:space="preserve">Business </w:t>
      </w:r>
      <w:proofErr w:type="spellStart"/>
      <w:r w:rsidRPr="00354F29">
        <w:t>Montor</w:t>
      </w:r>
      <w:proofErr w:type="spellEnd"/>
      <w:r w:rsidRPr="00354F29">
        <w:t xml:space="preserve"> </w:t>
      </w:r>
      <w:proofErr w:type="spellStart"/>
      <w:r w:rsidRPr="00354F29">
        <w:t>International</w:t>
      </w:r>
      <w:proofErr w:type="spellEnd"/>
      <w:r w:rsidRPr="00354F29">
        <w:t>: Croatia-</w:t>
      </w:r>
      <w:proofErr w:type="spellStart"/>
      <w:r w:rsidRPr="00354F29">
        <w:t>Business</w:t>
      </w:r>
      <w:proofErr w:type="spellEnd"/>
      <w:r w:rsidRPr="00354F29">
        <w:t xml:space="preserve"> </w:t>
      </w:r>
      <w:proofErr w:type="spellStart"/>
      <w:r w:rsidRPr="00354F29">
        <w:t>Forecast</w:t>
      </w:r>
      <w:proofErr w:type="spellEnd"/>
      <w:r w:rsidRPr="00354F29">
        <w:t xml:space="preserve"> </w:t>
      </w:r>
      <w:proofErr w:type="spellStart"/>
      <w:r w:rsidRPr="00354F29">
        <w:t>Report</w:t>
      </w:r>
      <w:proofErr w:type="spellEnd"/>
      <w:r w:rsidRPr="00354F29">
        <w:t xml:space="preserve"> Q1 2012, London, 2011, str. 12.</w:t>
      </w:r>
    </w:p>
    <w:p w:rsidR="007D4BC7" w:rsidRPr="00354F29" w:rsidRDefault="007D4BC7" w:rsidP="007D4BC7">
      <w:pPr>
        <w:spacing w:after="0" w:line="240" w:lineRule="auto"/>
        <w:ind w:right="-334"/>
        <w:jc w:val="both"/>
        <w:rPr>
          <w:rFonts w:ascii="Times New Roman" w:hAnsi="Times New Roman"/>
          <w:sz w:val="20"/>
          <w:szCs w:val="20"/>
        </w:rPr>
      </w:pPr>
    </w:p>
    <w:p w:rsidR="007D4BC7" w:rsidRPr="00354F29" w:rsidRDefault="007D4BC7" w:rsidP="007D4BC7">
      <w:pPr>
        <w:spacing w:after="0" w:line="240" w:lineRule="auto"/>
        <w:ind w:right="-334"/>
        <w:jc w:val="both"/>
        <w:rPr>
          <w:rFonts w:ascii="Times New Roman" w:hAnsi="Times New Roman"/>
          <w:sz w:val="20"/>
          <w:szCs w:val="20"/>
        </w:rPr>
      </w:pPr>
    </w:p>
    <w:p w:rsidR="007C44A8" w:rsidRDefault="007C44A8" w:rsidP="007D4BC7"/>
    <w:sectPr w:rsidR="007C44A8" w:rsidSect="007C44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181"/>
    <w:multiLevelType w:val="hybridMultilevel"/>
    <w:tmpl w:val="2526A586"/>
    <w:lvl w:ilvl="0" w:tplc="B120892E">
      <w:numFmt w:val="bullet"/>
      <w:lvlText w:val="-"/>
      <w:lvlJc w:val="left"/>
      <w:pPr>
        <w:tabs>
          <w:tab w:val="num" w:pos="360"/>
        </w:tabs>
        <w:ind w:left="360" w:hanging="360"/>
      </w:pPr>
      <w:rPr>
        <w:rFonts w:ascii="Times New Roman" w:eastAsia="Times New Roman" w:hAnsi="Times New Roman" w:cs="Times New Roman" w:hint="default"/>
      </w:rPr>
    </w:lvl>
    <w:lvl w:ilvl="1" w:tplc="43209D1E">
      <w:start w:val="1"/>
      <w:numFmt w:val="bullet"/>
      <w:lvlText w:val=""/>
      <w:lvlJc w:val="left"/>
      <w:pPr>
        <w:ind w:left="1080" w:hanging="360"/>
      </w:pPr>
      <w:rPr>
        <w:rFonts w:ascii="Wingdings" w:hAnsi="Wingdings"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
    <w:nsid w:val="203E1FE1"/>
    <w:multiLevelType w:val="hybridMultilevel"/>
    <w:tmpl w:val="837CCE26"/>
    <w:lvl w:ilvl="0" w:tplc="041A000F">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5C1974DA"/>
    <w:multiLevelType w:val="hybridMultilevel"/>
    <w:tmpl w:val="1BF2637E"/>
    <w:lvl w:ilvl="0" w:tplc="04090005">
      <w:start w:val="1"/>
      <w:numFmt w:val="bullet"/>
      <w:lvlText w:val=""/>
      <w:lvlJc w:val="left"/>
      <w:pPr>
        <w:ind w:left="360" w:hanging="360"/>
      </w:pPr>
      <w:rPr>
        <w:rFonts w:ascii="Symbol" w:hAnsi="Symbol" w:hint="default"/>
      </w:rPr>
    </w:lvl>
    <w:lvl w:ilvl="1" w:tplc="D8F25492">
      <w:start w:val="1"/>
      <w:numFmt w:val="decimal"/>
      <w:lvlText w:val="%2"/>
      <w:lvlJc w:val="left"/>
      <w:pPr>
        <w:tabs>
          <w:tab w:val="num" w:pos="360"/>
        </w:tabs>
        <w:ind w:left="360" w:hanging="360"/>
      </w:pPr>
      <w:rPr>
        <w:rFonts w:cs="Times New Roman" w:hint="default"/>
        <w:b/>
      </w:rPr>
    </w:lvl>
    <w:lvl w:ilvl="2" w:tplc="04090005">
      <w:start w:val="1"/>
      <w:numFmt w:val="decimal"/>
      <w:lvlText w:val="%3."/>
      <w:lvlJc w:val="left"/>
      <w:pPr>
        <w:tabs>
          <w:tab w:val="num" w:pos="360"/>
        </w:tabs>
        <w:ind w:left="360" w:hanging="360"/>
      </w:pPr>
      <w:rPr>
        <w:rFont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4BC7"/>
    <w:rsid w:val="007C44A8"/>
    <w:rsid w:val="007D4BC7"/>
    <w:rsid w:val="00F637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4BC7"/>
    <w:pPr>
      <w:spacing w:after="120"/>
    </w:pPr>
  </w:style>
  <w:style w:type="character" w:customStyle="1" w:styleId="BodyTextChar">
    <w:name w:val="Body Text Char"/>
    <w:basedOn w:val="DefaultParagraphFont"/>
    <w:link w:val="BodyText"/>
    <w:rsid w:val="007D4BC7"/>
    <w:rPr>
      <w:rFonts w:ascii="Calibri" w:eastAsia="Calibri" w:hAnsi="Calibri" w:cs="Times New Roman"/>
    </w:rPr>
  </w:style>
  <w:style w:type="character" w:customStyle="1" w:styleId="hps">
    <w:name w:val="hps"/>
    <w:basedOn w:val="DefaultParagraphFont"/>
    <w:rsid w:val="007D4BC7"/>
    <w:rPr>
      <w:rFonts w:cs="Times New Roman"/>
    </w:rPr>
  </w:style>
  <w:style w:type="character" w:styleId="Hyperlink">
    <w:name w:val="Hyperlink"/>
    <w:basedOn w:val="DefaultParagraphFont"/>
    <w:rsid w:val="007D4BC7"/>
    <w:rPr>
      <w:color w:val="0000FF"/>
      <w:u w:val="single"/>
    </w:rPr>
  </w:style>
  <w:style w:type="paragraph" w:styleId="EndnoteText">
    <w:name w:val="endnote text"/>
    <w:basedOn w:val="Normal"/>
    <w:link w:val="EndnoteTextChar"/>
    <w:semiHidden/>
    <w:rsid w:val="007D4BC7"/>
    <w:pPr>
      <w:spacing w:after="0" w:line="240" w:lineRule="auto"/>
    </w:pPr>
    <w:rPr>
      <w:rFonts w:ascii="Times New Roman" w:eastAsia="Times New Roman" w:hAnsi="Times New Roman"/>
      <w:sz w:val="20"/>
      <w:szCs w:val="20"/>
      <w:lang w:eastAsia="hr-HR"/>
    </w:rPr>
  </w:style>
  <w:style w:type="character" w:customStyle="1" w:styleId="EndnoteTextChar">
    <w:name w:val="Endnote Text Char"/>
    <w:basedOn w:val="DefaultParagraphFont"/>
    <w:link w:val="EndnoteText"/>
    <w:semiHidden/>
    <w:rsid w:val="007D4BC7"/>
    <w:rPr>
      <w:rFonts w:ascii="Times New Roman" w:eastAsia="Times New Roman" w:hAnsi="Times New Roman" w:cs="Times New Roman"/>
      <w:sz w:val="20"/>
      <w:szCs w:val="20"/>
      <w:lang w:eastAsia="hr-HR"/>
    </w:rPr>
  </w:style>
  <w:style w:type="character" w:styleId="EndnoteReference">
    <w:name w:val="endnote reference"/>
    <w:semiHidden/>
    <w:rsid w:val="007D4BC7"/>
    <w:rPr>
      <w:vertAlign w:val="superscript"/>
    </w:rPr>
  </w:style>
  <w:style w:type="paragraph" w:customStyle="1" w:styleId="BodyText21">
    <w:name w:val="Body Text 21"/>
    <w:basedOn w:val="Normal"/>
    <w:rsid w:val="007D4BC7"/>
    <w:pPr>
      <w:spacing w:after="0" w:line="240" w:lineRule="auto"/>
      <w:jc w:val="center"/>
    </w:pPr>
    <w:rPr>
      <w:rFonts w:ascii="Arial" w:eastAsia="Times New Roman" w:hAnsi="Arial"/>
      <w:b/>
      <w:snapToGrid w:val="0"/>
      <w:sz w:val="24"/>
      <w:szCs w:val="20"/>
    </w:rPr>
  </w:style>
  <w:style w:type="paragraph" w:styleId="BalloonText">
    <w:name w:val="Balloon Text"/>
    <w:basedOn w:val="Normal"/>
    <w:link w:val="BalloonTextChar"/>
    <w:uiPriority w:val="99"/>
    <w:semiHidden/>
    <w:unhideWhenUsed/>
    <w:rsid w:val="007D4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C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emf"/><Relationship Id="rId17" Type="http://schemas.openxmlformats.org/officeDocument/2006/relationships/hyperlink" Target="http://www.csa.cz/en/portal/company/news/news_tz/news_tz_data/tz_11032011.htm" TargetMode="External"/><Relationship Id="rId2" Type="http://schemas.openxmlformats.org/officeDocument/2006/relationships/styles" Target="styles.xml"/><Relationship Id="rId16" Type="http://schemas.openxmlformats.org/officeDocument/2006/relationships/hyperlink" Target="http://www.nats.co.uk/wp-content/uploads/2011/07/NATS_ARA11.pdf"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emf"/><Relationship Id="rId5" Type="http://schemas.openxmlformats.org/officeDocument/2006/relationships/image" Target="media/image1.emf"/><Relationship Id="rId15" Type="http://schemas.openxmlformats.org/officeDocument/2006/relationships/image" Target="media/image10.emf"/><Relationship Id="rId10" Type="http://schemas.openxmlformats.org/officeDocument/2006/relationships/hyperlink" Target="http://www.cah.cz/en/about-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6822</Words>
  <Characters>38886</Characters>
  <Application>Microsoft Office Word</Application>
  <DocSecurity>0</DocSecurity>
  <Lines>324</Lines>
  <Paragraphs>91</Paragraphs>
  <ScaleCrop>false</ScaleCrop>
  <Company>Fakultet prometnih znanosti</Company>
  <LinksUpToDate>false</LinksUpToDate>
  <CharactersWithSpaces>45617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Steiner</dc:creator>
  <cp:lastModifiedBy>Sanja Steiner</cp:lastModifiedBy>
  <cp:revision>2</cp:revision>
  <dcterms:created xsi:type="dcterms:W3CDTF">2012-04-24T00:21:00Z</dcterms:created>
  <dcterms:modified xsi:type="dcterms:W3CDTF">2012-04-24T00:27:00Z</dcterms:modified>
</cp:coreProperties>
</file>