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0E" w:rsidRPr="00074417" w:rsidRDefault="008E440E" w:rsidP="006D1232">
      <w:pPr>
        <w:jc w:val="both"/>
        <w:rPr>
          <w:rFonts w:ascii="Verdana" w:hAnsi="Verdana"/>
          <w:b/>
        </w:rPr>
      </w:pPr>
      <w:bookmarkStart w:id="0" w:name="_GoBack"/>
      <w:bookmarkEnd w:id="0"/>
      <w:r>
        <w:rPr>
          <w:rFonts w:ascii="Verdana" w:hAnsi="Verdana"/>
          <w:b/>
        </w:rPr>
        <w:t>Predgovor</w:t>
      </w:r>
    </w:p>
    <w:p w:rsidR="008E440E" w:rsidRDefault="008E440E" w:rsidP="006D1232">
      <w:pPr>
        <w:jc w:val="both"/>
        <w:rPr>
          <w:rFonts w:ascii="Verdana" w:hAnsi="Verdana"/>
        </w:rPr>
      </w:pPr>
    </w:p>
    <w:p w:rsidR="008E440E" w:rsidRDefault="008E440E" w:rsidP="006D1232">
      <w:pPr>
        <w:jc w:val="both"/>
        <w:rPr>
          <w:rFonts w:ascii="Verdana" w:hAnsi="Verdana"/>
        </w:rPr>
      </w:pPr>
    </w:p>
    <w:p w:rsidR="008E440E" w:rsidRDefault="008E440E" w:rsidP="00935039">
      <w:pPr>
        <w:ind w:firstLine="708"/>
        <w:jc w:val="both"/>
        <w:rPr>
          <w:rFonts w:ascii="Verdana" w:hAnsi="Verdana" w:cs="Arial"/>
          <w:szCs w:val="24"/>
        </w:rPr>
      </w:pPr>
      <w:r>
        <w:rPr>
          <w:rFonts w:ascii="Verdana" w:hAnsi="Verdana"/>
        </w:rPr>
        <w:t xml:space="preserve">Zbornik radova „RAZVOJ I OKOLIŠ – PERSPEKTIVE ODRŽIVOSTI“ obuhvaća priloge sa istoimenog </w:t>
      </w:r>
      <w:r w:rsidRPr="00F4465C">
        <w:rPr>
          <w:rFonts w:ascii="Verdana" w:hAnsi="Verdana"/>
        </w:rPr>
        <w:t>z</w:t>
      </w:r>
      <w:r>
        <w:rPr>
          <w:rFonts w:ascii="Verdana" w:hAnsi="Verdana" w:cs="Segoe UI"/>
          <w:bCs/>
          <w:szCs w:val="24"/>
        </w:rPr>
        <w:t>nanstvenog</w:t>
      </w:r>
      <w:r w:rsidRPr="00F4465C">
        <w:rPr>
          <w:rFonts w:ascii="Verdana" w:hAnsi="Verdana" w:cs="Segoe UI"/>
          <w:bCs/>
          <w:szCs w:val="24"/>
        </w:rPr>
        <w:t xml:space="preserve"> simpozij</w:t>
      </w:r>
      <w:r>
        <w:rPr>
          <w:rFonts w:ascii="Verdana" w:hAnsi="Verdana" w:cs="Segoe UI"/>
          <w:bCs/>
          <w:szCs w:val="24"/>
        </w:rPr>
        <w:t>a</w:t>
      </w:r>
      <w:r w:rsidRPr="00F4465C">
        <w:rPr>
          <w:rFonts w:ascii="Verdana" w:hAnsi="Verdana" w:cs="Segoe UI"/>
          <w:bCs/>
          <w:szCs w:val="24"/>
        </w:rPr>
        <w:t xml:space="preserve"> </w:t>
      </w:r>
      <w:r>
        <w:rPr>
          <w:rFonts w:ascii="Verdana" w:hAnsi="Verdana" w:cs="Segoe UI"/>
          <w:bCs/>
          <w:szCs w:val="24"/>
        </w:rPr>
        <w:t xml:space="preserve">održanog </w:t>
      </w:r>
      <w:r w:rsidRPr="00F4465C">
        <w:rPr>
          <w:rFonts w:ascii="Verdana" w:hAnsi="Verdana" w:cs="Arial"/>
          <w:szCs w:val="24"/>
        </w:rPr>
        <w:t>6. i 7. listopada 2011.</w:t>
      </w:r>
      <w:r>
        <w:rPr>
          <w:rFonts w:ascii="Verdana" w:hAnsi="Verdana" w:cs="Arial"/>
          <w:szCs w:val="24"/>
        </w:rPr>
        <w:t xml:space="preserve"> godine na Filozofskom fakultetu u Zagrebu. Simpozij</w:t>
      </w:r>
      <w:r>
        <w:rPr>
          <w:rFonts w:ascii="Verdana" w:hAnsi="Verdana" w:cs="Segoe UI"/>
          <w:bCs/>
          <w:kern w:val="36"/>
          <w:szCs w:val="24"/>
        </w:rPr>
        <w:t xml:space="preserve"> je </w:t>
      </w:r>
      <w:r w:rsidRPr="00F4465C">
        <w:rPr>
          <w:rFonts w:ascii="Verdana" w:hAnsi="Verdana" w:cs="Segoe UI"/>
          <w:bCs/>
          <w:szCs w:val="24"/>
        </w:rPr>
        <w:t>povodom 20. godišnjice </w:t>
      </w:r>
      <w:r>
        <w:rPr>
          <w:rFonts w:ascii="Verdana" w:hAnsi="Verdana" w:cs="Segoe UI"/>
          <w:bCs/>
          <w:szCs w:val="24"/>
        </w:rPr>
        <w:t>pokretanja i izlaženja časopisa „</w:t>
      </w:r>
      <w:hyperlink r:id="rId7" w:tgtFrame="_blank" w:history="1">
        <w:r w:rsidRPr="00F4465C">
          <w:rPr>
            <w:rFonts w:ascii="Verdana" w:hAnsi="Verdana" w:cs="Segoe UI"/>
            <w:bCs/>
            <w:i/>
            <w:szCs w:val="24"/>
          </w:rPr>
          <w:t>Socijalne ekologije</w:t>
        </w:r>
      </w:hyperlink>
      <w:r>
        <w:rPr>
          <w:rFonts w:ascii="Verdana" w:hAnsi="Verdana" w:cs="Segoe UI"/>
          <w:bCs/>
          <w:szCs w:val="24"/>
        </w:rPr>
        <w:t xml:space="preserve">“ organizirao </w:t>
      </w:r>
      <w:r w:rsidRPr="00F4465C">
        <w:rPr>
          <w:rFonts w:ascii="Verdana" w:hAnsi="Verdana" w:cs="Arial"/>
          <w:szCs w:val="24"/>
        </w:rPr>
        <w:t xml:space="preserve">Odsjek za sociologiju Filozofskog fakulteta Sveučilišta u </w:t>
      </w:r>
      <w:r w:rsidRPr="00F4465C">
        <w:rPr>
          <w:rFonts w:ascii="Verdana" w:hAnsi="Verdana" w:cs="Arial"/>
          <w:i/>
          <w:szCs w:val="24"/>
        </w:rPr>
        <w:t xml:space="preserve">Zagrebu </w:t>
      </w:r>
      <w:r w:rsidRPr="00F4465C">
        <w:rPr>
          <w:rStyle w:val="Emphasis"/>
          <w:rFonts w:ascii="Verdana" w:hAnsi="Verdana" w:cs="Arial"/>
          <w:i w:val="0"/>
          <w:szCs w:val="24"/>
        </w:rPr>
        <w:t>u suradnj</w:t>
      </w:r>
      <w:r>
        <w:rPr>
          <w:rStyle w:val="Emphasis"/>
          <w:rFonts w:ascii="Verdana" w:hAnsi="Verdana" w:cs="Arial"/>
          <w:i w:val="0"/>
          <w:szCs w:val="24"/>
        </w:rPr>
        <w:t xml:space="preserve">i sa fondacijom </w:t>
      </w:r>
      <w:hyperlink r:id="rId8" w:tgtFrame="_blank" w:history="1">
        <w:r w:rsidRPr="00074417">
          <w:rPr>
            <w:rStyle w:val="Hyperlink"/>
            <w:rFonts w:ascii="Verdana" w:hAnsi="Verdana" w:cs="Arial"/>
            <w:i/>
            <w:color w:val="auto"/>
            <w:szCs w:val="24"/>
            <w:u w:val="none"/>
          </w:rPr>
          <w:t>Heinrich Böll Stiftung – Hrvatska</w:t>
        </w:r>
      </w:hyperlink>
      <w:r>
        <w:rPr>
          <w:rFonts w:ascii="Verdana" w:hAnsi="Verdana" w:cs="Arial"/>
          <w:szCs w:val="24"/>
        </w:rPr>
        <w:t>.</w:t>
      </w:r>
    </w:p>
    <w:p w:rsidR="008E440E" w:rsidRDefault="008E440E" w:rsidP="00935039">
      <w:pPr>
        <w:ind w:firstLine="708"/>
        <w:jc w:val="both"/>
        <w:rPr>
          <w:rFonts w:ascii="Verdana" w:hAnsi="Verdana" w:cs="Arial"/>
          <w:szCs w:val="24"/>
        </w:rPr>
      </w:pPr>
    </w:p>
    <w:p w:rsidR="008E440E" w:rsidRDefault="008E440E" w:rsidP="006D1232">
      <w:pPr>
        <w:ind w:firstLine="708"/>
        <w:jc w:val="both"/>
        <w:rPr>
          <w:rFonts w:ascii="Verdana" w:hAnsi="Verdana"/>
        </w:rPr>
      </w:pPr>
      <w:r>
        <w:rPr>
          <w:rFonts w:ascii="Verdana" w:hAnsi="Verdana"/>
        </w:rPr>
        <w:t>Ovaj interdisciplinarno isprepleten znanstveni simpozij s međunarodnim sudjelovanjem pokrenut je i organiziran s namjerom, s jedne strane, obilježavanja jubileja 20 godina uspješnog rada časopisa „</w:t>
      </w:r>
      <w:r w:rsidRPr="005F4185">
        <w:rPr>
          <w:rFonts w:ascii="Verdana" w:hAnsi="Verdana"/>
          <w:i/>
        </w:rPr>
        <w:t xml:space="preserve">Socijalna </w:t>
      </w:r>
      <w:r w:rsidRPr="006D1232">
        <w:rPr>
          <w:rFonts w:ascii="Verdana" w:hAnsi="Verdana"/>
          <w:i/>
        </w:rPr>
        <w:t>ekologija</w:t>
      </w:r>
      <w:r>
        <w:rPr>
          <w:rFonts w:ascii="Verdana" w:hAnsi="Verdana"/>
        </w:rPr>
        <w:t xml:space="preserve">“, a s druge omogućavanja što širih znanstvenih disciplinarnih uvida u ekološke i društvene probleme današnjice s kojima se suočavamo. Stoga su se tim povodom na Filozofskom fakultetu u Zagrebu okupili znanstvenici iz područja sociologije i drugih znanstvenih disciplina kako bi sa svoje strane dali teorijske i empirijske doprinose osmišljavanju određenih tema i pronalaženju rješenja u pokušaju davanja odgovore na brojna pitanja vezana uz diskurse održivog razvoja, ekonomske, pravne, političke, socijalne, religijske, aktivističke itd. dimenzije pomoću kojih osmišljavaju budućnost veza ekoloških i društvenih diskursa koje u našim životnim praksama proživljavamo i s kojima se suočavamo. U </w:t>
      </w:r>
      <w:r w:rsidRPr="00CA114D">
        <w:rPr>
          <w:rFonts w:ascii="Verdana" w:hAnsi="Verdana"/>
        </w:rPr>
        <w:t xml:space="preserve">turbulentnom vremenu opterećenom različitim nedaćama koje se nužno prelamaju preko </w:t>
      </w:r>
      <w:r>
        <w:rPr>
          <w:rFonts w:ascii="Verdana" w:hAnsi="Verdana"/>
        </w:rPr>
        <w:t>naših osobnih života i životnih okolnosti, ne samo lokalnog nego i šireg</w:t>
      </w:r>
      <w:r w:rsidRPr="00CA114D">
        <w:rPr>
          <w:rFonts w:ascii="Verdana" w:hAnsi="Verdana"/>
        </w:rPr>
        <w:t xml:space="preserve"> </w:t>
      </w:r>
      <w:r>
        <w:rPr>
          <w:rFonts w:ascii="Verdana" w:hAnsi="Verdana"/>
        </w:rPr>
        <w:t>društvenog značaja</w:t>
      </w:r>
      <w:r w:rsidRPr="00CA114D">
        <w:rPr>
          <w:rFonts w:ascii="Verdana" w:hAnsi="Verdana"/>
        </w:rPr>
        <w:t xml:space="preserve">, </w:t>
      </w:r>
      <w:r>
        <w:rPr>
          <w:rFonts w:ascii="Verdana" w:hAnsi="Verdana"/>
        </w:rPr>
        <w:t xml:space="preserve">a koje nužno </w:t>
      </w:r>
      <w:r w:rsidRPr="00CA114D">
        <w:rPr>
          <w:rFonts w:ascii="Verdana" w:hAnsi="Verdana"/>
        </w:rPr>
        <w:t>ugrožavaju granice i održivost prirodnog svijet</w:t>
      </w:r>
      <w:r>
        <w:rPr>
          <w:rFonts w:ascii="Verdana" w:hAnsi="Verdana"/>
        </w:rPr>
        <w:t>a kojeg smo svi mi dio i koji je dio nas, ekološki problemi i dalje su jedni od najozbiljnijih, koji se najsporije rješavaju</w:t>
      </w:r>
      <w:r w:rsidRPr="00CA114D">
        <w:rPr>
          <w:rFonts w:ascii="Verdana" w:hAnsi="Verdana"/>
        </w:rPr>
        <w:t xml:space="preserve">. </w:t>
      </w:r>
      <w:r>
        <w:rPr>
          <w:rFonts w:ascii="Verdana" w:hAnsi="Verdana"/>
        </w:rPr>
        <w:t xml:space="preserve">Simpozij smo </w:t>
      </w:r>
      <w:r w:rsidRPr="00CA114D">
        <w:rPr>
          <w:rFonts w:ascii="Verdana" w:hAnsi="Verdana"/>
        </w:rPr>
        <w:t>i pokrenuli s namjerom da</w:t>
      </w:r>
      <w:r>
        <w:rPr>
          <w:rFonts w:ascii="Verdana" w:hAnsi="Verdana"/>
        </w:rPr>
        <w:t xml:space="preserve"> se na jednom mjestu usredotočeno</w:t>
      </w:r>
      <w:r w:rsidRPr="00CA114D">
        <w:rPr>
          <w:rFonts w:ascii="Verdana" w:hAnsi="Verdana"/>
        </w:rPr>
        <w:t xml:space="preserve"> susretnu i iskažu </w:t>
      </w:r>
      <w:r w:rsidRPr="006D1232">
        <w:rPr>
          <w:rFonts w:ascii="Verdana" w:hAnsi="Verdana"/>
        </w:rPr>
        <w:t>rezultate istraživanj</w:t>
      </w:r>
      <w:r>
        <w:rPr>
          <w:rFonts w:ascii="Verdana" w:hAnsi="Verdana"/>
        </w:rPr>
        <w:t>a, spoznaje, mišljenja i uvjerenja</w:t>
      </w:r>
      <w:r w:rsidRPr="00CA114D">
        <w:rPr>
          <w:rFonts w:ascii="Verdana" w:hAnsi="Verdana"/>
        </w:rPr>
        <w:t xml:space="preserve"> različiti sudionici znanstvene zajednice koji na konstrukti</w:t>
      </w:r>
      <w:r>
        <w:rPr>
          <w:rFonts w:ascii="Verdana" w:hAnsi="Verdana"/>
        </w:rPr>
        <w:t>van način promišljaju, krče puto</w:t>
      </w:r>
      <w:r w:rsidRPr="00CA114D">
        <w:rPr>
          <w:rFonts w:ascii="Verdana" w:hAnsi="Verdana"/>
        </w:rPr>
        <w:t xml:space="preserve">ve i pokušavaju osmisliti buduće strategije kretanja i razvoja društva, osobito u smjeru nove društveno-ekološke paradigme, koja </w:t>
      </w:r>
      <w:r>
        <w:rPr>
          <w:rFonts w:ascii="Verdana" w:hAnsi="Verdana"/>
        </w:rPr>
        <w:t>se tiče svih nas</w:t>
      </w:r>
      <w:r w:rsidRPr="00CA114D">
        <w:rPr>
          <w:rFonts w:ascii="Verdana" w:hAnsi="Verdana"/>
        </w:rPr>
        <w:t xml:space="preserve"> i koja nam se već </w:t>
      </w:r>
      <w:r>
        <w:rPr>
          <w:rFonts w:ascii="Verdana" w:hAnsi="Verdana"/>
        </w:rPr>
        <w:t>sasvim</w:t>
      </w:r>
      <w:r w:rsidRPr="00CA114D">
        <w:rPr>
          <w:rFonts w:ascii="Verdana" w:hAnsi="Verdana"/>
        </w:rPr>
        <w:t xml:space="preserve"> sigurno</w:t>
      </w:r>
      <w:r>
        <w:rPr>
          <w:rFonts w:ascii="Verdana" w:hAnsi="Verdana"/>
        </w:rPr>
        <w:t xml:space="preserve"> na različite načine</w:t>
      </w:r>
      <w:r w:rsidRPr="00CA114D">
        <w:rPr>
          <w:rFonts w:ascii="Verdana" w:hAnsi="Verdana"/>
        </w:rPr>
        <w:t xml:space="preserve"> „obija o glavu“. Kako će i u kojem smjeru njezino kretanje ići dalje, ovisi dobrim dijelom i o </w:t>
      </w:r>
      <w:r>
        <w:rPr>
          <w:rFonts w:ascii="Verdana" w:hAnsi="Verdana"/>
        </w:rPr>
        <w:t xml:space="preserve">radovima iskazanima na </w:t>
      </w:r>
      <w:r w:rsidRPr="006D1232">
        <w:rPr>
          <w:rFonts w:ascii="Verdana" w:hAnsi="Verdana"/>
        </w:rPr>
        <w:t>proteklom</w:t>
      </w:r>
      <w:r>
        <w:rPr>
          <w:rFonts w:ascii="Verdana" w:hAnsi="Verdana"/>
        </w:rPr>
        <w:t xml:space="preserve"> simpoziju, od kojih je najveći i najkvalitetniji dio predstavljen u ovom zborniku, a koji je podrazumijevao također</w:t>
      </w:r>
      <w:r w:rsidRPr="00CA114D">
        <w:rPr>
          <w:rFonts w:ascii="Verdana" w:hAnsi="Verdana"/>
        </w:rPr>
        <w:t xml:space="preserve"> odgovoran </w:t>
      </w:r>
      <w:r>
        <w:rPr>
          <w:rFonts w:ascii="Verdana" w:hAnsi="Verdana"/>
        </w:rPr>
        <w:t xml:space="preserve">uređivački </w:t>
      </w:r>
      <w:r w:rsidRPr="00CA114D">
        <w:rPr>
          <w:rFonts w:ascii="Verdana" w:hAnsi="Verdana"/>
        </w:rPr>
        <w:t>rad.</w:t>
      </w:r>
    </w:p>
    <w:p w:rsidR="008E440E" w:rsidRDefault="008E440E" w:rsidP="006D1232">
      <w:pPr>
        <w:ind w:firstLine="708"/>
        <w:jc w:val="both"/>
        <w:rPr>
          <w:rFonts w:ascii="Verdana" w:hAnsi="Verdana"/>
        </w:rPr>
      </w:pPr>
    </w:p>
    <w:p w:rsidR="008E440E" w:rsidRDefault="008E440E" w:rsidP="006D1232">
      <w:pPr>
        <w:ind w:firstLine="708"/>
        <w:jc w:val="both"/>
        <w:rPr>
          <w:rFonts w:ascii="Verdana" w:hAnsi="Verdana"/>
        </w:rPr>
      </w:pPr>
      <w:r w:rsidRPr="006D1232">
        <w:rPr>
          <w:rFonts w:ascii="Verdana" w:hAnsi="Verdana"/>
        </w:rPr>
        <w:t>Časopis</w:t>
      </w:r>
      <w:r w:rsidRPr="00CA114D">
        <w:rPr>
          <w:rFonts w:ascii="Verdana" w:hAnsi="Verdana"/>
        </w:rPr>
        <w:t xml:space="preserve"> </w:t>
      </w:r>
      <w:r w:rsidRPr="00846D10">
        <w:rPr>
          <w:rFonts w:ascii="Verdana" w:hAnsi="Verdana"/>
          <w:i/>
        </w:rPr>
        <w:t>Socijalna ekologija</w:t>
      </w:r>
      <w:r>
        <w:rPr>
          <w:rFonts w:ascii="Verdana" w:hAnsi="Verdana"/>
        </w:rPr>
        <w:t xml:space="preserve"> </w:t>
      </w:r>
      <w:r w:rsidRPr="00CA114D">
        <w:rPr>
          <w:rFonts w:ascii="Verdana" w:hAnsi="Verdana"/>
        </w:rPr>
        <w:t xml:space="preserve">je kroz </w:t>
      </w:r>
      <w:r>
        <w:rPr>
          <w:rFonts w:ascii="Verdana" w:hAnsi="Verdana"/>
        </w:rPr>
        <w:t>protekla dva</w:t>
      </w:r>
      <w:r w:rsidRPr="00CA114D">
        <w:rPr>
          <w:rFonts w:ascii="Verdana" w:hAnsi="Verdana"/>
        </w:rPr>
        <w:t xml:space="preserve"> desetljeća uspio, usprkos različitim oblicima nepovoljnih</w:t>
      </w:r>
      <w:r>
        <w:rPr>
          <w:rFonts w:ascii="Verdana" w:hAnsi="Verdana"/>
        </w:rPr>
        <w:t xml:space="preserve"> političkih i ekonomskih</w:t>
      </w:r>
      <w:r w:rsidRPr="00CA114D">
        <w:rPr>
          <w:rFonts w:ascii="Verdana" w:hAnsi="Verdana"/>
        </w:rPr>
        <w:t xml:space="preserve"> okolnosti, nestašica i oskudica u kojima se nalazio, objaviti mnoštvo značajnih radova posvećenih ozbiljnim društvenim i ekološkim problemima današnjice</w:t>
      </w:r>
      <w:r>
        <w:rPr>
          <w:rFonts w:ascii="Verdana" w:hAnsi="Verdana"/>
        </w:rPr>
        <w:t>,</w:t>
      </w:r>
      <w:r w:rsidRPr="00CA114D">
        <w:rPr>
          <w:rFonts w:ascii="Verdana" w:hAnsi="Verdana"/>
        </w:rPr>
        <w:t xml:space="preserve"> koji</w:t>
      </w:r>
      <w:r>
        <w:rPr>
          <w:rFonts w:ascii="Verdana" w:hAnsi="Verdana"/>
        </w:rPr>
        <w:t xml:space="preserve"> su</w:t>
      </w:r>
      <w:r w:rsidRPr="00CA114D">
        <w:rPr>
          <w:rFonts w:ascii="Verdana" w:hAnsi="Verdana"/>
        </w:rPr>
        <w:t xml:space="preserve"> se kroz cijeli niz godina i desetljeća uporno </w:t>
      </w:r>
      <w:r>
        <w:rPr>
          <w:rFonts w:ascii="Verdana" w:hAnsi="Verdana"/>
        </w:rPr>
        <w:t>umnožili te</w:t>
      </w:r>
      <w:r w:rsidRPr="00CA114D">
        <w:rPr>
          <w:rFonts w:ascii="Verdana" w:hAnsi="Verdana"/>
        </w:rPr>
        <w:t xml:space="preserve"> sve ozbiljnije ugrož</w:t>
      </w:r>
      <w:r>
        <w:rPr>
          <w:rFonts w:ascii="Verdana" w:hAnsi="Verdana"/>
        </w:rPr>
        <w:t>avaju živi svijet prirode, kao i</w:t>
      </w:r>
      <w:r w:rsidRPr="00CA114D">
        <w:rPr>
          <w:rFonts w:ascii="Verdana" w:hAnsi="Verdana"/>
        </w:rPr>
        <w:t xml:space="preserve"> karakter i</w:t>
      </w:r>
      <w:r>
        <w:rPr>
          <w:rFonts w:ascii="Verdana" w:hAnsi="Verdana"/>
        </w:rPr>
        <w:t xml:space="preserve"> ustroj društva u kojem živimo </w:t>
      </w:r>
      <w:r w:rsidRPr="00CA114D">
        <w:rPr>
          <w:rFonts w:ascii="Verdana" w:hAnsi="Verdana"/>
        </w:rPr>
        <w:t>ne samo ovdje u Hrvatskoj, nego</w:t>
      </w:r>
      <w:r>
        <w:rPr>
          <w:rFonts w:ascii="Verdana" w:hAnsi="Verdana"/>
        </w:rPr>
        <w:t xml:space="preserve"> i šire, regionalno te </w:t>
      </w:r>
      <w:r>
        <w:rPr>
          <w:rFonts w:ascii="Verdana" w:hAnsi="Verdana"/>
        </w:rPr>
        <w:lastRenderedPageBreak/>
        <w:t xml:space="preserve">diljem </w:t>
      </w:r>
      <w:r w:rsidRPr="00CA114D">
        <w:rPr>
          <w:rFonts w:ascii="Verdana" w:hAnsi="Verdana"/>
        </w:rPr>
        <w:t>cijelog globusa. Biti dijelom uredništva toga časopisa, u kojem sam sudjelovala od njegova osnivanja, bilo je posebno dragocjeno iskustvo i veliki profesionalni izazov, tim više što se časopis nije libio objaviti neke znanstvene radove za koje u nekim drugim znanstven</w:t>
      </w:r>
      <w:r>
        <w:rPr>
          <w:rFonts w:ascii="Verdana" w:hAnsi="Verdana"/>
        </w:rPr>
        <w:t>im časopisima nije bilo sluha, čak bih</w:t>
      </w:r>
      <w:r w:rsidRPr="00CA114D">
        <w:rPr>
          <w:rFonts w:ascii="Verdana" w:hAnsi="Verdana"/>
        </w:rPr>
        <w:t xml:space="preserve"> rekla mudrosti i providnosti,</w:t>
      </w:r>
      <w:r>
        <w:rPr>
          <w:rFonts w:ascii="Verdana" w:hAnsi="Verdana"/>
        </w:rPr>
        <w:t xml:space="preserve"> a</w:t>
      </w:r>
      <w:r w:rsidRPr="00CA114D">
        <w:rPr>
          <w:rFonts w:ascii="Verdana" w:hAnsi="Verdana"/>
        </w:rPr>
        <w:t xml:space="preserve"> koji tek danas počinju plijeniti svojom aktualnošću u nekim sociološkim i drugim disciplinama</w:t>
      </w:r>
      <w:r>
        <w:rPr>
          <w:rFonts w:ascii="Verdana" w:hAnsi="Verdana"/>
        </w:rPr>
        <w:t>, na što</w:t>
      </w:r>
      <w:r w:rsidRPr="00CA114D">
        <w:rPr>
          <w:rFonts w:ascii="Verdana" w:hAnsi="Verdana"/>
        </w:rPr>
        <w:t xml:space="preserve"> sam osobito ponosna. </w:t>
      </w:r>
      <w:r>
        <w:rPr>
          <w:rFonts w:ascii="Verdana" w:hAnsi="Verdana"/>
        </w:rPr>
        <w:t xml:space="preserve">Iz današnje perspektive gledano ta ideja povezivanja različitih znanstvenih područja istraživanja, interdisciplinarnost i multidisciplinarnost koje tek danas neki otkrivaju kao bitan preduvjet strategije razvoja budućnosti bila je od samih početaka utkana u strukturu i identitet časopisa </w:t>
      </w:r>
      <w:r w:rsidRPr="00194136">
        <w:rPr>
          <w:rFonts w:ascii="Verdana" w:hAnsi="Verdana"/>
          <w:i/>
        </w:rPr>
        <w:t>Socijalna ekologija</w:t>
      </w:r>
      <w:r>
        <w:rPr>
          <w:rFonts w:ascii="Verdana" w:hAnsi="Verdana"/>
        </w:rPr>
        <w:t xml:space="preserve">. Premda tek danas neki uviđaju dalekosežan domet uočavanja nužnosti znanstvenog povezivanja i razumijevanja veza između društvenih i prirodnih fenomena, kao i traženja nužno zajedničkih rješenja na obostrano zadovoljavajući način, časopis </w:t>
      </w:r>
      <w:r w:rsidRPr="00292984">
        <w:rPr>
          <w:rFonts w:ascii="Verdana" w:hAnsi="Verdana"/>
          <w:i/>
        </w:rPr>
        <w:t>Socijalna ekologija</w:t>
      </w:r>
      <w:r>
        <w:rPr>
          <w:rFonts w:ascii="Verdana" w:hAnsi="Verdana"/>
        </w:rPr>
        <w:t xml:space="preserve"> je bio među prvima na našim prostorima koji je takvu značajnu zadaću i ozbiljnost vremena jasno uočio i tome se posvetio. </w:t>
      </w:r>
      <w:r w:rsidRPr="00CA114D">
        <w:rPr>
          <w:rFonts w:ascii="Verdana" w:hAnsi="Verdana"/>
        </w:rPr>
        <w:t>Zato koristim ovu priliku i da zahvalim akademiku Cifriću što mi je omogućio da kao znanstvena novakinja na početku karijere sudjelujem u rađanju i stvaranju toga časopisa, njegovom razvoju i uspješnom etabliranju u h</w:t>
      </w:r>
      <w:r>
        <w:rPr>
          <w:rFonts w:ascii="Verdana" w:hAnsi="Verdana"/>
        </w:rPr>
        <w:t>rvatskoj i međunarodnoj znanstve</w:t>
      </w:r>
      <w:r w:rsidRPr="00CA114D">
        <w:rPr>
          <w:rFonts w:ascii="Verdana" w:hAnsi="Verdana"/>
        </w:rPr>
        <w:t>noj zajednici</w:t>
      </w:r>
      <w:r>
        <w:rPr>
          <w:rFonts w:ascii="Verdana" w:hAnsi="Verdana"/>
        </w:rPr>
        <w:t xml:space="preserve">, </w:t>
      </w:r>
      <w:r w:rsidRPr="00CA114D">
        <w:rPr>
          <w:rFonts w:ascii="Verdana" w:hAnsi="Verdana"/>
        </w:rPr>
        <w:t>a časopisu želim još pun</w:t>
      </w:r>
      <w:r>
        <w:rPr>
          <w:rFonts w:ascii="Verdana" w:hAnsi="Verdana"/>
        </w:rPr>
        <w:t>o godina uspješnog rada!</w:t>
      </w:r>
    </w:p>
    <w:p w:rsidR="008E440E" w:rsidRDefault="008E440E" w:rsidP="006D1232">
      <w:pPr>
        <w:ind w:firstLine="708"/>
        <w:jc w:val="both"/>
        <w:rPr>
          <w:rFonts w:ascii="Verdana" w:hAnsi="Verdana"/>
        </w:rPr>
      </w:pPr>
    </w:p>
    <w:p w:rsidR="008E440E" w:rsidRDefault="008E440E" w:rsidP="006D1232">
      <w:pPr>
        <w:ind w:firstLine="708"/>
        <w:jc w:val="both"/>
        <w:rPr>
          <w:rFonts w:ascii="Verdana" w:hAnsi="Verdana" w:cs="Arial"/>
          <w:szCs w:val="24"/>
        </w:rPr>
      </w:pPr>
      <w:r>
        <w:rPr>
          <w:rFonts w:ascii="Verdana" w:hAnsi="Verdana"/>
        </w:rPr>
        <w:t xml:space="preserve">Zbornik radova nastalih na </w:t>
      </w:r>
      <w:r w:rsidRPr="00292984">
        <w:rPr>
          <w:rFonts w:ascii="Verdana" w:hAnsi="Verdana"/>
        </w:rPr>
        <w:t>konferenciji</w:t>
      </w:r>
      <w:r>
        <w:rPr>
          <w:rFonts w:ascii="Verdana" w:hAnsi="Verdana"/>
        </w:rPr>
        <w:t xml:space="preserve"> „</w:t>
      </w:r>
      <w:r w:rsidRPr="001156D7">
        <w:rPr>
          <w:rFonts w:ascii="Verdana" w:hAnsi="Verdana"/>
          <w:i/>
        </w:rPr>
        <w:t>Razvoj i okoliš – perspektive održivosti</w:t>
      </w:r>
      <w:r>
        <w:rPr>
          <w:rFonts w:ascii="Verdana" w:hAnsi="Verdana"/>
        </w:rPr>
        <w:t xml:space="preserve">“, uz jedan zasebno izdvojeni rad, </w:t>
      </w:r>
      <w:r>
        <w:rPr>
          <w:rFonts w:ascii="Verdana" w:hAnsi="Verdana" w:cs="Arial"/>
          <w:szCs w:val="24"/>
        </w:rPr>
        <w:t>sadrži dvadeset i pet tekstova svrstanih u šest tematskih cjelina koje su složene prema sadržajnim elementima okupljenima oko one zajedničke teme koja ih sve povezuje.</w:t>
      </w:r>
    </w:p>
    <w:p w:rsidR="008E440E" w:rsidRDefault="008E440E" w:rsidP="006D1232">
      <w:pPr>
        <w:ind w:firstLine="708"/>
        <w:jc w:val="both"/>
        <w:rPr>
          <w:rFonts w:ascii="Verdana" w:hAnsi="Verdana" w:cs="Arial"/>
          <w:szCs w:val="24"/>
        </w:rPr>
      </w:pPr>
    </w:p>
    <w:p w:rsidR="008E440E" w:rsidRDefault="008E440E" w:rsidP="006D1232">
      <w:pPr>
        <w:ind w:firstLine="708"/>
        <w:jc w:val="both"/>
        <w:rPr>
          <w:rFonts w:ascii="Verdana" w:hAnsi="Verdana" w:cs="Arial"/>
          <w:szCs w:val="24"/>
        </w:rPr>
      </w:pPr>
      <w:r>
        <w:rPr>
          <w:rFonts w:ascii="Verdana" w:hAnsi="Verdana" w:cs="Arial"/>
          <w:szCs w:val="24"/>
        </w:rPr>
        <w:t>Tako se u prvoj cjelini pod nazivom „</w:t>
      </w:r>
      <w:r w:rsidRPr="00D91621">
        <w:rPr>
          <w:rFonts w:ascii="Verdana" w:hAnsi="Verdana" w:cs="Arial"/>
          <w:i/>
          <w:szCs w:val="24"/>
        </w:rPr>
        <w:t>Održivi razvoj – konceptualna i teorijska polazišta</w:t>
      </w:r>
      <w:r>
        <w:rPr>
          <w:rFonts w:ascii="Verdana" w:hAnsi="Verdana" w:cs="Arial"/>
          <w:szCs w:val="24"/>
        </w:rPr>
        <w:t xml:space="preserve">“ četiri teksta bave konceptualizacijiom održivog razvoja. Prvi od njih, rad Azre Jaganjac, </w:t>
      </w:r>
      <w:r w:rsidRPr="007C59B1">
        <w:rPr>
          <w:rFonts w:ascii="Verdana" w:hAnsi="Verdana" w:cs="Arial"/>
          <w:szCs w:val="24"/>
        </w:rPr>
        <w:t>Nafije</w:t>
      </w:r>
      <w:r>
        <w:rPr>
          <w:rFonts w:ascii="Verdana" w:hAnsi="Verdana" w:cs="Arial"/>
          <w:szCs w:val="24"/>
        </w:rPr>
        <w:t xml:space="preserve"> Šehić Mušić i Lejle Mušić „</w:t>
      </w:r>
      <w:r w:rsidRPr="00422918">
        <w:rPr>
          <w:rFonts w:ascii="Verdana" w:hAnsi="Verdana" w:cs="Arial"/>
          <w:i/>
          <w:szCs w:val="24"/>
        </w:rPr>
        <w:t>Multidisciplinarni pristup kao temeljnije razumijevanje različitih dimenzija održivog razvoja</w:t>
      </w:r>
      <w:r>
        <w:rPr>
          <w:rFonts w:ascii="Verdana" w:hAnsi="Verdana" w:cs="Arial"/>
          <w:szCs w:val="24"/>
        </w:rPr>
        <w:t xml:space="preserve">“, bavi se propitivanjem koncepta održivog razvoja kao strategije </w:t>
      </w:r>
      <w:r w:rsidRPr="00292984">
        <w:rPr>
          <w:rFonts w:ascii="Verdana" w:hAnsi="Verdana" w:cs="Arial"/>
          <w:szCs w:val="24"/>
        </w:rPr>
        <w:t>zapravo</w:t>
      </w:r>
      <w:r>
        <w:rPr>
          <w:rFonts w:ascii="Verdana" w:hAnsi="Verdana" w:cs="Arial"/>
          <w:szCs w:val="24"/>
        </w:rPr>
        <w:t xml:space="preserve"> „budućnosti“, osobito u nekim sredinama u kojima je „model suvremenog načina života izobilja doveo društvo do iscrpljenosti izvora energije“ kao preduvjeta bilo kakvog tehnološkog razvoja. Autorice smatraju da je to razvojni društveni projekt čije ostvarenje traži globalne i integrativne društvene procese ponajprije u području socio-ekonomskih i tehničkih djelovanja, pri čemu ističu posebno značaj socijalne ekologije i sociologije roda kao onih disciplina koje kritički propituju koncept održivog razvoja u gledištima ekoloških dometa ekofeminizma, ekokulture, ekopismemosti i bioetike. Rad Olgice Klepač „</w:t>
      </w:r>
      <w:r w:rsidRPr="001A2955">
        <w:rPr>
          <w:rFonts w:ascii="Verdana" w:hAnsi="Verdana" w:cs="Arial"/>
          <w:i/>
          <w:szCs w:val="24"/>
        </w:rPr>
        <w:t>Konceptualne napetosti održivog razvoja: Pokušaj pogleda iz drugog kuta</w:t>
      </w:r>
      <w:r>
        <w:rPr>
          <w:rFonts w:ascii="Verdana" w:hAnsi="Verdana" w:cs="Arial"/>
          <w:szCs w:val="24"/>
        </w:rPr>
        <w:t xml:space="preserve">“ pokušaj je propitivanja koncepta održivog razvoja u sklopu urbane politike. Autorica naglašava sve važniju ulogu gradova u stjecanju ekonomske moći nezavisne od države te podjelu rada između tržišta, političkih struktura i građana „uz uključenost svih članova lokalne zajednice za dobrobit razvoja“. Osiguravanje poticajne klime za takav održivi razvoj omogućuje, prema </w:t>
      </w:r>
      <w:r>
        <w:rPr>
          <w:rFonts w:ascii="Verdana" w:hAnsi="Verdana" w:cs="Arial"/>
          <w:szCs w:val="24"/>
        </w:rPr>
        <w:lastRenderedPageBreak/>
        <w:t>autorici, „suradnja umjetnosti i znanosti“ na način koji potiče uživanje u vrijednostima umjetnosti, znanosti, obrazovanja, običaja i kulture koji stimuliraju ljudske sklonosti i naklonosti. U tom smislu autorica ističe mogućnosti pragmatičnog sudjelovanja društvenih znanosti u poticanju održivog razvoja na svim društvenim razinama. U tekstu Emire Bečić i Jadranke Švarc „</w:t>
      </w:r>
      <w:r w:rsidRPr="00E20BA9">
        <w:rPr>
          <w:rFonts w:ascii="Verdana" w:hAnsi="Verdana" w:cs="Arial"/>
          <w:i/>
          <w:szCs w:val="24"/>
        </w:rPr>
        <w:t>Measuring Social Progress by Sustainable Development Indicators: An Overview of the Indicators and Their Applicability</w:t>
      </w:r>
      <w:r>
        <w:rPr>
          <w:rFonts w:ascii="Verdana" w:hAnsi="Verdana" w:cs="Arial"/>
          <w:szCs w:val="24"/>
        </w:rPr>
        <w:t>“ (</w:t>
      </w:r>
      <w:r w:rsidRPr="008106D2">
        <w:rPr>
          <w:rFonts w:ascii="Verdana" w:hAnsi="Verdana" w:cs="Arial"/>
          <w:i/>
          <w:szCs w:val="24"/>
        </w:rPr>
        <w:t>Mjerenje društvenog napretka pokazateljima održivog razvoja: pregled pokazatelja i njihove primjenjivosti</w:t>
      </w:r>
      <w:r>
        <w:rPr>
          <w:rFonts w:ascii="Verdana" w:hAnsi="Verdana" w:cs="Arial"/>
          <w:szCs w:val="24"/>
        </w:rPr>
        <w:t>), autorice daju pregled razvoja indikatora održivog razvoja i znanstvenih istraživanja o održivom razvoju u Hrvatskoj, što je utemeljeno na radu različitih skupina koje se bave društvenim razvojem, osobito uspoređujući EU i druge regije u svijetu. Pregled sažima podatke Ministarstva znanosti, obrazovanja i sporta, te drugih studija i završava razmatranjem uloge kritičkog znanstvenog istraživanja u održivom razvoju, navodeći određene pouke i ograničenja s obzirom na društveni kontekst, uvjete i potrebe krajnjih korisnika. Autorice Dora Tomić i Sonja Butula u tekstu pod nazivom „</w:t>
      </w:r>
      <w:r w:rsidRPr="002009EC">
        <w:rPr>
          <w:rFonts w:ascii="Verdana" w:hAnsi="Verdana" w:cs="Arial"/>
          <w:i/>
          <w:szCs w:val="24"/>
        </w:rPr>
        <w:t>Poimanje kriterija održivog razvoja u zaštiti krajobraza</w:t>
      </w:r>
      <w:r>
        <w:rPr>
          <w:rFonts w:ascii="Verdana" w:hAnsi="Verdana" w:cs="Arial"/>
          <w:szCs w:val="24"/>
        </w:rPr>
        <w:t>“ nastoje ukazati na važnost krajobraza, njegovog planiranja, oblikovanja, zaštite i upravljanja u prostoru kako bi se dao veći naglasak onim pristupima i kriterijima održivog razvoja koji omogućuju da krajobraz sa svim njegovim funkcijama ostane očuvan. U radu se daje pregled izmjera i procjena krajobraza te se uspoređuju relevantni indikatori održivosti i zaštite krajobraza, ukazujući na nedostatak određenih kriterija i preporuka za uspješnije upravljanje i korištenje krajobraza u okviru održivog razvoja.</w:t>
      </w:r>
    </w:p>
    <w:p w:rsidR="008E440E" w:rsidRDefault="008E440E" w:rsidP="006D1232">
      <w:pPr>
        <w:ind w:firstLine="708"/>
        <w:jc w:val="both"/>
        <w:rPr>
          <w:rFonts w:ascii="Verdana" w:hAnsi="Verdana" w:cs="Arial"/>
          <w:szCs w:val="24"/>
        </w:rPr>
      </w:pPr>
    </w:p>
    <w:p w:rsidR="008E440E" w:rsidRDefault="008E440E" w:rsidP="006D1232">
      <w:pPr>
        <w:ind w:firstLine="708"/>
        <w:jc w:val="both"/>
        <w:rPr>
          <w:rFonts w:ascii="Verdana" w:hAnsi="Verdana" w:cs="Arial"/>
          <w:szCs w:val="24"/>
        </w:rPr>
      </w:pPr>
      <w:r>
        <w:rPr>
          <w:rFonts w:ascii="Verdana" w:hAnsi="Verdana" w:cs="Arial"/>
          <w:szCs w:val="24"/>
        </w:rPr>
        <w:t>U drugoj cjelini zbornika pod nazivom „</w:t>
      </w:r>
      <w:r w:rsidRPr="002600EB">
        <w:rPr>
          <w:rFonts w:ascii="Verdana" w:hAnsi="Verdana" w:cs="Arial"/>
          <w:i/>
          <w:szCs w:val="24"/>
        </w:rPr>
        <w:t>Filozofijske i religijske perspektive</w:t>
      </w:r>
      <w:r>
        <w:rPr>
          <w:rFonts w:ascii="Verdana" w:hAnsi="Verdana" w:cs="Arial"/>
          <w:szCs w:val="24"/>
        </w:rPr>
        <w:t xml:space="preserve">“ </w:t>
      </w:r>
      <w:r w:rsidRPr="007C59B1">
        <w:rPr>
          <w:rFonts w:ascii="Verdana" w:hAnsi="Verdana" w:cs="Arial"/>
          <w:szCs w:val="24"/>
        </w:rPr>
        <w:t>četvero autora se bavi pitanjima koja su posvećena ekološkim problemima</w:t>
      </w:r>
      <w:r>
        <w:rPr>
          <w:rFonts w:ascii="Verdana" w:hAnsi="Verdana" w:cs="Arial"/>
          <w:szCs w:val="24"/>
        </w:rPr>
        <w:t xml:space="preserve"> iz teoloških i filozofskih gledišta. Prvi tekst iz toga dijela „</w:t>
      </w:r>
      <w:r w:rsidRPr="00095FD8">
        <w:rPr>
          <w:rFonts w:ascii="Verdana" w:hAnsi="Verdana" w:cs="Arial"/>
          <w:i/>
          <w:szCs w:val="24"/>
        </w:rPr>
        <w:t>Mogućnosti utemeljenja čovjekove odgovornosti za (svoj) okoliš u Kantovoj etici</w:t>
      </w:r>
      <w:r>
        <w:rPr>
          <w:rFonts w:ascii="Verdana" w:hAnsi="Verdana" w:cs="Arial"/>
          <w:szCs w:val="24"/>
        </w:rPr>
        <w:t>“ autora Igora Eterovića govori o čovjekovoj moralnoj sposobnosti kao moralnog subjekta i djelatnika koji je u nužnoj asimetriji s ostalim bićima kao posjednik moralne odgovornosti, te kao takav dužan primjenjivati moralni obzir na neljudska bića. Autor se oslanja na Kantovu etiku nastojeći pokazati kako je upravo na temeljima Kantove etike i filozofije moguće izgraditi teorijski temelj čovjekove odgovornosti prema okolišu. U tekstu pod nazivom „</w:t>
      </w:r>
      <w:r w:rsidRPr="006E5688">
        <w:rPr>
          <w:rFonts w:ascii="Verdana" w:hAnsi="Verdana" w:cs="Arial"/>
          <w:i/>
          <w:szCs w:val="24"/>
        </w:rPr>
        <w:t>Kreativnost – princip mudrosti i održivosti</w:t>
      </w:r>
      <w:r>
        <w:rPr>
          <w:rFonts w:ascii="Verdana" w:hAnsi="Verdana" w:cs="Arial"/>
          <w:szCs w:val="24"/>
        </w:rPr>
        <w:t>“ Vesna Ivezić progovara o nužnosti „iskoraka“ prema razvoju kreativnosti kao mogućeg održivog djelovanja prema sebi i svijetu. Autorica uvodi pojam „filozofije održivosti“ koji upravo implicira mudrost održivosti i kreativnost, a koji objedinjuje sva područja čovjekova djelovanja i ukupno stvaralaštvo omogućujući tako povezivanje područja neodrživog i održivog razvoja. Božo Lujić u tekstu pod naslovom „</w:t>
      </w:r>
      <w:r w:rsidRPr="009E7088">
        <w:rPr>
          <w:rFonts w:ascii="Verdana" w:hAnsi="Verdana" w:cs="Arial"/>
          <w:i/>
          <w:szCs w:val="24"/>
        </w:rPr>
        <w:t>Ekološki problemi u svjetlu biblijsko-teološke poruke</w:t>
      </w:r>
      <w:r>
        <w:rPr>
          <w:rFonts w:ascii="Verdana" w:hAnsi="Verdana" w:cs="Arial"/>
          <w:szCs w:val="24"/>
        </w:rPr>
        <w:t xml:space="preserve">“ vraća se na biblijska tumačenja teološko-antropoloških pretpostavki kao izvorišta shvaćanja ekoloških problema pronalazeći u biblijskoj misli i načine njihova razrješavanja. Autor ukazuje na biblijske poglede na probleme u prirodi kao primarno probleme čovjekove sebičnosti i pohlepe naglašavajući važnost stvaranja svijeta s </w:t>
      </w:r>
      <w:r>
        <w:rPr>
          <w:rFonts w:ascii="Verdana" w:hAnsi="Verdana" w:cs="Arial"/>
          <w:szCs w:val="24"/>
        </w:rPr>
        <w:lastRenderedPageBreak/>
        <w:t>namjerom ostvarivanja ljudskosti u „zdravim odnosima“ s prirodom, drugim ljudima i Bogom. Luka Tomašević u tekstu „</w:t>
      </w:r>
      <w:r w:rsidRPr="009E7088">
        <w:rPr>
          <w:rFonts w:ascii="Verdana" w:hAnsi="Verdana" w:cs="Arial"/>
          <w:i/>
          <w:szCs w:val="24"/>
        </w:rPr>
        <w:t>Ekološka kriza i pojavak ekoteologije ili nove teologije stvaranja</w:t>
      </w:r>
      <w:r>
        <w:rPr>
          <w:rFonts w:ascii="Verdana" w:hAnsi="Verdana" w:cs="Arial"/>
          <w:szCs w:val="24"/>
        </w:rPr>
        <w:t>“ govori o novom preispitivanju teologije iz kuta gledanja ekoteologije koja nastaje pod utjecajem ekoloških problema i ekoloških kriza suvremenog doba. Razmatra neka pitanja biocentrizma i etnocentrizma, te se ponovo vraća na prve stranice knjige Postanka u Bibliji kao izvora mudrosti koju, prema njegovu mišljenju, treba „prevesti“ u kulturu življenja.</w:t>
      </w:r>
    </w:p>
    <w:p w:rsidR="008E440E" w:rsidRDefault="008E440E" w:rsidP="006D1232">
      <w:pPr>
        <w:ind w:firstLine="708"/>
        <w:jc w:val="both"/>
        <w:rPr>
          <w:rFonts w:ascii="Verdana" w:hAnsi="Verdana" w:cs="Arial"/>
          <w:szCs w:val="24"/>
        </w:rPr>
      </w:pPr>
    </w:p>
    <w:p w:rsidR="008E440E" w:rsidRDefault="008E440E" w:rsidP="00935039">
      <w:pPr>
        <w:ind w:firstLine="708"/>
        <w:jc w:val="both"/>
        <w:rPr>
          <w:rFonts w:ascii="Verdana" w:hAnsi="Verdana" w:cs="Arial"/>
          <w:szCs w:val="24"/>
        </w:rPr>
      </w:pPr>
      <w:r>
        <w:rPr>
          <w:rFonts w:ascii="Verdana" w:hAnsi="Verdana" w:cs="Arial"/>
          <w:szCs w:val="24"/>
        </w:rPr>
        <w:t xml:space="preserve">U trećem dijelu zbornika koji </w:t>
      </w:r>
      <w:r w:rsidRPr="00552B70">
        <w:rPr>
          <w:rFonts w:ascii="Verdana" w:hAnsi="Verdana" w:cs="Arial"/>
          <w:szCs w:val="24"/>
        </w:rPr>
        <w:t>obuhvaća</w:t>
      </w:r>
      <w:r>
        <w:rPr>
          <w:rFonts w:ascii="Verdana" w:hAnsi="Verdana" w:cs="Arial"/>
          <w:szCs w:val="24"/>
        </w:rPr>
        <w:t xml:space="preserve"> „</w:t>
      </w:r>
      <w:r w:rsidRPr="00552B70">
        <w:rPr>
          <w:rFonts w:ascii="Verdana" w:hAnsi="Verdana" w:cs="Arial"/>
          <w:i/>
          <w:szCs w:val="24"/>
        </w:rPr>
        <w:t>Političke i pravne aspekte</w:t>
      </w:r>
      <w:r>
        <w:rPr>
          <w:rFonts w:ascii="Verdana" w:hAnsi="Verdana" w:cs="Arial"/>
          <w:szCs w:val="24"/>
        </w:rPr>
        <w:t>“, pet radova uključeno je u ovu cjelinu. Rad Zdenka Zemana i Marije Geiger Zeman pod naslovom „„</w:t>
      </w:r>
      <w:r w:rsidRPr="00673EE9">
        <w:rPr>
          <w:rFonts w:ascii="Verdana" w:hAnsi="Verdana" w:cs="Arial"/>
          <w:i/>
          <w:szCs w:val="24"/>
        </w:rPr>
        <w:t>Živi zeleni san“ – poetika konzumerističkog environmentalizma i „odgovorni kapitalizam</w:t>
      </w:r>
      <w:r>
        <w:rPr>
          <w:rFonts w:ascii="Verdana" w:hAnsi="Verdana" w:cs="Arial"/>
          <w:szCs w:val="24"/>
        </w:rPr>
        <w:t>““ razmatra važno pitanje komodifikacije određenih vrijednosti i poruka iz environmentalnog pokreta u interesu kapitalizma. Premda su se mnoge tvrtke marketinški preorijentirale na promociju „zelenih“ proizvoda, takvi zeleni trendovi pokazuju i niz kontroverzi i prijepora o kojima progovaraju autori u ovome zanimljivom radu. Najviše do kontroverznih izražaja dolaze, prema autorima, veze između ne/odgovornog kapitalizma, potrošačke kulture i ekoloških problema. U tekstu pod nazivom „</w:t>
      </w:r>
      <w:r w:rsidRPr="00307536">
        <w:rPr>
          <w:rFonts w:ascii="Verdana" w:hAnsi="Verdana" w:cs="Arial"/>
          <w:i/>
          <w:szCs w:val="24"/>
        </w:rPr>
        <w:t>Green Political Thought and Democracy</w:t>
      </w:r>
      <w:r>
        <w:rPr>
          <w:rFonts w:ascii="Verdana" w:hAnsi="Verdana" w:cs="Arial"/>
          <w:szCs w:val="24"/>
        </w:rPr>
        <w:t>“ (</w:t>
      </w:r>
      <w:r w:rsidRPr="00307536">
        <w:rPr>
          <w:rFonts w:ascii="Verdana" w:hAnsi="Verdana" w:cs="Arial"/>
          <w:i/>
          <w:szCs w:val="24"/>
        </w:rPr>
        <w:t xml:space="preserve">Zelena </w:t>
      </w:r>
      <w:r w:rsidRPr="00410EF4">
        <w:rPr>
          <w:rFonts w:ascii="Verdana" w:hAnsi="Verdana" w:cs="Arial"/>
          <w:i/>
          <w:szCs w:val="24"/>
        </w:rPr>
        <w:t>politička misao i demokracija</w:t>
      </w:r>
      <w:r>
        <w:rPr>
          <w:rFonts w:ascii="Verdana" w:hAnsi="Verdana" w:cs="Arial"/>
          <w:szCs w:val="24"/>
        </w:rPr>
        <w:t xml:space="preserve">) autori </w:t>
      </w:r>
      <w:r w:rsidRPr="00C41E3F">
        <w:rPr>
          <w:rFonts w:ascii="Verdana" w:hAnsi="Verdana" w:cs="Arial"/>
          <w:szCs w:val="24"/>
          <w:lang w:val="en-US"/>
        </w:rPr>
        <w:t>Andrej</w:t>
      </w:r>
      <w:r w:rsidRPr="00C41E3F">
        <w:rPr>
          <w:rFonts w:ascii="Verdana" w:hAnsi="Verdana" w:cs="Arial"/>
          <w:szCs w:val="24"/>
        </w:rPr>
        <w:t xml:space="preserve"> </w:t>
      </w:r>
      <w:r w:rsidRPr="00C41E3F">
        <w:rPr>
          <w:rFonts w:ascii="Verdana" w:hAnsi="Verdana" w:cs="Arial"/>
          <w:szCs w:val="24"/>
          <w:lang w:val="en-US"/>
        </w:rPr>
        <w:t>A</w:t>
      </w:r>
      <w:r w:rsidRPr="00C41E3F">
        <w:rPr>
          <w:rFonts w:ascii="Verdana" w:hAnsi="Verdana" w:cs="Arial"/>
          <w:szCs w:val="24"/>
        </w:rPr>
        <w:t xml:space="preserve">. </w:t>
      </w:r>
      <w:r w:rsidRPr="00C41E3F">
        <w:rPr>
          <w:rFonts w:ascii="Verdana" w:hAnsi="Verdana" w:cs="Arial"/>
          <w:szCs w:val="24"/>
          <w:lang w:val="en-US"/>
        </w:rPr>
        <w:t>Luk</w:t>
      </w:r>
      <w:r w:rsidRPr="00C41E3F">
        <w:rPr>
          <w:rFonts w:ascii="Verdana" w:hAnsi="Verdana" w:cs="Arial"/>
          <w:szCs w:val="24"/>
        </w:rPr>
        <w:t>š</w:t>
      </w:r>
      <w:r w:rsidRPr="00C41E3F">
        <w:rPr>
          <w:rFonts w:ascii="Verdana" w:hAnsi="Verdana" w:cs="Arial"/>
          <w:szCs w:val="24"/>
          <w:lang w:val="en-US"/>
        </w:rPr>
        <w:t>i</w:t>
      </w:r>
      <w:r w:rsidRPr="00C41E3F">
        <w:rPr>
          <w:rFonts w:ascii="Verdana" w:hAnsi="Verdana" w:cs="Arial"/>
          <w:szCs w:val="24"/>
        </w:rPr>
        <w:t xml:space="preserve">č i </w:t>
      </w:r>
      <w:r w:rsidRPr="00C41E3F">
        <w:rPr>
          <w:rFonts w:ascii="Verdana" w:hAnsi="Verdana" w:cs="Arial"/>
          <w:szCs w:val="24"/>
          <w:lang w:val="en-US"/>
        </w:rPr>
        <w:t>Maja</w:t>
      </w:r>
      <w:r w:rsidRPr="00C41E3F">
        <w:rPr>
          <w:rFonts w:ascii="Verdana" w:hAnsi="Verdana" w:cs="Arial"/>
          <w:szCs w:val="24"/>
        </w:rPr>
        <w:t xml:space="preserve"> </w:t>
      </w:r>
      <w:r w:rsidRPr="00C41E3F">
        <w:rPr>
          <w:rFonts w:ascii="Verdana" w:hAnsi="Verdana" w:cs="Arial"/>
          <w:szCs w:val="24"/>
          <w:lang w:val="en-US"/>
        </w:rPr>
        <w:t>Bahor</w:t>
      </w:r>
      <w:r>
        <w:rPr>
          <w:rFonts w:ascii="Verdana" w:hAnsi="Verdana" w:cs="Arial"/>
          <w:szCs w:val="24"/>
        </w:rPr>
        <w:t xml:space="preserve"> raspravljaju o nekim važnim izazovima političkih teorija u kontekstu ekoloških ideja i pokreta koji određene političke koncepte kao što su pravda, održivost, demokracija itd. rekonceptualiziraju s aspekta zelene političke teorije. Smatraju da je narušavanje komunikacije u demokraciji danas ključna prepreka demokratske teorije, osobito s porastom zelene političke misli i komunikacije s ne-ljudskim svijetom. </w:t>
      </w:r>
      <w:r w:rsidRPr="00410EF4">
        <w:rPr>
          <w:rFonts w:ascii="Verdana" w:hAnsi="Verdana" w:cs="Arial"/>
          <w:szCs w:val="24"/>
        </w:rPr>
        <w:t>Autori</w:t>
      </w:r>
      <w:r>
        <w:rPr>
          <w:rFonts w:ascii="Verdana" w:hAnsi="Verdana" w:cs="Arial"/>
          <w:szCs w:val="24"/>
        </w:rPr>
        <w:t xml:space="preserve"> se zalažu za „diskurzivni dizajn“ kao inovaciju kolektivnog odlučivanja utemeljenog na autentičnim demokratskim raspravama otvorenima svima koji nisu pod utjecajem političke moći i ekonomskih ucjena. Mirko Bilandžić u tekstu „</w:t>
      </w:r>
      <w:r w:rsidRPr="005A7543">
        <w:rPr>
          <w:rFonts w:ascii="Verdana" w:hAnsi="Verdana" w:cs="Arial"/>
          <w:i/>
          <w:szCs w:val="24"/>
        </w:rPr>
        <w:t>Nacionalna sigurnost i ekologija: Analiza strategija (nacionalne) sigurnosti SAD-a, EU-a i Republike Hrvatske</w:t>
      </w:r>
      <w:r>
        <w:rPr>
          <w:rFonts w:ascii="Verdana" w:hAnsi="Verdana" w:cs="Arial"/>
          <w:szCs w:val="24"/>
        </w:rPr>
        <w:t>“ razmatra koncept ekološke sigurnosti kao „integralni koncept“ koji povezuje „individualnu, društvenu i nacionalnu razinu ekoloških procesa i promjena“, kao i reakcije, kako autor navodi, različitih aktera na te promjene. Autor ističe značaj okoliša kao izvora ugrožavanja i uzroka sukoba, te posljedice sukoba na okoliš u odnosima između okoliša i sigurnosti. Uspoređujući sadržaj strateških normativnih određenja sigurnosti u strategijama nacionalne sigurnosti SAD, EU i Republike Hrvatske, autor pokušava dati djelomičan odgovor na neke od dilema iz područja odnosa okoliša i sigurnosti. Lana Ofak u tekstu „</w:t>
      </w:r>
      <w:r w:rsidRPr="002B79B1">
        <w:rPr>
          <w:rFonts w:ascii="Verdana" w:hAnsi="Verdana" w:cs="Arial"/>
          <w:i/>
          <w:szCs w:val="24"/>
        </w:rPr>
        <w:t>Pravo na zdrav okoliš i okolišna demokracija</w:t>
      </w:r>
      <w:r>
        <w:rPr>
          <w:rFonts w:ascii="Verdana" w:hAnsi="Verdana" w:cs="Arial"/>
          <w:szCs w:val="24"/>
        </w:rPr>
        <w:t xml:space="preserve">“ ističe potrebu preispitivanja pravne prirode „prava na zdrav okoliš“ pod utjecajem pridavanja većeg značaja tome pravu na nacionalnim razinama ustavnih prava, kao i na međunarodnom planu. Autorica ističe značaj priznavanja prava na zdrav okoliš u obliku međunarodnog ugovora na području Europe koji se temelje na ideji Arhuške konvencije, tj. okolišne demokracije. Stoga ključno pitanje, prema autorici, postaje kako osigurati da se „pravo na zdrav okoliš“ </w:t>
      </w:r>
      <w:r>
        <w:rPr>
          <w:rFonts w:ascii="Verdana" w:hAnsi="Verdana" w:cs="Arial"/>
          <w:szCs w:val="24"/>
        </w:rPr>
        <w:lastRenderedPageBreak/>
        <w:t>poštuje kao pravo? U tekstu Frane Staničića „</w:t>
      </w:r>
      <w:r w:rsidRPr="002B79B1">
        <w:rPr>
          <w:rFonts w:ascii="Verdana" w:hAnsi="Verdana" w:cs="Arial"/>
          <w:i/>
          <w:szCs w:val="24"/>
        </w:rPr>
        <w:t>Ustavnost Zakona o igralištima za golf</w:t>
      </w:r>
      <w:r>
        <w:rPr>
          <w:rFonts w:ascii="Verdana" w:hAnsi="Verdana" w:cs="Arial"/>
          <w:szCs w:val="24"/>
        </w:rPr>
        <w:t>“ autor razmatra određene kontroverze Zakona o igralištima za golf (N 152/08 i 80/10) s obzirom na njegovu usklađenost s Ustavom Republike Hrvatske, zaključujući da je većina neusklađenosti s Ustavom otklonjena, ali da su neki neskladi i dalje ostali.</w:t>
      </w:r>
    </w:p>
    <w:p w:rsidR="008E440E" w:rsidRDefault="008E440E" w:rsidP="00935039">
      <w:pPr>
        <w:ind w:firstLine="708"/>
        <w:jc w:val="both"/>
        <w:rPr>
          <w:rFonts w:ascii="Verdana" w:hAnsi="Verdana" w:cs="Arial"/>
          <w:szCs w:val="24"/>
        </w:rPr>
      </w:pPr>
    </w:p>
    <w:p w:rsidR="008E440E" w:rsidRDefault="008E440E" w:rsidP="006D1232">
      <w:pPr>
        <w:ind w:firstLine="708"/>
        <w:jc w:val="both"/>
        <w:rPr>
          <w:rFonts w:ascii="Verdana" w:hAnsi="Verdana" w:cs="Arial"/>
          <w:szCs w:val="24"/>
        </w:rPr>
      </w:pPr>
      <w:r>
        <w:rPr>
          <w:rFonts w:ascii="Verdana" w:hAnsi="Verdana" w:cs="Arial"/>
          <w:szCs w:val="24"/>
        </w:rPr>
        <w:t>U četvrtom dijelu zbornika pod naslovom „</w:t>
      </w:r>
      <w:r w:rsidRPr="00D46765">
        <w:rPr>
          <w:rFonts w:ascii="Verdana" w:hAnsi="Verdana" w:cs="Arial"/>
          <w:i/>
          <w:szCs w:val="24"/>
        </w:rPr>
        <w:t>Ekonomska, socijalna i estetska valorizacija okoliša</w:t>
      </w:r>
      <w:r>
        <w:rPr>
          <w:rFonts w:ascii="Verdana" w:hAnsi="Verdana" w:cs="Arial"/>
          <w:szCs w:val="24"/>
        </w:rPr>
        <w:t xml:space="preserve">“ četiri </w:t>
      </w:r>
      <w:r w:rsidRPr="00410EF4">
        <w:rPr>
          <w:rFonts w:ascii="Verdana" w:hAnsi="Verdana" w:cs="Arial"/>
          <w:szCs w:val="24"/>
        </w:rPr>
        <w:t>rada</w:t>
      </w:r>
      <w:r>
        <w:rPr>
          <w:rFonts w:ascii="Verdana" w:hAnsi="Verdana" w:cs="Arial"/>
          <w:szCs w:val="24"/>
        </w:rPr>
        <w:t xml:space="preserve"> se bave ovom problematikom. Prvi od njih, rad Antuna Šundalića „</w:t>
      </w:r>
      <w:r w:rsidRPr="00D46765">
        <w:rPr>
          <w:rFonts w:ascii="Verdana" w:hAnsi="Verdana" w:cs="Arial"/>
          <w:i/>
          <w:szCs w:val="24"/>
        </w:rPr>
        <w:t>Ekološka, socijalna i tržiš</w:t>
      </w:r>
      <w:r>
        <w:rPr>
          <w:rFonts w:ascii="Verdana" w:hAnsi="Verdana" w:cs="Arial"/>
          <w:i/>
          <w:szCs w:val="24"/>
        </w:rPr>
        <w:t>n</w:t>
      </w:r>
      <w:r w:rsidRPr="00D46765">
        <w:rPr>
          <w:rFonts w:ascii="Verdana" w:hAnsi="Verdana" w:cs="Arial"/>
          <w:i/>
          <w:szCs w:val="24"/>
        </w:rPr>
        <w:t>a dimenzija rada u poljoprivredi</w:t>
      </w:r>
      <w:r>
        <w:rPr>
          <w:rFonts w:ascii="Verdana" w:hAnsi="Verdana" w:cs="Arial"/>
          <w:szCs w:val="24"/>
        </w:rPr>
        <w:t xml:space="preserve">“ bavi se socijalnim dimenzijama rada u poljoprivredi u smislu ruralnog zajedništva, solidarnosti, proizvodnje hrane za vlastite </w:t>
      </w:r>
      <w:r w:rsidRPr="00410EF4">
        <w:rPr>
          <w:rFonts w:ascii="Verdana" w:hAnsi="Verdana" w:cs="Arial"/>
          <w:szCs w:val="24"/>
        </w:rPr>
        <w:t>potrebe</w:t>
      </w:r>
      <w:r>
        <w:rPr>
          <w:rFonts w:ascii="Verdana" w:hAnsi="Verdana" w:cs="Arial"/>
          <w:szCs w:val="24"/>
        </w:rPr>
        <w:t>, kao i tržišnim dimenzijama koje uključuju postizanje velikih prinosa radi profita, te ekološke dimenzije koje podrazumijevaju ekološki održivu poljoprivredu nasuprot industrijskoj poljoprivredi i gospodarskom rastu. Autor razmatra suprotstavljanje tržišne dimenzije ekološkoj, kao i teškoće koje se pojavljuju prema selu i seljaštvu u tim okolnostima. Milan Mesić i Dragan Bagić u zajedničkom radu „</w:t>
      </w:r>
      <w:r w:rsidRPr="008B3257">
        <w:rPr>
          <w:rFonts w:ascii="Verdana" w:hAnsi="Verdana" w:cs="Arial"/>
          <w:i/>
          <w:szCs w:val="24"/>
        </w:rPr>
        <w:t>Socijalna konstrukcija doma na primjeru povratka manjinskih izbjeglica</w:t>
      </w:r>
      <w:r>
        <w:rPr>
          <w:rFonts w:ascii="Verdana" w:hAnsi="Verdana" w:cs="Arial"/>
          <w:szCs w:val="24"/>
        </w:rPr>
        <w:t>“ prezentiraju rezultate empirijskog terenskog istraživanja o povratku srpskih izbjeglica u Hrvatsku, provedeno krajem 2010. godine za UNHCR. Rad je utemeljen na postmodernoj konstrukcionističkoj perspektivi doma kao socijalne (re)konstrukcije međuljudskih odnosa (etničkih i međuetničkih) u relativnom socijalnom prostoru. U tekstu „</w:t>
      </w:r>
      <w:r w:rsidRPr="00190B8E">
        <w:rPr>
          <w:rFonts w:ascii="Verdana" w:hAnsi="Verdana" w:cs="Arial"/>
          <w:i/>
          <w:szCs w:val="24"/>
        </w:rPr>
        <w:t>Kulturni krajolik – metode istraživanja i primjene rezultata</w:t>
      </w:r>
      <w:r>
        <w:rPr>
          <w:rFonts w:ascii="Verdana" w:hAnsi="Verdana" w:cs="Arial"/>
          <w:szCs w:val="24"/>
        </w:rPr>
        <w:t>“ autorica Maja Cepetić razmatra kulturni krajolik kao rezultat intervencije čovjeka u prirodu i njegova djelovanja u određenom prostoru, na temelju čega nastaje novi sloj kulturno oblikovanog prostora. On može nastati negacijom prethodnog, napuštanjem lokaliteta ili njegovim rušenjem, te gradnjom novog zdanja ili sadržaja. U okviru takvih intervencija u prostoru ostvaruje se i osvještavanje kulturnog identiteta određene zajednice i šire, društva u cjelini, kako navodi autorica. Tibor Komar u tekstu „</w:t>
      </w:r>
      <w:r w:rsidRPr="00190B8E">
        <w:rPr>
          <w:rFonts w:ascii="Verdana" w:hAnsi="Verdana" w:cs="Arial"/>
          <w:i/>
          <w:szCs w:val="24"/>
        </w:rPr>
        <w:t>Krajobraz kao okvir istraživanja mita u prostoru</w:t>
      </w:r>
      <w:r>
        <w:rPr>
          <w:rFonts w:ascii="Verdana" w:hAnsi="Verdana" w:cs="Arial"/>
          <w:szCs w:val="24"/>
        </w:rPr>
        <w:t xml:space="preserve">“ pokazuje važnost koncipiranja života i svega oko njega kroz stvaranje „mitskog krajobraza“. U tekstu se pokazuju rezultati istraživanja tragova i ostataka mitskog krajobraza koji se vode na prostoru Republike Hrvatske i susjednih zemalja. </w:t>
      </w:r>
    </w:p>
    <w:p w:rsidR="008E440E" w:rsidRDefault="008E440E" w:rsidP="006D1232">
      <w:pPr>
        <w:ind w:firstLine="708"/>
        <w:jc w:val="both"/>
        <w:rPr>
          <w:rFonts w:ascii="Verdana" w:hAnsi="Verdana" w:cs="Arial"/>
          <w:szCs w:val="24"/>
        </w:rPr>
      </w:pPr>
    </w:p>
    <w:p w:rsidR="008E440E" w:rsidRDefault="008E440E" w:rsidP="006D1232">
      <w:pPr>
        <w:ind w:firstLine="708"/>
        <w:jc w:val="both"/>
        <w:rPr>
          <w:rFonts w:ascii="Verdana" w:hAnsi="Verdana" w:cs="Arial"/>
          <w:szCs w:val="24"/>
        </w:rPr>
      </w:pPr>
      <w:r>
        <w:rPr>
          <w:rFonts w:ascii="Verdana" w:hAnsi="Verdana" w:cs="Arial"/>
          <w:szCs w:val="24"/>
        </w:rPr>
        <w:t>U petoj cjelini Zbornika pod naslovom „</w:t>
      </w:r>
      <w:r w:rsidRPr="00E13111">
        <w:rPr>
          <w:rFonts w:ascii="Verdana" w:hAnsi="Verdana" w:cs="Arial"/>
          <w:i/>
          <w:szCs w:val="24"/>
        </w:rPr>
        <w:t>Održivost urbanih i priobalnih naselja</w:t>
      </w:r>
      <w:r>
        <w:rPr>
          <w:rFonts w:ascii="Verdana" w:hAnsi="Verdana" w:cs="Arial"/>
          <w:szCs w:val="24"/>
        </w:rPr>
        <w:t>“ tri su autorska rada posvećena ovoj temi. Najprije Jana Hodžić u tekstu „</w:t>
      </w:r>
      <w:r w:rsidRPr="00E13111">
        <w:rPr>
          <w:rFonts w:ascii="Verdana" w:hAnsi="Verdana" w:cs="Arial"/>
          <w:i/>
          <w:szCs w:val="24"/>
        </w:rPr>
        <w:t>Purifikacija grada</w:t>
      </w:r>
      <w:r>
        <w:rPr>
          <w:rFonts w:ascii="Verdana" w:hAnsi="Verdana" w:cs="Arial"/>
          <w:szCs w:val="24"/>
        </w:rPr>
        <w:t>“ ukazuje na trend „kultiviranja“ i „discipliniranja“ prostora grada Zagreba na način uništavanja zelenih površina, izgradnje monotone i bezlične arhitekture u kojoj pješaci gube bitku sa motoriziranim vozilima te se gubi veza čovjeka sa prirodom. Nakon toga Ivan Kožić i Josip Mikulić razmatraju „</w:t>
      </w:r>
      <w:r w:rsidRPr="00E13111">
        <w:rPr>
          <w:rFonts w:ascii="Verdana" w:hAnsi="Verdana" w:cs="Arial"/>
          <w:i/>
          <w:szCs w:val="24"/>
        </w:rPr>
        <w:t>An Assessment of the Sustainability of Tourism in Croatian Costal Destinations</w:t>
      </w:r>
      <w:r>
        <w:rPr>
          <w:rFonts w:ascii="Verdana" w:hAnsi="Verdana" w:cs="Arial"/>
          <w:szCs w:val="24"/>
        </w:rPr>
        <w:t>“ (</w:t>
      </w:r>
      <w:r w:rsidRPr="00E13111">
        <w:rPr>
          <w:rFonts w:ascii="Verdana" w:hAnsi="Verdana" w:cs="Arial"/>
          <w:i/>
          <w:szCs w:val="24"/>
        </w:rPr>
        <w:t>Ocjenu održivosti turizma u hrvatskim obalnim destinacijama</w:t>
      </w:r>
      <w:r>
        <w:rPr>
          <w:rFonts w:ascii="Verdana" w:hAnsi="Verdana" w:cs="Arial"/>
          <w:szCs w:val="24"/>
        </w:rPr>
        <w:t xml:space="preserve">), na temelju nekih statističkih pokazatelja i rezultata izvještaja o sustavu pokazatelja za ocjenu i praćenje održivosti turizma, a prema preporukama organizacija kao što su Svjetska turistička organizacija (UNWTO), statistički ured Europske unije </w:t>
      </w:r>
      <w:r>
        <w:rPr>
          <w:rFonts w:ascii="Verdana" w:hAnsi="Verdana" w:cs="Arial"/>
          <w:szCs w:val="24"/>
        </w:rPr>
        <w:lastRenderedPageBreak/>
        <w:t>(EUROSTAT) i Skupina za održivost turizma Europske unije (TSG). Autorice Maja Štambuk, Jasenka Kranjčević i Marica Marinović Golubić u tekstu „</w:t>
      </w:r>
      <w:r w:rsidRPr="005A216F">
        <w:rPr>
          <w:rFonts w:ascii="Verdana" w:hAnsi="Verdana" w:cs="Arial"/>
          <w:i/>
          <w:szCs w:val="24"/>
        </w:rPr>
        <w:t>Utjecaj planiranih obalnih naselja sekundarnog stanovanja na socijalni i prirodni okoliš</w:t>
      </w:r>
      <w:r>
        <w:rPr>
          <w:rFonts w:ascii="Verdana" w:hAnsi="Verdana" w:cs="Arial"/>
          <w:szCs w:val="24"/>
        </w:rPr>
        <w:t>“ analiziraju nastanak i razvoj planiranih naselja i njihov odnos prema susjednoj lokalnoj zajednici, kao i posljedice razvoja takvih naselja na okoliš.</w:t>
      </w:r>
    </w:p>
    <w:p w:rsidR="008E440E" w:rsidRDefault="008E440E" w:rsidP="006D1232">
      <w:pPr>
        <w:ind w:firstLine="708"/>
        <w:jc w:val="both"/>
        <w:rPr>
          <w:rFonts w:ascii="Verdana" w:hAnsi="Verdana" w:cs="Arial"/>
          <w:szCs w:val="24"/>
        </w:rPr>
      </w:pPr>
    </w:p>
    <w:p w:rsidR="008E440E" w:rsidRDefault="008E440E" w:rsidP="000D45AE">
      <w:pPr>
        <w:ind w:firstLine="708"/>
        <w:jc w:val="both"/>
        <w:rPr>
          <w:rFonts w:ascii="Verdana" w:hAnsi="Verdana" w:cs="Arial"/>
          <w:szCs w:val="24"/>
        </w:rPr>
      </w:pPr>
      <w:r>
        <w:rPr>
          <w:rFonts w:ascii="Verdana" w:hAnsi="Verdana" w:cs="Arial"/>
          <w:szCs w:val="24"/>
        </w:rPr>
        <w:t>U posljednjoj, šestoj cjelini zbornika pod nazivom „</w:t>
      </w:r>
      <w:r w:rsidRPr="0071390E">
        <w:rPr>
          <w:rFonts w:ascii="Verdana" w:hAnsi="Verdana" w:cs="Arial"/>
          <w:i/>
          <w:szCs w:val="24"/>
        </w:rPr>
        <w:t>Ekološka svijest i građanski aktivizam</w:t>
      </w:r>
      <w:r>
        <w:rPr>
          <w:rFonts w:ascii="Verdana" w:hAnsi="Verdana" w:cs="Arial"/>
          <w:szCs w:val="24"/>
        </w:rPr>
        <w:t>“ pet autorskih radova razmatra sadržaje posvećene ovoj temi. Prvi tekst „</w:t>
      </w:r>
      <w:r w:rsidRPr="0071390E">
        <w:rPr>
          <w:rFonts w:ascii="Verdana" w:hAnsi="Verdana" w:cs="Arial"/>
          <w:i/>
          <w:szCs w:val="24"/>
        </w:rPr>
        <w:t>Internalizacija aspekata održivog razvoja</w:t>
      </w:r>
      <w:r>
        <w:rPr>
          <w:rFonts w:ascii="Verdana" w:hAnsi="Verdana" w:cs="Arial"/>
          <w:szCs w:val="24"/>
        </w:rPr>
        <w:t>“ Zlatka Hinšta govori o nužnosti takvog odgoja i obrazovanja koji će obuhvatiti prihvaćanje normi odgovornog ponašanja i poslovanja prema okolišu koji će biti prihvaćen „iz-nutra“, kao dio osobnosti, morala i etike, kroz „društvenu internalizaciju“. U tekstu „</w:t>
      </w:r>
      <w:r w:rsidRPr="00FF3730">
        <w:rPr>
          <w:rFonts w:ascii="Verdana" w:hAnsi="Verdana" w:cs="Arial"/>
          <w:i/>
          <w:szCs w:val="24"/>
        </w:rPr>
        <w:t>Ekološka svijest kao generacijsko određenje</w:t>
      </w:r>
      <w:r>
        <w:rPr>
          <w:rFonts w:ascii="Verdana" w:hAnsi="Verdana" w:cs="Arial"/>
          <w:szCs w:val="24"/>
        </w:rPr>
        <w:t xml:space="preserve">“ Ljubinko Pušić i Ana Pajvančić-Cizelj iznose rezultate empirijskog istraživanja provedenog na reprezentativnom uzorku studentske populacije Sveučilišta u Novom Sadu 2011. godine o vrijednosnim orijentacijama, percepciji problema okoliša i uzrocima njegovog narušavanja. Također se dobiveni rezultati uspoređuju i sa rezultatima iz drugog istraživanja na slučajnom uzorku građana u Autonomnoj Pokrajini Vojvodini. Mina Petrović u tekstu </w:t>
      </w:r>
      <w:r w:rsidRPr="00F67F63">
        <w:rPr>
          <w:rFonts w:ascii="Verdana" w:hAnsi="Verdana" w:cs="Arial"/>
          <w:szCs w:val="24"/>
        </w:rPr>
        <w:t>„</w:t>
      </w:r>
      <w:r w:rsidRPr="00F67F63">
        <w:rPr>
          <w:rFonts w:ascii="Verdana" w:hAnsi="Verdana" w:cs="Arial"/>
          <w:i/>
          <w:szCs w:val="24"/>
        </w:rPr>
        <w:t>Ekološka zabrinutost, podrška politici zaštite okruženja i ekološki aktivizam građana u Srbiji</w:t>
      </w:r>
      <w:r w:rsidRPr="00F67F63">
        <w:rPr>
          <w:rFonts w:ascii="Verdana" w:hAnsi="Verdana" w:cs="Arial"/>
          <w:szCs w:val="24"/>
        </w:rPr>
        <w:t>“</w:t>
      </w:r>
      <w:r>
        <w:rPr>
          <w:rFonts w:ascii="Verdana" w:hAnsi="Verdana" w:cs="Arial"/>
          <w:szCs w:val="24"/>
        </w:rPr>
        <w:t xml:space="preserve"> analizira vrijednosni sustav, odnosno zastupljenost materijalističkih i postmaterijalističkih vrijednosti među građanima Srbije kao kriterija fokusiranja interesa prema kvaliteti okoliša. Uspoređujući rezultate dvaju istraživanja u Srbiji iz 2011. </w:t>
      </w:r>
      <w:r w:rsidRPr="00410EF4">
        <w:rPr>
          <w:rFonts w:ascii="Verdana" w:hAnsi="Verdana" w:cs="Arial"/>
          <w:szCs w:val="24"/>
        </w:rPr>
        <w:t>godine</w:t>
      </w:r>
      <w:r>
        <w:rPr>
          <w:rFonts w:ascii="Verdana" w:hAnsi="Verdana" w:cs="Arial"/>
          <w:szCs w:val="24"/>
        </w:rPr>
        <w:t xml:space="preserve"> autorica dolazi do zaključka o ograničenju </w:t>
      </w:r>
      <w:r w:rsidRPr="00410EF4">
        <w:rPr>
          <w:rFonts w:ascii="Verdana" w:hAnsi="Verdana" w:cs="Arial"/>
          <w:szCs w:val="24"/>
        </w:rPr>
        <w:t>Inglehartove</w:t>
      </w:r>
      <w:r>
        <w:rPr>
          <w:rFonts w:ascii="Verdana" w:hAnsi="Verdana" w:cs="Arial"/>
          <w:szCs w:val="24"/>
        </w:rPr>
        <w:t xml:space="preserve"> teorije i relevantnosti konstruktivističkog pristupa u pogledu ove teme. U tekstu pod naslovom „</w:t>
      </w:r>
      <w:r w:rsidRPr="00F67F63">
        <w:rPr>
          <w:rFonts w:ascii="Verdana" w:hAnsi="Verdana" w:cs="Arial"/>
          <w:i/>
          <w:szCs w:val="24"/>
        </w:rPr>
        <w:t>Šta sprečava građane Srbije da preuzmu aktivnu ulogu u rešavanju ekoloških problema</w:t>
      </w:r>
      <w:r w:rsidRPr="00410EF4">
        <w:rPr>
          <w:rFonts w:ascii="Verdana" w:hAnsi="Verdana" w:cs="Arial"/>
          <w:i/>
          <w:szCs w:val="24"/>
        </w:rPr>
        <w:t>?</w:t>
      </w:r>
      <w:r w:rsidRPr="00410EF4">
        <w:rPr>
          <w:rFonts w:ascii="Verdana" w:hAnsi="Verdana" w:cs="Arial"/>
          <w:szCs w:val="24"/>
        </w:rPr>
        <w:t>“</w:t>
      </w:r>
      <w:r>
        <w:rPr>
          <w:rFonts w:ascii="Verdana" w:hAnsi="Verdana" w:cs="Arial"/>
          <w:szCs w:val="24"/>
        </w:rPr>
        <w:t xml:space="preserve"> autorica Jelisaveta Vukelić preispituje pretpostavku o povezanosti ekoloških vrijednosti i normi i ekološkog aktivizma konceptualiziranog kao „švercanja“ i „besplatne vožnje“ u koristima od ekološkog aktivizma. Autorica iznosi rezultate anketnog istraživanja o ekološkom aktivizmu provedenog na reprezentativnom uzorku građana Srbije (N=1952) 2010. godine. Zadnji tekst pod naslovom „</w:t>
      </w:r>
      <w:r w:rsidRPr="00581F77">
        <w:rPr>
          <w:rFonts w:ascii="Verdana" w:hAnsi="Verdana" w:cs="Arial"/>
          <w:i/>
          <w:szCs w:val="24"/>
        </w:rPr>
        <w:t>Ecological Consciousness and Orientation of Students in the Republic of Macedonia</w:t>
      </w:r>
      <w:r>
        <w:rPr>
          <w:rFonts w:ascii="Verdana" w:hAnsi="Verdana" w:cs="Arial"/>
          <w:szCs w:val="24"/>
        </w:rPr>
        <w:t xml:space="preserve">“ Ilije Aceskog donosi rezultate empirijskog istraživanja ekoloških orijentacija studenata u Republici Makedoniji provedenog 2009. </w:t>
      </w:r>
      <w:r w:rsidRPr="00410EF4">
        <w:rPr>
          <w:rFonts w:ascii="Verdana" w:hAnsi="Verdana" w:cs="Arial"/>
          <w:szCs w:val="24"/>
        </w:rPr>
        <w:t>godine</w:t>
      </w:r>
      <w:r>
        <w:rPr>
          <w:rFonts w:ascii="Verdana" w:hAnsi="Verdana" w:cs="Arial"/>
          <w:szCs w:val="24"/>
        </w:rPr>
        <w:t xml:space="preserve"> u okviru projekta Modernizacija i identitet studentske populacije u Republici Makedoniji. Rezultati su pokazali dominantu orijentaciju environmentalizma i naturalizma, osrednje zastupljeni tehnicizam te vrlo malo zastupljene orijentacije antropocentrizma.</w:t>
      </w:r>
    </w:p>
    <w:p w:rsidR="008E440E" w:rsidRDefault="008E440E" w:rsidP="006D1232">
      <w:pPr>
        <w:ind w:firstLine="708"/>
        <w:jc w:val="both"/>
        <w:rPr>
          <w:rFonts w:ascii="Verdana" w:hAnsi="Verdana" w:cs="Arial"/>
          <w:szCs w:val="24"/>
        </w:rPr>
      </w:pPr>
    </w:p>
    <w:p w:rsidR="008E440E" w:rsidRDefault="008E440E" w:rsidP="006D1232">
      <w:pPr>
        <w:ind w:firstLine="708"/>
        <w:jc w:val="both"/>
        <w:rPr>
          <w:rFonts w:ascii="Verdana" w:hAnsi="Verdana" w:cs="Arial"/>
          <w:szCs w:val="24"/>
        </w:rPr>
      </w:pPr>
      <w:r>
        <w:rPr>
          <w:rFonts w:ascii="Verdana" w:hAnsi="Verdana" w:cs="Arial"/>
          <w:szCs w:val="24"/>
        </w:rPr>
        <w:t>Akademik Ivan Cifrić je u svom plenarnom izlaganju na simpoziju naslovljenom „</w:t>
      </w:r>
      <w:r w:rsidRPr="00126D73">
        <w:rPr>
          <w:rFonts w:ascii="Verdana" w:hAnsi="Verdana" w:cs="Arial"/>
          <w:i/>
          <w:szCs w:val="24"/>
        </w:rPr>
        <w:t>Razvoj i okoliš – dileme i perspektive</w:t>
      </w:r>
      <w:r>
        <w:rPr>
          <w:rFonts w:ascii="Verdana" w:hAnsi="Verdana" w:cs="Arial"/>
          <w:szCs w:val="24"/>
        </w:rPr>
        <w:t xml:space="preserve">“ podsjetio na sve one značajne teme, aktualne probleme i neriješena pitanja koja su se počela pojavljivati još prije skoro pola stoljeća i do danas se namnožila i zakomplicirala do gotovo nesagledivih dimenzija. Istaknuo je ključnu stvar </w:t>
      </w:r>
      <w:r>
        <w:rPr>
          <w:rFonts w:ascii="Verdana" w:hAnsi="Verdana" w:cs="Arial"/>
          <w:szCs w:val="24"/>
        </w:rPr>
        <w:lastRenderedPageBreak/>
        <w:t>na koju se često zaboravlja i koju se neopravdano zanemaruje, a to je da je „</w:t>
      </w:r>
      <w:r w:rsidRPr="00D2651B">
        <w:rPr>
          <w:rFonts w:ascii="Verdana" w:hAnsi="Verdana" w:cs="Arial"/>
          <w:i/>
          <w:szCs w:val="24"/>
        </w:rPr>
        <w:t>društvo u prirodi, a ne priroda u društvu</w:t>
      </w:r>
      <w:r>
        <w:rPr>
          <w:rFonts w:ascii="Verdana" w:hAnsi="Verdana" w:cs="Arial"/>
          <w:szCs w:val="24"/>
        </w:rPr>
        <w:t xml:space="preserve">“. Upravo sa takvim idejama na umu, časopis Socijalna ekologija izdvojio se u odnosu na druge časopise iz područja društvenih znanosti na našim prostorima ustrajno radeći na afirmiranju i poticanju interdisciplinarnosti koja je nužna u suradnji znanstvenih disciplina, osobito prirodnih i društvenih, bez čije suradnje teško da je moguće ostvariti iole značajnije pomake važne za budućnost znanosti, ali i društvo u cjelini. </w:t>
      </w:r>
    </w:p>
    <w:p w:rsidR="008E440E" w:rsidRDefault="008E440E" w:rsidP="006D1232">
      <w:pPr>
        <w:ind w:firstLine="708"/>
        <w:jc w:val="both"/>
        <w:rPr>
          <w:rFonts w:ascii="Verdana" w:hAnsi="Verdana" w:cs="Arial"/>
          <w:szCs w:val="24"/>
        </w:rPr>
      </w:pPr>
    </w:p>
    <w:p w:rsidR="008E440E" w:rsidRDefault="008E440E" w:rsidP="006D1232">
      <w:pPr>
        <w:ind w:firstLine="708"/>
        <w:jc w:val="both"/>
        <w:rPr>
          <w:rFonts w:ascii="Verdana" w:hAnsi="Verdana" w:cs="Arial"/>
          <w:szCs w:val="24"/>
        </w:rPr>
      </w:pPr>
      <w:r>
        <w:rPr>
          <w:rFonts w:ascii="Verdana" w:hAnsi="Verdana" w:cs="Arial"/>
          <w:szCs w:val="24"/>
        </w:rPr>
        <w:t>Iz ove perspektive gledano prema unatrag, u vrijeme nastanka časopisa Socijalna ekologija može se slobodno reći da je njegov glavni pokretač, kreator i vizionar, dosadašnji glavni urednik, akademik Cifrić, u tih 20 godina časopisa, ne samo odradio ogroman posao uređivanja časopisa za sve te godine, nego i ostavio svima nama u nasljeđe njegovu misiju – širenja ekološke misli i harmoniziranja ljudi s prirodom ako doista želimo ostvariti opstanak i ostanak na ovoj jedinoj planeti koju imamo. Stoga je i ovaj zbornik radova mali prilog toj misiji zajedničke sudbine i djelovanja svih nas.</w:t>
      </w:r>
    </w:p>
    <w:p w:rsidR="008E440E" w:rsidRDefault="008E440E" w:rsidP="00935039">
      <w:pPr>
        <w:jc w:val="both"/>
        <w:rPr>
          <w:rFonts w:ascii="Verdana" w:hAnsi="Verdana" w:cs="Arial"/>
          <w:szCs w:val="24"/>
        </w:rPr>
      </w:pPr>
    </w:p>
    <w:p w:rsidR="008E440E" w:rsidRDefault="008E440E" w:rsidP="00935039">
      <w:pPr>
        <w:jc w:val="both"/>
        <w:rPr>
          <w:rFonts w:ascii="Verdana" w:hAnsi="Verdana" w:cs="Arial"/>
          <w:szCs w:val="24"/>
        </w:rPr>
      </w:pPr>
    </w:p>
    <w:p w:rsidR="008E440E" w:rsidRDefault="008E440E" w:rsidP="00935039">
      <w:pPr>
        <w:jc w:val="both"/>
        <w:rPr>
          <w:rFonts w:ascii="Verdana" w:hAnsi="Verdana" w:cs="Arial"/>
          <w:szCs w:val="24"/>
        </w:rPr>
      </w:pPr>
      <w:r>
        <w:rPr>
          <w:rFonts w:ascii="Verdana" w:hAnsi="Verdana" w:cs="Arial"/>
          <w:szCs w:val="24"/>
        </w:rPr>
        <w:t>U Zagrebu, 18. travnja 2013.</w:t>
      </w:r>
    </w:p>
    <w:p w:rsidR="008E440E" w:rsidRDefault="008E440E" w:rsidP="00935039">
      <w:pPr>
        <w:jc w:val="both"/>
        <w:rPr>
          <w:rFonts w:ascii="Verdana" w:hAnsi="Verdana" w:cs="Arial"/>
          <w:szCs w:val="24"/>
        </w:rPr>
      </w:pPr>
    </w:p>
    <w:p w:rsidR="008E440E" w:rsidRPr="00422918" w:rsidRDefault="008E440E" w:rsidP="00935039">
      <w:pPr>
        <w:jc w:val="right"/>
        <w:rPr>
          <w:rFonts w:ascii="Verdana" w:hAnsi="Verdana" w:cs="Arial"/>
          <w:szCs w:val="24"/>
        </w:rPr>
      </w:pPr>
      <w:r>
        <w:rPr>
          <w:rFonts w:ascii="Verdana" w:hAnsi="Verdana" w:cs="Arial"/>
          <w:szCs w:val="24"/>
        </w:rPr>
        <w:t>Branka Galić</w:t>
      </w:r>
    </w:p>
    <w:sectPr w:rsidR="008E440E" w:rsidRPr="00422918" w:rsidSect="00C154E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57" w:rsidRDefault="00083857" w:rsidP="00DA2774">
      <w:r>
        <w:separator/>
      </w:r>
    </w:p>
  </w:endnote>
  <w:endnote w:type="continuationSeparator" w:id="0">
    <w:p w:rsidR="00083857" w:rsidRDefault="00083857" w:rsidP="00DA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0E" w:rsidRDefault="00083857">
    <w:pPr>
      <w:pStyle w:val="Footer"/>
      <w:jc w:val="center"/>
    </w:pPr>
    <w:r>
      <w:fldChar w:fldCharType="begin"/>
    </w:r>
    <w:r>
      <w:instrText xml:space="preserve"> PAGE   \* MERGEFORMAT </w:instrText>
    </w:r>
    <w:r>
      <w:fldChar w:fldCharType="separate"/>
    </w:r>
    <w:r w:rsidR="007F220D">
      <w:rPr>
        <w:noProof/>
      </w:rPr>
      <w:t>1</w:t>
    </w:r>
    <w:r>
      <w:rPr>
        <w:noProof/>
      </w:rPr>
      <w:fldChar w:fldCharType="end"/>
    </w:r>
  </w:p>
  <w:p w:rsidR="008E440E" w:rsidRDefault="008E4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57" w:rsidRDefault="00083857" w:rsidP="00DA2774">
      <w:r>
        <w:separator/>
      </w:r>
    </w:p>
  </w:footnote>
  <w:footnote w:type="continuationSeparator" w:id="0">
    <w:p w:rsidR="00083857" w:rsidRDefault="00083857" w:rsidP="00DA2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55"/>
    <w:rsid w:val="00014C99"/>
    <w:rsid w:val="00032A72"/>
    <w:rsid w:val="00062FA0"/>
    <w:rsid w:val="00074417"/>
    <w:rsid w:val="0007745E"/>
    <w:rsid w:val="00083857"/>
    <w:rsid w:val="000877FA"/>
    <w:rsid w:val="00095FD8"/>
    <w:rsid w:val="000A4455"/>
    <w:rsid w:val="000D1E9B"/>
    <w:rsid w:val="000D45AE"/>
    <w:rsid w:val="00106C6C"/>
    <w:rsid w:val="001156D7"/>
    <w:rsid w:val="00123256"/>
    <w:rsid w:val="00126D73"/>
    <w:rsid w:val="001358F2"/>
    <w:rsid w:val="0014253D"/>
    <w:rsid w:val="00190B8E"/>
    <w:rsid w:val="00194136"/>
    <w:rsid w:val="001A2955"/>
    <w:rsid w:val="001B476B"/>
    <w:rsid w:val="001C77E0"/>
    <w:rsid w:val="001E0792"/>
    <w:rsid w:val="002009EC"/>
    <w:rsid w:val="00225414"/>
    <w:rsid w:val="00252201"/>
    <w:rsid w:val="002600EB"/>
    <w:rsid w:val="00265020"/>
    <w:rsid w:val="0028350E"/>
    <w:rsid w:val="00292984"/>
    <w:rsid w:val="002B171E"/>
    <w:rsid w:val="002B79B1"/>
    <w:rsid w:val="002D0A17"/>
    <w:rsid w:val="002E3C46"/>
    <w:rsid w:val="00307536"/>
    <w:rsid w:val="003355D7"/>
    <w:rsid w:val="0035625F"/>
    <w:rsid w:val="0039400F"/>
    <w:rsid w:val="003A054E"/>
    <w:rsid w:val="003F5A7D"/>
    <w:rsid w:val="00410EF4"/>
    <w:rsid w:val="00422918"/>
    <w:rsid w:val="00430BF0"/>
    <w:rsid w:val="00484125"/>
    <w:rsid w:val="00486B1A"/>
    <w:rsid w:val="004C583F"/>
    <w:rsid w:val="004E747C"/>
    <w:rsid w:val="00527DB5"/>
    <w:rsid w:val="00552B70"/>
    <w:rsid w:val="0055464F"/>
    <w:rsid w:val="00560619"/>
    <w:rsid w:val="0056417F"/>
    <w:rsid w:val="00581F77"/>
    <w:rsid w:val="00593CB7"/>
    <w:rsid w:val="005A168A"/>
    <w:rsid w:val="005A216F"/>
    <w:rsid w:val="005A7543"/>
    <w:rsid w:val="005C0A88"/>
    <w:rsid w:val="005E0073"/>
    <w:rsid w:val="005F4185"/>
    <w:rsid w:val="00624E74"/>
    <w:rsid w:val="00634003"/>
    <w:rsid w:val="00651AA5"/>
    <w:rsid w:val="00673EE9"/>
    <w:rsid w:val="006A1489"/>
    <w:rsid w:val="006B4832"/>
    <w:rsid w:val="006D1232"/>
    <w:rsid w:val="006E5688"/>
    <w:rsid w:val="006F5CF4"/>
    <w:rsid w:val="0071390E"/>
    <w:rsid w:val="007433DF"/>
    <w:rsid w:val="00746198"/>
    <w:rsid w:val="00767730"/>
    <w:rsid w:val="007A40F1"/>
    <w:rsid w:val="007C59B1"/>
    <w:rsid w:val="007E1FB5"/>
    <w:rsid w:val="007F220D"/>
    <w:rsid w:val="008106D2"/>
    <w:rsid w:val="00846D10"/>
    <w:rsid w:val="008756BF"/>
    <w:rsid w:val="008A2AA5"/>
    <w:rsid w:val="008A4BFF"/>
    <w:rsid w:val="008B3257"/>
    <w:rsid w:val="008C482F"/>
    <w:rsid w:val="008E440E"/>
    <w:rsid w:val="008F216E"/>
    <w:rsid w:val="008F4A56"/>
    <w:rsid w:val="009306EF"/>
    <w:rsid w:val="00935039"/>
    <w:rsid w:val="00965FC8"/>
    <w:rsid w:val="009C5A11"/>
    <w:rsid w:val="009E7088"/>
    <w:rsid w:val="00A03C81"/>
    <w:rsid w:val="00A47A5D"/>
    <w:rsid w:val="00A5159B"/>
    <w:rsid w:val="00A51EF3"/>
    <w:rsid w:val="00AD562A"/>
    <w:rsid w:val="00B22367"/>
    <w:rsid w:val="00B7356E"/>
    <w:rsid w:val="00B83FC3"/>
    <w:rsid w:val="00B865B9"/>
    <w:rsid w:val="00BD642F"/>
    <w:rsid w:val="00C02F42"/>
    <w:rsid w:val="00C154EA"/>
    <w:rsid w:val="00C41E3F"/>
    <w:rsid w:val="00C732B1"/>
    <w:rsid w:val="00C82F05"/>
    <w:rsid w:val="00CA114D"/>
    <w:rsid w:val="00D2651B"/>
    <w:rsid w:val="00D46765"/>
    <w:rsid w:val="00D80EC7"/>
    <w:rsid w:val="00D91621"/>
    <w:rsid w:val="00DA2774"/>
    <w:rsid w:val="00DB6135"/>
    <w:rsid w:val="00DF02C2"/>
    <w:rsid w:val="00DF1CB7"/>
    <w:rsid w:val="00DF5BD7"/>
    <w:rsid w:val="00E13111"/>
    <w:rsid w:val="00E20BA9"/>
    <w:rsid w:val="00EF241E"/>
    <w:rsid w:val="00F4465C"/>
    <w:rsid w:val="00F67F63"/>
    <w:rsid w:val="00F96F95"/>
    <w:rsid w:val="00FC0911"/>
    <w:rsid w:val="00FC1FB0"/>
    <w:rsid w:val="00FC5E3B"/>
    <w:rsid w:val="00FE2EC0"/>
    <w:rsid w:val="00FE5855"/>
    <w:rsid w:val="00FF3730"/>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F0"/>
    <w:rPr>
      <w:sz w:val="24"/>
      <w:szCs w:val="20"/>
      <w:lang w:val="hr-HR" w:eastAsia="hr-HR"/>
    </w:rPr>
  </w:style>
  <w:style w:type="paragraph" w:styleId="Heading1">
    <w:name w:val="heading 1"/>
    <w:basedOn w:val="Normal"/>
    <w:link w:val="Heading1Char"/>
    <w:uiPriority w:val="99"/>
    <w:qFormat/>
    <w:rsid w:val="00F446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F446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465C"/>
    <w:rPr>
      <w:rFonts w:cs="Times New Roman"/>
      <w:b/>
      <w:bCs/>
      <w:kern w:val="36"/>
      <w:sz w:val="48"/>
      <w:szCs w:val="48"/>
    </w:rPr>
  </w:style>
  <w:style w:type="character" w:customStyle="1" w:styleId="Heading2Char">
    <w:name w:val="Heading 2 Char"/>
    <w:basedOn w:val="DefaultParagraphFont"/>
    <w:link w:val="Heading2"/>
    <w:uiPriority w:val="99"/>
    <w:locked/>
    <w:rsid w:val="00F4465C"/>
    <w:rPr>
      <w:rFonts w:cs="Times New Roman"/>
      <w:b/>
      <w:bCs/>
      <w:sz w:val="36"/>
      <w:szCs w:val="36"/>
    </w:rPr>
  </w:style>
  <w:style w:type="character" w:customStyle="1" w:styleId="apple-converted-space">
    <w:name w:val="apple-converted-space"/>
    <w:basedOn w:val="DefaultParagraphFont"/>
    <w:uiPriority w:val="99"/>
    <w:rsid w:val="00F4465C"/>
    <w:rPr>
      <w:rFonts w:cs="Times New Roman"/>
    </w:rPr>
  </w:style>
  <w:style w:type="character" w:styleId="Hyperlink">
    <w:name w:val="Hyperlink"/>
    <w:basedOn w:val="DefaultParagraphFont"/>
    <w:uiPriority w:val="99"/>
    <w:semiHidden/>
    <w:rsid w:val="00F4465C"/>
    <w:rPr>
      <w:rFonts w:cs="Times New Roman"/>
      <w:color w:val="0000FF"/>
      <w:u w:val="single"/>
    </w:rPr>
  </w:style>
  <w:style w:type="paragraph" w:styleId="NormalWeb">
    <w:name w:val="Normal (Web)"/>
    <w:basedOn w:val="Normal"/>
    <w:uiPriority w:val="99"/>
    <w:semiHidden/>
    <w:rsid w:val="00F4465C"/>
    <w:pPr>
      <w:spacing w:before="100" w:beforeAutospacing="1" w:after="100" w:afterAutospacing="1"/>
    </w:pPr>
    <w:rPr>
      <w:szCs w:val="24"/>
    </w:rPr>
  </w:style>
  <w:style w:type="character" w:styleId="Strong">
    <w:name w:val="Strong"/>
    <w:basedOn w:val="DefaultParagraphFont"/>
    <w:uiPriority w:val="99"/>
    <w:qFormat/>
    <w:rsid w:val="00F4465C"/>
    <w:rPr>
      <w:rFonts w:cs="Times New Roman"/>
      <w:b/>
      <w:bCs/>
    </w:rPr>
  </w:style>
  <w:style w:type="character" w:styleId="Emphasis">
    <w:name w:val="Emphasis"/>
    <w:basedOn w:val="DefaultParagraphFont"/>
    <w:uiPriority w:val="99"/>
    <w:qFormat/>
    <w:rsid w:val="00F4465C"/>
    <w:rPr>
      <w:rFonts w:cs="Times New Roman"/>
      <w:i/>
      <w:iCs/>
    </w:rPr>
  </w:style>
  <w:style w:type="paragraph" w:styleId="BalloonText">
    <w:name w:val="Balloon Text"/>
    <w:basedOn w:val="Normal"/>
    <w:link w:val="BalloonTextChar"/>
    <w:uiPriority w:val="99"/>
    <w:semiHidden/>
    <w:rsid w:val="00F446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65C"/>
    <w:rPr>
      <w:rFonts w:ascii="Tahoma" w:hAnsi="Tahoma" w:cs="Tahoma"/>
      <w:sz w:val="16"/>
      <w:szCs w:val="16"/>
    </w:rPr>
  </w:style>
  <w:style w:type="paragraph" w:styleId="Header">
    <w:name w:val="header"/>
    <w:basedOn w:val="Normal"/>
    <w:link w:val="HeaderChar"/>
    <w:uiPriority w:val="99"/>
    <w:semiHidden/>
    <w:rsid w:val="00DA2774"/>
    <w:pPr>
      <w:tabs>
        <w:tab w:val="center" w:pos="4536"/>
        <w:tab w:val="right" w:pos="9072"/>
      </w:tabs>
    </w:pPr>
  </w:style>
  <w:style w:type="character" w:customStyle="1" w:styleId="HeaderChar">
    <w:name w:val="Header Char"/>
    <w:basedOn w:val="DefaultParagraphFont"/>
    <w:link w:val="Header"/>
    <w:uiPriority w:val="99"/>
    <w:semiHidden/>
    <w:locked/>
    <w:rsid w:val="00DA2774"/>
    <w:rPr>
      <w:rFonts w:cs="Times New Roman"/>
      <w:sz w:val="24"/>
    </w:rPr>
  </w:style>
  <w:style w:type="paragraph" w:styleId="Footer">
    <w:name w:val="footer"/>
    <w:basedOn w:val="Normal"/>
    <w:link w:val="FooterChar"/>
    <w:uiPriority w:val="99"/>
    <w:rsid w:val="00DA2774"/>
    <w:pPr>
      <w:tabs>
        <w:tab w:val="center" w:pos="4536"/>
        <w:tab w:val="right" w:pos="9072"/>
      </w:tabs>
    </w:pPr>
  </w:style>
  <w:style w:type="character" w:customStyle="1" w:styleId="FooterChar">
    <w:name w:val="Footer Char"/>
    <w:basedOn w:val="DefaultParagraphFont"/>
    <w:link w:val="Footer"/>
    <w:uiPriority w:val="99"/>
    <w:locked/>
    <w:rsid w:val="00DA2774"/>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F0"/>
    <w:rPr>
      <w:sz w:val="24"/>
      <w:szCs w:val="20"/>
      <w:lang w:val="hr-HR" w:eastAsia="hr-HR"/>
    </w:rPr>
  </w:style>
  <w:style w:type="paragraph" w:styleId="Heading1">
    <w:name w:val="heading 1"/>
    <w:basedOn w:val="Normal"/>
    <w:link w:val="Heading1Char"/>
    <w:uiPriority w:val="99"/>
    <w:qFormat/>
    <w:rsid w:val="00F446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F446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465C"/>
    <w:rPr>
      <w:rFonts w:cs="Times New Roman"/>
      <w:b/>
      <w:bCs/>
      <w:kern w:val="36"/>
      <w:sz w:val="48"/>
      <w:szCs w:val="48"/>
    </w:rPr>
  </w:style>
  <w:style w:type="character" w:customStyle="1" w:styleId="Heading2Char">
    <w:name w:val="Heading 2 Char"/>
    <w:basedOn w:val="DefaultParagraphFont"/>
    <w:link w:val="Heading2"/>
    <w:uiPriority w:val="99"/>
    <w:locked/>
    <w:rsid w:val="00F4465C"/>
    <w:rPr>
      <w:rFonts w:cs="Times New Roman"/>
      <w:b/>
      <w:bCs/>
      <w:sz w:val="36"/>
      <w:szCs w:val="36"/>
    </w:rPr>
  </w:style>
  <w:style w:type="character" w:customStyle="1" w:styleId="apple-converted-space">
    <w:name w:val="apple-converted-space"/>
    <w:basedOn w:val="DefaultParagraphFont"/>
    <w:uiPriority w:val="99"/>
    <w:rsid w:val="00F4465C"/>
    <w:rPr>
      <w:rFonts w:cs="Times New Roman"/>
    </w:rPr>
  </w:style>
  <w:style w:type="character" w:styleId="Hyperlink">
    <w:name w:val="Hyperlink"/>
    <w:basedOn w:val="DefaultParagraphFont"/>
    <w:uiPriority w:val="99"/>
    <w:semiHidden/>
    <w:rsid w:val="00F4465C"/>
    <w:rPr>
      <w:rFonts w:cs="Times New Roman"/>
      <w:color w:val="0000FF"/>
      <w:u w:val="single"/>
    </w:rPr>
  </w:style>
  <w:style w:type="paragraph" w:styleId="NormalWeb">
    <w:name w:val="Normal (Web)"/>
    <w:basedOn w:val="Normal"/>
    <w:uiPriority w:val="99"/>
    <w:semiHidden/>
    <w:rsid w:val="00F4465C"/>
    <w:pPr>
      <w:spacing w:before="100" w:beforeAutospacing="1" w:after="100" w:afterAutospacing="1"/>
    </w:pPr>
    <w:rPr>
      <w:szCs w:val="24"/>
    </w:rPr>
  </w:style>
  <w:style w:type="character" w:styleId="Strong">
    <w:name w:val="Strong"/>
    <w:basedOn w:val="DefaultParagraphFont"/>
    <w:uiPriority w:val="99"/>
    <w:qFormat/>
    <w:rsid w:val="00F4465C"/>
    <w:rPr>
      <w:rFonts w:cs="Times New Roman"/>
      <w:b/>
      <w:bCs/>
    </w:rPr>
  </w:style>
  <w:style w:type="character" w:styleId="Emphasis">
    <w:name w:val="Emphasis"/>
    <w:basedOn w:val="DefaultParagraphFont"/>
    <w:uiPriority w:val="99"/>
    <w:qFormat/>
    <w:rsid w:val="00F4465C"/>
    <w:rPr>
      <w:rFonts w:cs="Times New Roman"/>
      <w:i/>
      <w:iCs/>
    </w:rPr>
  </w:style>
  <w:style w:type="paragraph" w:styleId="BalloonText">
    <w:name w:val="Balloon Text"/>
    <w:basedOn w:val="Normal"/>
    <w:link w:val="BalloonTextChar"/>
    <w:uiPriority w:val="99"/>
    <w:semiHidden/>
    <w:rsid w:val="00F446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65C"/>
    <w:rPr>
      <w:rFonts w:ascii="Tahoma" w:hAnsi="Tahoma" w:cs="Tahoma"/>
      <w:sz w:val="16"/>
      <w:szCs w:val="16"/>
    </w:rPr>
  </w:style>
  <w:style w:type="paragraph" w:styleId="Header">
    <w:name w:val="header"/>
    <w:basedOn w:val="Normal"/>
    <w:link w:val="HeaderChar"/>
    <w:uiPriority w:val="99"/>
    <w:semiHidden/>
    <w:rsid w:val="00DA2774"/>
    <w:pPr>
      <w:tabs>
        <w:tab w:val="center" w:pos="4536"/>
        <w:tab w:val="right" w:pos="9072"/>
      </w:tabs>
    </w:pPr>
  </w:style>
  <w:style w:type="character" w:customStyle="1" w:styleId="HeaderChar">
    <w:name w:val="Header Char"/>
    <w:basedOn w:val="DefaultParagraphFont"/>
    <w:link w:val="Header"/>
    <w:uiPriority w:val="99"/>
    <w:semiHidden/>
    <w:locked/>
    <w:rsid w:val="00DA2774"/>
    <w:rPr>
      <w:rFonts w:cs="Times New Roman"/>
      <w:sz w:val="24"/>
    </w:rPr>
  </w:style>
  <w:style w:type="paragraph" w:styleId="Footer">
    <w:name w:val="footer"/>
    <w:basedOn w:val="Normal"/>
    <w:link w:val="FooterChar"/>
    <w:uiPriority w:val="99"/>
    <w:rsid w:val="00DA2774"/>
    <w:pPr>
      <w:tabs>
        <w:tab w:val="center" w:pos="4536"/>
        <w:tab w:val="right" w:pos="9072"/>
      </w:tabs>
    </w:pPr>
  </w:style>
  <w:style w:type="character" w:customStyle="1" w:styleId="FooterChar">
    <w:name w:val="Footer Char"/>
    <w:basedOn w:val="DefaultParagraphFont"/>
    <w:link w:val="Footer"/>
    <w:uiPriority w:val="99"/>
    <w:locked/>
    <w:rsid w:val="00DA2774"/>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92916">
      <w:marLeft w:val="0"/>
      <w:marRight w:val="0"/>
      <w:marTop w:val="0"/>
      <w:marBottom w:val="0"/>
      <w:divBdr>
        <w:top w:val="none" w:sz="0" w:space="0" w:color="auto"/>
        <w:left w:val="none" w:sz="0" w:space="0" w:color="auto"/>
        <w:bottom w:val="none" w:sz="0" w:space="0" w:color="auto"/>
        <w:right w:val="none" w:sz="0" w:space="0" w:color="auto"/>
      </w:divBdr>
    </w:div>
    <w:div w:id="1521892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ll.hr/" TargetMode="External"/><Relationship Id="rId3" Type="http://schemas.openxmlformats.org/officeDocument/2006/relationships/settings" Target="settings.xml"/><Relationship Id="rId7" Type="http://schemas.openxmlformats.org/officeDocument/2006/relationships/hyperlink" Target="http://hrcak.srce.hr/socijalna-ekologij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Predgovor</vt:lpstr>
    </vt:vector>
  </TitlesOfParts>
  <Company/>
  <LinksUpToDate>false</LinksUpToDate>
  <CharactersWithSpaces>20300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Predgovor</dc:title>
  <dc:creator>korisnik</dc:creator>
  <cp:lastModifiedBy>korisnik</cp:lastModifiedBy>
  <cp:revision>2</cp:revision>
  <dcterms:created xsi:type="dcterms:W3CDTF">2013-11-22T13:58:00Z</dcterms:created>
  <dcterms:modified xsi:type="dcterms:W3CDTF">2013-11-22T13:58:00Z</dcterms:modified>
</cp:coreProperties>
</file>