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2FF" w:rsidRPr="005945DC" w:rsidRDefault="00A43026" w:rsidP="005945DC">
      <w:pPr>
        <w:pStyle w:val="Els-Author"/>
        <w:spacing w:after="0" w:line="240" w:lineRule="auto"/>
        <w:rPr>
          <w:b/>
          <w:sz w:val="28"/>
          <w:szCs w:val="28"/>
          <w:lang w:val="hr-HR"/>
        </w:rPr>
      </w:pPr>
      <w:r>
        <w:rPr>
          <w:b/>
          <w:sz w:val="28"/>
          <w:szCs w:val="28"/>
        </w:rPr>
        <w:t>DIGITALIZATION IN CONTAINER SHIPPING INDUSTRY</w:t>
      </w:r>
    </w:p>
    <w:p w:rsidR="005972FF" w:rsidRDefault="005972FF" w:rsidP="005945DC">
      <w:pPr>
        <w:spacing w:after="0" w:line="240" w:lineRule="auto"/>
        <w:ind w:right="1440"/>
        <w:rPr>
          <w:rFonts w:cs="Times New Roman"/>
          <w:szCs w:val="20"/>
          <w:lang w:val="en-GB"/>
        </w:rPr>
      </w:pPr>
    </w:p>
    <w:p w:rsidR="00FE0537" w:rsidRPr="00E77F26" w:rsidRDefault="00FE0537" w:rsidP="005945DC">
      <w:pPr>
        <w:spacing w:after="0" w:line="240" w:lineRule="auto"/>
        <w:ind w:right="1440"/>
        <w:rPr>
          <w:rFonts w:cs="Times New Roman"/>
          <w:szCs w:val="20"/>
          <w:lang w:val="en-GB"/>
        </w:rPr>
      </w:pPr>
    </w:p>
    <w:p w:rsidR="005945DC" w:rsidRDefault="005972FF" w:rsidP="005945DC">
      <w:pPr>
        <w:spacing w:after="0" w:line="257" w:lineRule="auto"/>
        <w:jc w:val="center"/>
        <w:rPr>
          <w:b/>
          <w:sz w:val="24"/>
          <w:szCs w:val="24"/>
          <w:lang w:val="en-GB"/>
        </w:rPr>
      </w:pPr>
      <w:r w:rsidRPr="00E77F26">
        <w:rPr>
          <w:b/>
          <w:sz w:val="24"/>
          <w:szCs w:val="24"/>
          <w:lang w:val="en-GB"/>
        </w:rPr>
        <w:t>Vladimir Jerebić</w:t>
      </w:r>
    </w:p>
    <w:p w:rsidR="005972FF" w:rsidRPr="00E77F26" w:rsidRDefault="00FE0537" w:rsidP="005972FF">
      <w:pPr>
        <w:jc w:val="center"/>
        <w:rPr>
          <w:b/>
          <w:sz w:val="24"/>
          <w:szCs w:val="24"/>
          <w:lang w:val="en-GB"/>
        </w:rPr>
      </w:pPr>
      <w:r>
        <w:rPr>
          <w:b/>
          <w:sz w:val="24"/>
          <w:szCs w:val="24"/>
          <w:lang w:val="en-GB"/>
        </w:rPr>
        <w:t xml:space="preserve"> </w:t>
      </w:r>
      <w:r w:rsidR="005972FF" w:rsidRPr="00E77F26">
        <w:rPr>
          <w:b/>
          <w:sz w:val="24"/>
          <w:szCs w:val="24"/>
          <w:lang w:val="en-GB"/>
        </w:rPr>
        <w:t>Bukovačka Cesta 282a, Zagreb, Croatia</w:t>
      </w:r>
      <w:bookmarkStart w:id="0" w:name="_GoBack"/>
      <w:bookmarkEnd w:id="0"/>
    </w:p>
    <w:p w:rsidR="005945DC" w:rsidRDefault="005945DC" w:rsidP="005945DC">
      <w:pPr>
        <w:spacing w:after="0" w:line="257" w:lineRule="auto"/>
        <w:jc w:val="both"/>
        <w:rPr>
          <w:szCs w:val="20"/>
          <w:lang w:val="en-GB"/>
        </w:rPr>
      </w:pPr>
    </w:p>
    <w:p w:rsidR="005945DC" w:rsidRDefault="005945DC" w:rsidP="005945DC">
      <w:pPr>
        <w:spacing w:after="0" w:line="257" w:lineRule="auto"/>
        <w:jc w:val="both"/>
        <w:rPr>
          <w:szCs w:val="20"/>
          <w:lang w:val="en-GB"/>
        </w:rPr>
      </w:pPr>
    </w:p>
    <w:p w:rsidR="005945DC" w:rsidRDefault="006D4235" w:rsidP="005945DC">
      <w:pPr>
        <w:spacing w:after="0" w:line="257" w:lineRule="auto"/>
        <w:jc w:val="both"/>
        <w:rPr>
          <w:rFonts w:cs="Times New Roman"/>
          <w:b/>
          <w:i/>
          <w:sz w:val="22"/>
          <w:lang w:val="en-GB"/>
        </w:rPr>
      </w:pPr>
      <w:r>
        <w:rPr>
          <w:rFonts w:cs="Times New Roman"/>
          <w:b/>
          <w:i/>
          <w:sz w:val="22"/>
          <w:lang w:val="en-GB"/>
        </w:rPr>
        <w:t>Summary</w:t>
      </w:r>
    </w:p>
    <w:p w:rsidR="00470083" w:rsidRPr="00564E57" w:rsidRDefault="00564E57" w:rsidP="00470083">
      <w:pPr>
        <w:jc w:val="both"/>
        <w:rPr>
          <w:rFonts w:cs="Times New Roman"/>
          <w:b/>
          <w:i/>
          <w:sz w:val="22"/>
          <w:lang w:val="en-GB"/>
        </w:rPr>
      </w:pPr>
      <w:r>
        <w:rPr>
          <w:rFonts w:cs="Times New Roman"/>
          <w:b/>
          <w:i/>
          <w:sz w:val="22"/>
          <w:lang w:val="en-GB"/>
        </w:rPr>
        <w:t xml:space="preserve">   </w:t>
      </w:r>
      <w:r w:rsidR="00470083" w:rsidRPr="00564E57">
        <w:rPr>
          <w:rFonts w:cs="Times New Roman"/>
          <w:b/>
          <w:i/>
          <w:sz w:val="22"/>
          <w:lang w:val="en-GB"/>
        </w:rPr>
        <w:t>Due to late start, container shipping is now under the continuous imperative to develop and implement sustainable digital system that will increase operational efficiency. In order to seamlessly merge their shore and seaborne transporting operations within the global supply chains, the various measures, procedures, programs and plans are being developed and implemented by shipping companies. Modern shipping demands better operational visibility during the sea voyage, timely access to information with more focused customer orientation. Transparency in cargo management, complete tracking and tracing of shipments and full integration of their core processes within innovative integrated digital frame are key factor for ensuring the quality of service and market competitiveness. This process is known as a digitalization. The paper will present major trends, processes, demands and challenges facing the digitalization implementation into container shipping industry and as well as an overview to possible future developments.</w:t>
      </w:r>
    </w:p>
    <w:p w:rsidR="00470083" w:rsidRPr="00E77F26" w:rsidRDefault="00470083" w:rsidP="00F36588">
      <w:pPr>
        <w:rPr>
          <w:rFonts w:cs="Times New Roman"/>
          <w:b/>
          <w:i/>
          <w:sz w:val="22"/>
          <w:lang w:val="en-GB"/>
        </w:rPr>
        <w:sectPr w:rsidR="00470083" w:rsidRPr="00E77F26" w:rsidSect="00B3710B">
          <w:pgSz w:w="11906" w:h="16838"/>
          <w:pgMar w:top="1417" w:right="1417" w:bottom="1417" w:left="1417" w:header="709" w:footer="709" w:gutter="0"/>
          <w:cols w:space="720"/>
          <w:docGrid w:linePitch="272"/>
        </w:sectPr>
      </w:pPr>
    </w:p>
    <w:p w:rsidR="003B7B63" w:rsidRDefault="003B7B63" w:rsidP="002D39BE">
      <w:pPr>
        <w:spacing w:after="0" w:line="257" w:lineRule="auto"/>
        <w:jc w:val="both"/>
        <w:rPr>
          <w:szCs w:val="20"/>
          <w:lang w:val="en-GB"/>
        </w:rPr>
      </w:pPr>
    </w:p>
    <w:p w:rsidR="002D39BE" w:rsidRPr="00E77F26" w:rsidRDefault="002D39BE" w:rsidP="002D39BE">
      <w:pPr>
        <w:spacing w:after="0" w:line="257" w:lineRule="auto"/>
        <w:jc w:val="both"/>
        <w:rPr>
          <w:szCs w:val="20"/>
          <w:lang w:val="en-GB"/>
        </w:rPr>
      </w:pPr>
    </w:p>
    <w:p w:rsidR="005972FF" w:rsidRPr="00E77F26" w:rsidRDefault="005972FF" w:rsidP="005972FF">
      <w:pPr>
        <w:jc w:val="both"/>
        <w:rPr>
          <w:szCs w:val="20"/>
          <w:lang w:val="en-GB"/>
        </w:rPr>
      </w:pPr>
    </w:p>
    <w:p w:rsidR="005972FF" w:rsidRPr="00E77F26" w:rsidRDefault="005972FF" w:rsidP="005972FF">
      <w:pPr>
        <w:spacing w:after="0"/>
        <w:rPr>
          <w:szCs w:val="20"/>
          <w:lang w:val="en-GB"/>
        </w:rPr>
        <w:sectPr w:rsidR="005972FF" w:rsidRPr="00E77F26" w:rsidSect="002D39BE">
          <w:type w:val="continuous"/>
          <w:pgSz w:w="11906" w:h="16838"/>
          <w:pgMar w:top="1417" w:right="1417" w:bottom="1417" w:left="1417" w:header="709" w:footer="709" w:gutter="0"/>
          <w:cols w:num="2" w:space="720"/>
          <w:docGrid w:linePitch="272"/>
        </w:sectPr>
      </w:pPr>
    </w:p>
    <w:p w:rsidR="005972FF" w:rsidRPr="00E77F26" w:rsidRDefault="005972FF" w:rsidP="005972FF">
      <w:pPr>
        <w:pStyle w:val="Bezproreda"/>
        <w:numPr>
          <w:ilvl w:val="0"/>
          <w:numId w:val="1"/>
        </w:numPr>
        <w:ind w:left="284" w:hanging="284"/>
        <w:rPr>
          <w:lang w:val="en-GB"/>
        </w:rPr>
      </w:pPr>
      <w:r w:rsidRPr="00E77F26">
        <w:rPr>
          <w:lang w:val="en-GB"/>
        </w:rPr>
        <w:t>INTRODUCTION</w:t>
      </w:r>
    </w:p>
    <w:p w:rsidR="005972FF" w:rsidRPr="00E77F26" w:rsidRDefault="005972FF" w:rsidP="005972FF">
      <w:pPr>
        <w:pStyle w:val="Bezproreda"/>
        <w:rPr>
          <w:sz w:val="20"/>
          <w:szCs w:val="20"/>
          <w:lang w:val="en-GB"/>
        </w:rPr>
      </w:pPr>
    </w:p>
    <w:p w:rsidR="00032DD7" w:rsidRPr="00564E57" w:rsidRDefault="00A06FEF" w:rsidP="00F041A6">
      <w:pPr>
        <w:pStyle w:val="Bezproreda"/>
        <w:rPr>
          <w:b w:val="0"/>
          <w:sz w:val="20"/>
          <w:szCs w:val="20"/>
          <w:lang w:val="en-GB"/>
        </w:rPr>
      </w:pPr>
      <w:r>
        <w:rPr>
          <w:b w:val="0"/>
          <w:sz w:val="20"/>
          <w:szCs w:val="20"/>
          <w:lang w:val="en-GB"/>
        </w:rPr>
        <w:t xml:space="preserve">  </w:t>
      </w:r>
      <w:r w:rsidR="005972FF" w:rsidRPr="00564E57">
        <w:rPr>
          <w:b w:val="0"/>
          <w:sz w:val="20"/>
          <w:szCs w:val="20"/>
          <w:lang w:val="en-GB"/>
        </w:rPr>
        <w:t xml:space="preserve">The shipping industry is under considerable </w:t>
      </w:r>
      <w:r w:rsidR="00E77F26" w:rsidRPr="00564E57">
        <w:rPr>
          <w:b w:val="0"/>
          <w:sz w:val="20"/>
          <w:szCs w:val="20"/>
          <w:lang w:val="en-GB"/>
        </w:rPr>
        <w:t>pressure</w:t>
      </w:r>
      <w:r w:rsidR="005972FF" w:rsidRPr="00564E57">
        <w:rPr>
          <w:b w:val="0"/>
          <w:sz w:val="20"/>
          <w:szCs w:val="20"/>
          <w:lang w:val="en-GB"/>
        </w:rPr>
        <w:t xml:space="preserve"> to increase </w:t>
      </w:r>
      <w:r w:rsidR="0078488C" w:rsidRPr="00564E57">
        <w:rPr>
          <w:b w:val="0"/>
          <w:sz w:val="20"/>
          <w:szCs w:val="20"/>
          <w:lang w:val="en-GB"/>
        </w:rPr>
        <w:t>overall</w:t>
      </w:r>
      <w:r w:rsidR="005972FF" w:rsidRPr="00564E57">
        <w:rPr>
          <w:b w:val="0"/>
          <w:sz w:val="20"/>
          <w:szCs w:val="20"/>
          <w:lang w:val="en-GB"/>
        </w:rPr>
        <w:t xml:space="preserve"> </w:t>
      </w:r>
      <w:r w:rsidR="0078488C" w:rsidRPr="00564E57">
        <w:rPr>
          <w:b w:val="0"/>
          <w:sz w:val="20"/>
          <w:szCs w:val="20"/>
          <w:lang w:val="en-GB"/>
        </w:rPr>
        <w:t xml:space="preserve">operational </w:t>
      </w:r>
      <w:r w:rsidR="005972FF" w:rsidRPr="00564E57">
        <w:rPr>
          <w:b w:val="0"/>
          <w:sz w:val="20"/>
          <w:szCs w:val="20"/>
          <w:lang w:val="en-GB"/>
        </w:rPr>
        <w:t xml:space="preserve">efficiency. </w:t>
      </w:r>
      <w:r w:rsidR="0078488C" w:rsidRPr="00564E57">
        <w:rPr>
          <w:b w:val="0"/>
          <w:sz w:val="20"/>
          <w:szCs w:val="20"/>
          <w:lang w:val="en-GB"/>
        </w:rPr>
        <w:t>Particularly because the period since 2008 crisis ha</w:t>
      </w:r>
      <w:r w:rsidR="00715463" w:rsidRPr="00564E57">
        <w:rPr>
          <w:b w:val="0"/>
          <w:sz w:val="20"/>
          <w:szCs w:val="20"/>
          <w:lang w:val="en-GB"/>
        </w:rPr>
        <w:t>s</w:t>
      </w:r>
      <w:r w:rsidR="0078488C" w:rsidRPr="00564E57">
        <w:rPr>
          <w:b w:val="0"/>
          <w:sz w:val="20"/>
          <w:szCs w:val="20"/>
          <w:lang w:val="en-GB"/>
        </w:rPr>
        <w:t xml:space="preserve"> been very difficult for the container shipping, causing overcapacities, low rates across all segments of industry, bankruptcies and need to conduct mergers and acquisitions in order to survive on the market [1].</w:t>
      </w:r>
      <w:r w:rsidR="00EC514B" w:rsidRPr="00564E57">
        <w:rPr>
          <w:b w:val="0"/>
          <w:sz w:val="20"/>
          <w:szCs w:val="20"/>
          <w:lang w:val="en-GB"/>
        </w:rPr>
        <w:t>T</w:t>
      </w:r>
      <w:r w:rsidR="004F43A9" w:rsidRPr="00564E57">
        <w:rPr>
          <w:b w:val="0"/>
          <w:sz w:val="20"/>
          <w:szCs w:val="20"/>
          <w:lang w:val="en-GB"/>
        </w:rPr>
        <w:t>he industry has endured and the rates are now slowly picking up and consolidation of competitors are bringing stability to the market.</w:t>
      </w:r>
      <w:r w:rsidR="00C3726A" w:rsidRPr="00564E57">
        <w:rPr>
          <w:b w:val="0"/>
          <w:sz w:val="20"/>
          <w:szCs w:val="20"/>
          <w:lang w:val="en-GB"/>
        </w:rPr>
        <w:t xml:space="preserve"> The gradual rise of freight index could be seen on Figure 1:</w:t>
      </w:r>
    </w:p>
    <w:p w:rsidR="00C3726A" w:rsidRPr="00564E57" w:rsidRDefault="00C3726A" w:rsidP="00F041A6">
      <w:pPr>
        <w:pStyle w:val="Bezproreda"/>
        <w:rPr>
          <w:b w:val="0"/>
          <w:sz w:val="20"/>
          <w:szCs w:val="20"/>
          <w:lang w:val="en-GB"/>
        </w:rPr>
      </w:pPr>
      <w:r w:rsidRPr="00564E57">
        <w:rPr>
          <w:noProof/>
          <w:lang w:eastAsia="hr-HR"/>
        </w:rPr>
        <w:drawing>
          <wp:inline distT="0" distB="0" distL="0" distR="0" wp14:anchorId="3ECD1E6C" wp14:editId="5E14EAE0">
            <wp:extent cx="2734310" cy="1566545"/>
            <wp:effectExtent l="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34310" cy="1566545"/>
                    </a:xfrm>
                    <a:prstGeom prst="rect">
                      <a:avLst/>
                    </a:prstGeom>
                  </pic:spPr>
                </pic:pic>
              </a:graphicData>
            </a:graphic>
          </wp:inline>
        </w:drawing>
      </w:r>
    </w:p>
    <w:p w:rsidR="0078488C" w:rsidRPr="00564E57" w:rsidRDefault="00C3726A" w:rsidP="00E9146F">
      <w:pPr>
        <w:pStyle w:val="Bezproreda"/>
        <w:jc w:val="center"/>
        <w:rPr>
          <w:rFonts w:cs="Times New Roman"/>
          <w:b w:val="0"/>
          <w:sz w:val="20"/>
          <w:szCs w:val="20"/>
          <w:lang w:val="en-GB"/>
        </w:rPr>
      </w:pPr>
      <w:r w:rsidRPr="00564E57">
        <w:rPr>
          <w:rFonts w:cs="Times New Roman"/>
          <w:sz w:val="20"/>
          <w:szCs w:val="20"/>
          <w:lang w:val="en-GB"/>
        </w:rPr>
        <w:t xml:space="preserve">Fig. 1. </w:t>
      </w:r>
      <w:r w:rsidRPr="00564E57">
        <w:rPr>
          <w:rFonts w:cs="Times New Roman"/>
          <w:b w:val="0"/>
          <w:sz w:val="20"/>
          <w:szCs w:val="20"/>
          <w:lang w:val="en-GB"/>
        </w:rPr>
        <w:t>Container Freight Index, Source [2]</w:t>
      </w:r>
    </w:p>
    <w:p w:rsidR="00322819" w:rsidRPr="00564E57" w:rsidRDefault="00322819" w:rsidP="00F041A6">
      <w:pPr>
        <w:pStyle w:val="Bezproreda"/>
        <w:rPr>
          <w:rFonts w:cs="Times New Roman"/>
          <w:b w:val="0"/>
          <w:sz w:val="20"/>
          <w:szCs w:val="20"/>
          <w:lang w:val="en-GB"/>
        </w:rPr>
      </w:pPr>
    </w:p>
    <w:p w:rsidR="00322819" w:rsidRPr="00564E57" w:rsidRDefault="00A06FEF" w:rsidP="00A06FEF">
      <w:pPr>
        <w:pStyle w:val="Bezproreda"/>
        <w:rPr>
          <w:rFonts w:cs="Times New Roman"/>
          <w:b w:val="0"/>
          <w:sz w:val="20"/>
          <w:szCs w:val="20"/>
          <w:lang w:val="en-GB"/>
        </w:rPr>
      </w:pPr>
      <w:r w:rsidRPr="00564E57">
        <w:rPr>
          <w:rFonts w:cs="Times New Roman"/>
          <w:b w:val="0"/>
          <w:sz w:val="20"/>
          <w:szCs w:val="20"/>
          <w:lang w:val="en-GB"/>
        </w:rPr>
        <w:t xml:space="preserve">  </w:t>
      </w:r>
      <w:r w:rsidR="00322819" w:rsidRPr="00564E57">
        <w:rPr>
          <w:rFonts w:cs="Times New Roman"/>
          <w:b w:val="0"/>
          <w:sz w:val="20"/>
          <w:szCs w:val="20"/>
          <w:lang w:val="en-GB"/>
        </w:rPr>
        <w:t>However, the markets have</w:t>
      </w:r>
      <w:r w:rsidR="0071454F" w:rsidRPr="00564E57">
        <w:rPr>
          <w:rFonts w:cs="Times New Roman"/>
          <w:b w:val="0"/>
          <w:sz w:val="20"/>
          <w:szCs w:val="20"/>
          <w:lang w:val="en-GB"/>
        </w:rPr>
        <w:t xml:space="preserve"> become much more </w:t>
      </w:r>
      <w:r w:rsidR="0071454F" w:rsidRPr="00564E57">
        <w:rPr>
          <w:b w:val="0"/>
          <w:sz w:val="20"/>
          <w:szCs w:val="20"/>
          <w:lang w:val="en-GB"/>
        </w:rPr>
        <w:t>complex</w:t>
      </w:r>
      <w:r w:rsidR="0071454F" w:rsidRPr="00564E57">
        <w:rPr>
          <w:rFonts w:cs="Times New Roman"/>
          <w:b w:val="0"/>
          <w:sz w:val="20"/>
          <w:szCs w:val="20"/>
          <w:lang w:val="en-GB"/>
        </w:rPr>
        <w:t xml:space="preserve"> and shipping companies are facing the fiercer competition and stringer regulations </w:t>
      </w:r>
      <w:r w:rsidR="0001044E" w:rsidRPr="00564E57">
        <w:rPr>
          <w:rFonts w:cs="Times New Roman"/>
          <w:b w:val="0"/>
          <w:sz w:val="20"/>
          <w:szCs w:val="20"/>
          <w:lang w:val="en-GB"/>
        </w:rPr>
        <w:t>than</w:t>
      </w:r>
      <w:r w:rsidR="0071454F" w:rsidRPr="00564E57">
        <w:rPr>
          <w:rFonts w:cs="Times New Roman"/>
          <w:b w:val="0"/>
          <w:sz w:val="20"/>
          <w:szCs w:val="20"/>
          <w:lang w:val="en-GB"/>
        </w:rPr>
        <w:t xml:space="preserve"> ever. Vessel are faster and bigger in order to reap the benefits of economy of scale. </w:t>
      </w:r>
      <w:r w:rsidR="00685D9C" w:rsidRPr="00564E57">
        <w:rPr>
          <w:rFonts w:cs="Times New Roman"/>
          <w:b w:val="0"/>
          <w:sz w:val="20"/>
          <w:szCs w:val="20"/>
          <w:lang w:val="en-GB"/>
        </w:rPr>
        <w:t>Supply chains have changed to, caused by the global division of labo</w:t>
      </w:r>
      <w:r w:rsidR="008B3E0E" w:rsidRPr="00564E57">
        <w:rPr>
          <w:rFonts w:cs="Times New Roman"/>
          <w:b w:val="0"/>
          <w:sz w:val="20"/>
          <w:szCs w:val="20"/>
          <w:lang w:val="en-GB"/>
        </w:rPr>
        <w:t>u</w:t>
      </w:r>
      <w:r w:rsidR="00685D9C" w:rsidRPr="00564E57">
        <w:rPr>
          <w:rFonts w:cs="Times New Roman"/>
          <w:b w:val="0"/>
          <w:sz w:val="20"/>
          <w:szCs w:val="20"/>
          <w:lang w:val="en-GB"/>
        </w:rPr>
        <w:t>r, ever decreasing logistic costs and the development of new markets</w:t>
      </w:r>
      <w:r w:rsidR="008B3E0E" w:rsidRPr="00564E57">
        <w:rPr>
          <w:rFonts w:cs="Times New Roman"/>
          <w:b w:val="0"/>
          <w:sz w:val="20"/>
          <w:szCs w:val="20"/>
          <w:lang w:val="en-GB"/>
        </w:rPr>
        <w:t xml:space="preserve">. The rise in trade volumes and </w:t>
      </w:r>
      <w:r w:rsidR="008B3E0E" w:rsidRPr="00564E57">
        <w:rPr>
          <w:rFonts w:cs="Times New Roman"/>
          <w:b w:val="0"/>
          <w:sz w:val="20"/>
          <w:szCs w:val="20"/>
          <w:lang w:val="en-GB"/>
        </w:rPr>
        <w:t>subsequently in port volumes, increasing competition, availability of new shipping routes, demands from customers for slimmer operations and lower prices, on time delivery reliability as well as better visibility and transparency along the supply chain and customer orientated approach with easy access to information through user friendly platforms have imposed upon the shipping companies a biggest challenge - implementation of digitalization.</w:t>
      </w:r>
    </w:p>
    <w:p w:rsidR="00220F53" w:rsidRPr="00564E57" w:rsidRDefault="00220F53" w:rsidP="00F041A6">
      <w:pPr>
        <w:pStyle w:val="Bezproreda"/>
        <w:rPr>
          <w:rFonts w:cs="Times New Roman"/>
          <w:b w:val="0"/>
          <w:sz w:val="20"/>
          <w:szCs w:val="20"/>
          <w:lang w:val="en-GB"/>
        </w:rPr>
      </w:pPr>
    </w:p>
    <w:p w:rsidR="00C3726A" w:rsidRPr="00564E57" w:rsidRDefault="00C3726A" w:rsidP="00F041A6">
      <w:pPr>
        <w:pStyle w:val="Bezproreda"/>
        <w:rPr>
          <w:b w:val="0"/>
          <w:sz w:val="20"/>
          <w:szCs w:val="20"/>
          <w:lang w:val="en-GB"/>
        </w:rPr>
      </w:pPr>
    </w:p>
    <w:p w:rsidR="009774CF" w:rsidRPr="00564E57" w:rsidRDefault="00220F53" w:rsidP="00AE58A1">
      <w:pPr>
        <w:pStyle w:val="Odlomakpopisa"/>
        <w:numPr>
          <w:ilvl w:val="0"/>
          <w:numId w:val="1"/>
        </w:numPr>
        <w:autoSpaceDE w:val="0"/>
        <w:autoSpaceDN w:val="0"/>
        <w:adjustRightInd w:val="0"/>
        <w:spacing w:after="0" w:line="240" w:lineRule="auto"/>
        <w:ind w:left="270" w:hanging="270"/>
        <w:jc w:val="both"/>
        <w:rPr>
          <w:rFonts w:cs="Times New Roman"/>
          <w:b/>
          <w:sz w:val="24"/>
          <w:szCs w:val="24"/>
          <w:lang w:val="en-GB"/>
        </w:rPr>
      </w:pPr>
      <w:r w:rsidRPr="00564E57">
        <w:rPr>
          <w:rFonts w:cs="Times New Roman"/>
          <w:b/>
          <w:sz w:val="24"/>
          <w:szCs w:val="24"/>
          <w:lang w:val="en-GB"/>
        </w:rPr>
        <w:t>DEFINITION OF PROBLEM</w:t>
      </w:r>
      <w:r w:rsidR="009774CF" w:rsidRPr="00564E57">
        <w:rPr>
          <w:rFonts w:cs="Times New Roman"/>
          <w:b/>
          <w:sz w:val="24"/>
          <w:szCs w:val="24"/>
          <w:lang w:val="en-GB"/>
        </w:rPr>
        <w:t xml:space="preserve"> </w:t>
      </w:r>
    </w:p>
    <w:p w:rsidR="00F1667B" w:rsidRPr="00564E57" w:rsidRDefault="00F1667B" w:rsidP="00F1667B">
      <w:pPr>
        <w:autoSpaceDE w:val="0"/>
        <w:autoSpaceDN w:val="0"/>
        <w:adjustRightInd w:val="0"/>
        <w:spacing w:after="0" w:line="240" w:lineRule="auto"/>
        <w:jc w:val="both"/>
        <w:rPr>
          <w:rFonts w:cs="Times New Roman"/>
          <w:b/>
          <w:sz w:val="24"/>
          <w:szCs w:val="24"/>
          <w:lang w:val="en-GB"/>
        </w:rPr>
      </w:pPr>
    </w:p>
    <w:p w:rsidR="00F1667B" w:rsidRPr="00564E57" w:rsidRDefault="00F1667B" w:rsidP="00F1667B">
      <w:pPr>
        <w:autoSpaceDE w:val="0"/>
        <w:autoSpaceDN w:val="0"/>
        <w:adjustRightInd w:val="0"/>
        <w:spacing w:after="0" w:line="240" w:lineRule="auto"/>
        <w:jc w:val="both"/>
        <w:rPr>
          <w:rFonts w:cs="Times New Roman"/>
          <w:b/>
          <w:sz w:val="22"/>
          <w:lang w:val="en-GB"/>
        </w:rPr>
      </w:pPr>
      <w:r w:rsidRPr="00564E57">
        <w:rPr>
          <w:rFonts w:cs="Times New Roman"/>
          <w:b/>
          <w:sz w:val="22"/>
          <w:lang w:val="en-GB"/>
        </w:rPr>
        <w:t xml:space="preserve">2.1. </w:t>
      </w:r>
      <w:r w:rsidR="00395F3E" w:rsidRPr="00564E57">
        <w:rPr>
          <w:rFonts w:cs="Times New Roman"/>
          <w:b/>
          <w:sz w:val="22"/>
          <w:lang w:val="en-GB"/>
        </w:rPr>
        <w:t>Getting Started</w:t>
      </w:r>
    </w:p>
    <w:p w:rsidR="009774CF" w:rsidRPr="00564E57" w:rsidRDefault="009774CF" w:rsidP="009774CF">
      <w:pPr>
        <w:autoSpaceDE w:val="0"/>
        <w:autoSpaceDN w:val="0"/>
        <w:adjustRightInd w:val="0"/>
        <w:spacing w:after="0" w:line="240" w:lineRule="auto"/>
        <w:jc w:val="both"/>
        <w:rPr>
          <w:rFonts w:cs="Times New Roman"/>
          <w:b/>
          <w:sz w:val="24"/>
          <w:szCs w:val="24"/>
          <w:lang w:val="en-GB"/>
        </w:rPr>
      </w:pPr>
    </w:p>
    <w:p w:rsidR="00643DE5" w:rsidRPr="00564E57" w:rsidRDefault="009774CF" w:rsidP="009774CF">
      <w:pPr>
        <w:autoSpaceDE w:val="0"/>
        <w:autoSpaceDN w:val="0"/>
        <w:adjustRightInd w:val="0"/>
        <w:spacing w:after="0" w:line="240" w:lineRule="auto"/>
        <w:jc w:val="both"/>
        <w:rPr>
          <w:rFonts w:cs="Times New Roman"/>
          <w:szCs w:val="20"/>
          <w:lang w:val="en-GB"/>
        </w:rPr>
      </w:pPr>
      <w:r w:rsidRPr="00564E57">
        <w:rPr>
          <w:rFonts w:cs="Times New Roman"/>
          <w:szCs w:val="20"/>
          <w:lang w:val="en-GB"/>
        </w:rPr>
        <w:t xml:space="preserve">  Major carries have been slow to develop, adopt and implement digital technology within their day-to-day operational business practices, though, they had many opportunities. Neither in area of direct customer relations or to improve their operation and reali</w:t>
      </w:r>
      <w:r w:rsidR="008F12B0">
        <w:rPr>
          <w:rFonts w:cs="Times New Roman"/>
          <w:szCs w:val="20"/>
          <w:lang w:val="en-GB"/>
        </w:rPr>
        <w:t>z</w:t>
      </w:r>
      <w:r w:rsidRPr="00564E57">
        <w:rPr>
          <w:rFonts w:cs="Times New Roman"/>
          <w:szCs w:val="20"/>
          <w:lang w:val="en-GB"/>
        </w:rPr>
        <w:t>e potential growth across the market. Also, it has been observed a failure to take systematic approach. Operational human intervention throughout the voyage is still required, either to re</w:t>
      </w:r>
      <w:r w:rsidR="00715463" w:rsidRPr="00564E57">
        <w:rPr>
          <w:rFonts w:cs="Times New Roman"/>
          <w:szCs w:val="20"/>
          <w:lang w:val="en-GB"/>
        </w:rPr>
        <w:t>-</w:t>
      </w:r>
      <w:r w:rsidRPr="00564E57">
        <w:rPr>
          <w:rFonts w:cs="Times New Roman"/>
          <w:szCs w:val="20"/>
          <w:lang w:val="en-GB"/>
        </w:rPr>
        <w:t>stow the cargo</w:t>
      </w:r>
      <w:r w:rsidR="0013382F" w:rsidRPr="00564E57">
        <w:rPr>
          <w:rFonts w:cs="Times New Roman"/>
          <w:szCs w:val="20"/>
          <w:lang w:val="en-GB"/>
        </w:rPr>
        <w:t xml:space="preserve"> </w:t>
      </w:r>
      <w:r w:rsidR="008F12B0">
        <w:rPr>
          <w:rFonts w:cs="Times New Roman"/>
          <w:szCs w:val="20"/>
          <w:lang w:val="en-GB"/>
        </w:rPr>
        <w:t>because of</w:t>
      </w:r>
      <w:r w:rsidR="0013382F" w:rsidRPr="00564E57">
        <w:rPr>
          <w:rFonts w:cs="Times New Roman"/>
          <w:szCs w:val="20"/>
          <w:lang w:val="en-GB"/>
        </w:rPr>
        <w:t xml:space="preserve"> destination change</w:t>
      </w:r>
      <w:r w:rsidRPr="00564E57">
        <w:rPr>
          <w:rFonts w:cs="Times New Roman"/>
          <w:szCs w:val="20"/>
          <w:lang w:val="en-GB"/>
        </w:rPr>
        <w:t xml:space="preserve"> or in document management. Field</w:t>
      </w:r>
      <w:r w:rsidR="0013382F" w:rsidRPr="00564E57">
        <w:rPr>
          <w:rFonts w:cs="Times New Roman"/>
          <w:szCs w:val="20"/>
          <w:lang w:val="en-GB"/>
        </w:rPr>
        <w:t>s</w:t>
      </w:r>
      <w:r w:rsidRPr="00564E57">
        <w:rPr>
          <w:rFonts w:cs="Times New Roman"/>
          <w:szCs w:val="20"/>
          <w:lang w:val="en-GB"/>
        </w:rPr>
        <w:t xml:space="preserve"> of network management, fleet repositioning</w:t>
      </w:r>
      <w:r w:rsidR="0013382F" w:rsidRPr="00564E57">
        <w:rPr>
          <w:rFonts w:cs="Times New Roman"/>
          <w:szCs w:val="20"/>
          <w:lang w:val="en-GB"/>
        </w:rPr>
        <w:t>, equipment scheduling, cargo routing and forecasting, as well as pricing are the core processes that could and must be digitalized to achieve efficient, uninterrupted operation.</w:t>
      </w:r>
      <w:r w:rsidR="00A20E58" w:rsidRPr="00564E57">
        <w:rPr>
          <w:rFonts w:cs="Times New Roman"/>
          <w:szCs w:val="20"/>
          <w:lang w:val="en-GB"/>
        </w:rPr>
        <w:t xml:space="preserve"> Unfortunately, most of carriers are still handling them in very traditional way.</w:t>
      </w:r>
      <w:r w:rsidR="00643DE5" w:rsidRPr="00564E57">
        <w:rPr>
          <w:rFonts w:cs="Times New Roman"/>
          <w:szCs w:val="20"/>
          <w:lang w:val="en-GB"/>
        </w:rPr>
        <w:t xml:space="preserve"> Major reason for late start of digitalization was a belief that it starts </w:t>
      </w:r>
      <w:r w:rsidR="00643DE5" w:rsidRPr="00564E57">
        <w:rPr>
          <w:rFonts w:cs="Times New Roman"/>
          <w:szCs w:val="20"/>
          <w:lang w:val="en-GB"/>
        </w:rPr>
        <w:lastRenderedPageBreak/>
        <w:t>by creating a sophisticated IT platform. Such equipment may be a prohibiting due to its costs and in constant struggle to maintain liquidity by controlling the operational expenses, the move has been continuously po</w:t>
      </w:r>
      <w:r w:rsidR="00715463" w:rsidRPr="00564E57">
        <w:rPr>
          <w:rFonts w:cs="Times New Roman"/>
          <w:szCs w:val="20"/>
          <w:lang w:val="en-GB"/>
        </w:rPr>
        <w:t>stponed. However, the studies</w:t>
      </w:r>
      <w:r w:rsidR="00643DE5" w:rsidRPr="00564E57">
        <w:rPr>
          <w:rFonts w:cs="Times New Roman"/>
          <w:szCs w:val="20"/>
          <w:lang w:val="en-GB"/>
        </w:rPr>
        <w:t xml:space="preserve"> have shown that process should begin from gradual enhancing the existing systems. In </w:t>
      </w:r>
      <w:r w:rsidR="00EF2FEF">
        <w:rPr>
          <w:rFonts w:cs="Times New Roman"/>
          <w:szCs w:val="20"/>
          <w:lang w:val="en-GB"/>
        </w:rPr>
        <w:t xml:space="preserve">the </w:t>
      </w:r>
      <w:r w:rsidR="00643DE5" w:rsidRPr="00564E57">
        <w:rPr>
          <w:rFonts w:cs="Times New Roman"/>
          <w:szCs w:val="20"/>
          <w:lang w:val="en-GB"/>
        </w:rPr>
        <w:t>meantime, problem of imperfect dat</w:t>
      </w:r>
      <w:r w:rsidR="00EF2FEF">
        <w:rPr>
          <w:rFonts w:cs="Times New Roman"/>
          <w:szCs w:val="20"/>
          <w:lang w:val="en-GB"/>
        </w:rPr>
        <w:t>a stream should be solved by using</w:t>
      </w:r>
      <w:r w:rsidR="00643DE5" w:rsidRPr="00564E57">
        <w:rPr>
          <w:rFonts w:cs="Times New Roman"/>
          <w:szCs w:val="20"/>
          <w:lang w:val="en-GB"/>
        </w:rPr>
        <w:t xml:space="preserve"> advanced analytic solutions with present digital tools. </w:t>
      </w:r>
      <w:r w:rsidR="00D25575" w:rsidRPr="00564E57">
        <w:rPr>
          <w:rFonts w:cs="Times New Roman"/>
          <w:szCs w:val="20"/>
          <w:lang w:val="en-GB"/>
        </w:rPr>
        <w:t xml:space="preserve">At same time, steps must be taken to improve the reliability of data gathering and exchange. </w:t>
      </w:r>
      <w:r w:rsidR="00643DE5" w:rsidRPr="00564E57">
        <w:rPr>
          <w:rFonts w:cs="Times New Roman"/>
          <w:szCs w:val="20"/>
          <w:lang w:val="en-GB"/>
        </w:rPr>
        <w:t xml:space="preserve">Finally, once decision to commence process has been brought up, a firm and </w:t>
      </w:r>
      <w:r w:rsidR="000C1740" w:rsidRPr="00564E57">
        <w:rPr>
          <w:rFonts w:cs="Times New Roman"/>
          <w:szCs w:val="20"/>
          <w:lang w:val="en-GB"/>
        </w:rPr>
        <w:t>decisive</w:t>
      </w:r>
      <w:r w:rsidR="00643DE5" w:rsidRPr="00564E57">
        <w:rPr>
          <w:rFonts w:cs="Times New Roman"/>
          <w:szCs w:val="20"/>
          <w:lang w:val="en-GB"/>
        </w:rPr>
        <w:t xml:space="preserve"> steps must be taken to achieve </w:t>
      </w:r>
      <w:r w:rsidR="000C1740" w:rsidRPr="00564E57">
        <w:rPr>
          <w:rFonts w:cs="Times New Roman"/>
          <w:szCs w:val="20"/>
          <w:lang w:val="en-GB"/>
        </w:rPr>
        <w:t>initial benchmarks.</w:t>
      </w:r>
      <w:r w:rsidR="00CE58A4" w:rsidRPr="00564E57">
        <w:rPr>
          <w:rFonts w:cs="Times New Roman"/>
          <w:szCs w:val="20"/>
          <w:lang w:val="en-GB"/>
        </w:rPr>
        <w:t xml:space="preserve"> Initial success will help fund further developments.</w:t>
      </w:r>
      <w:r w:rsidR="00D25575" w:rsidRPr="00564E57">
        <w:rPr>
          <w:rFonts w:cs="Times New Roman"/>
          <w:szCs w:val="20"/>
          <w:lang w:val="en-GB"/>
        </w:rPr>
        <w:t xml:space="preserve"> </w:t>
      </w:r>
      <w:r w:rsidR="00CE58A4" w:rsidRPr="00564E57">
        <w:rPr>
          <w:rFonts w:cs="Times New Roman"/>
          <w:szCs w:val="20"/>
          <w:lang w:val="en-GB"/>
        </w:rPr>
        <w:t>Therefore, s</w:t>
      </w:r>
      <w:r w:rsidR="00D25575" w:rsidRPr="00564E57">
        <w:rPr>
          <w:rFonts w:cs="Times New Roman"/>
          <w:szCs w:val="20"/>
          <w:lang w:val="en-GB"/>
        </w:rPr>
        <w:t xml:space="preserve">uch </w:t>
      </w:r>
      <w:r w:rsidR="00CE58A4" w:rsidRPr="00564E57">
        <w:rPr>
          <w:rFonts w:cs="Times New Roman"/>
          <w:szCs w:val="20"/>
          <w:lang w:val="en-GB"/>
        </w:rPr>
        <w:t xml:space="preserve">an </w:t>
      </w:r>
      <w:r w:rsidR="00EF2FEF">
        <w:rPr>
          <w:rFonts w:cs="Times New Roman"/>
          <w:szCs w:val="20"/>
          <w:lang w:val="en-GB"/>
        </w:rPr>
        <w:t>approach will enable a full-</w:t>
      </w:r>
      <w:r w:rsidR="00D25575" w:rsidRPr="00564E57">
        <w:rPr>
          <w:rFonts w:cs="Times New Roman"/>
          <w:szCs w:val="20"/>
          <w:lang w:val="en-GB"/>
        </w:rPr>
        <w:t>scale digital transformation</w:t>
      </w:r>
      <w:r w:rsidR="00EF2FEF">
        <w:rPr>
          <w:rFonts w:cs="Times New Roman"/>
          <w:szCs w:val="20"/>
          <w:lang w:val="en-GB"/>
        </w:rPr>
        <w:t>.</w:t>
      </w:r>
    </w:p>
    <w:p w:rsidR="00E55758" w:rsidRPr="00564E57" w:rsidRDefault="00E55758" w:rsidP="009774CF">
      <w:pPr>
        <w:autoSpaceDE w:val="0"/>
        <w:autoSpaceDN w:val="0"/>
        <w:adjustRightInd w:val="0"/>
        <w:spacing w:after="0" w:line="240" w:lineRule="auto"/>
        <w:jc w:val="both"/>
        <w:rPr>
          <w:rFonts w:cs="Times New Roman"/>
          <w:szCs w:val="20"/>
          <w:lang w:val="en-GB"/>
        </w:rPr>
      </w:pPr>
    </w:p>
    <w:p w:rsidR="00A20E58" w:rsidRPr="00564E57" w:rsidRDefault="00A20E58" w:rsidP="009774CF">
      <w:pPr>
        <w:autoSpaceDE w:val="0"/>
        <w:autoSpaceDN w:val="0"/>
        <w:adjustRightInd w:val="0"/>
        <w:spacing w:after="0" w:line="240" w:lineRule="auto"/>
        <w:jc w:val="both"/>
        <w:rPr>
          <w:rFonts w:cs="Times New Roman"/>
          <w:b/>
          <w:sz w:val="22"/>
          <w:lang w:val="en-GB"/>
        </w:rPr>
      </w:pPr>
      <w:r w:rsidRPr="00564E57">
        <w:rPr>
          <w:rFonts w:cs="Times New Roman"/>
          <w:b/>
          <w:sz w:val="22"/>
          <w:lang w:val="en-GB"/>
        </w:rPr>
        <w:t>2.</w:t>
      </w:r>
      <w:r w:rsidR="002979AA" w:rsidRPr="00564E57">
        <w:rPr>
          <w:rFonts w:cs="Times New Roman"/>
          <w:b/>
          <w:sz w:val="22"/>
          <w:lang w:val="en-GB"/>
        </w:rPr>
        <w:t>2</w:t>
      </w:r>
      <w:r w:rsidRPr="00564E57">
        <w:rPr>
          <w:rFonts w:cs="Times New Roman"/>
          <w:b/>
          <w:sz w:val="22"/>
          <w:lang w:val="en-GB"/>
        </w:rPr>
        <w:t>. Major Impact Areas</w:t>
      </w:r>
      <w:r w:rsidR="00CE58A4" w:rsidRPr="00564E57">
        <w:rPr>
          <w:rFonts w:cs="Times New Roman"/>
          <w:b/>
          <w:sz w:val="22"/>
          <w:lang w:val="en-GB"/>
        </w:rPr>
        <w:t xml:space="preserve"> and Digital Trends</w:t>
      </w:r>
    </w:p>
    <w:p w:rsidR="00FD3418" w:rsidRPr="00564E57" w:rsidRDefault="00FD3418" w:rsidP="009774CF">
      <w:pPr>
        <w:autoSpaceDE w:val="0"/>
        <w:autoSpaceDN w:val="0"/>
        <w:adjustRightInd w:val="0"/>
        <w:spacing w:after="0" w:line="240" w:lineRule="auto"/>
        <w:jc w:val="both"/>
        <w:rPr>
          <w:rFonts w:cs="Times New Roman"/>
          <w:b/>
          <w:sz w:val="22"/>
          <w:lang w:val="en-GB"/>
        </w:rPr>
      </w:pPr>
    </w:p>
    <w:p w:rsidR="007117B2" w:rsidRPr="00564E57" w:rsidRDefault="00FD3418" w:rsidP="009774CF">
      <w:pPr>
        <w:autoSpaceDE w:val="0"/>
        <w:autoSpaceDN w:val="0"/>
        <w:adjustRightInd w:val="0"/>
        <w:spacing w:after="0" w:line="240" w:lineRule="auto"/>
        <w:jc w:val="both"/>
        <w:rPr>
          <w:rFonts w:cs="Times New Roman"/>
          <w:szCs w:val="20"/>
          <w:lang w:val="en-GB"/>
        </w:rPr>
      </w:pPr>
      <w:r w:rsidRPr="00564E57">
        <w:rPr>
          <w:rFonts w:cs="Times New Roman"/>
          <w:szCs w:val="20"/>
          <w:lang w:val="en-GB"/>
        </w:rPr>
        <w:t xml:space="preserve">  </w:t>
      </w:r>
      <w:r w:rsidR="00275CF2" w:rsidRPr="00564E57">
        <w:rPr>
          <w:rFonts w:cs="Times New Roman"/>
          <w:szCs w:val="20"/>
          <w:lang w:val="en-GB"/>
        </w:rPr>
        <w:t xml:space="preserve">The principle areas of </w:t>
      </w:r>
      <w:r w:rsidR="007117B2" w:rsidRPr="00564E57">
        <w:rPr>
          <w:rFonts w:cs="Times New Roman"/>
          <w:szCs w:val="20"/>
          <w:lang w:val="en-GB"/>
        </w:rPr>
        <w:t>concern</w:t>
      </w:r>
      <w:r w:rsidR="00275CF2" w:rsidRPr="00564E57">
        <w:rPr>
          <w:rFonts w:cs="Times New Roman"/>
          <w:szCs w:val="20"/>
          <w:lang w:val="en-GB"/>
        </w:rPr>
        <w:t xml:space="preserve"> may be </w:t>
      </w:r>
      <w:r w:rsidR="007117B2" w:rsidRPr="00564E57">
        <w:rPr>
          <w:rFonts w:cs="Times New Roman"/>
          <w:szCs w:val="20"/>
          <w:lang w:val="en-GB"/>
        </w:rPr>
        <w:t xml:space="preserve">generally </w:t>
      </w:r>
      <w:r w:rsidR="00275CF2" w:rsidRPr="00564E57">
        <w:rPr>
          <w:rFonts w:cs="Times New Roman"/>
          <w:szCs w:val="20"/>
          <w:lang w:val="en-GB"/>
        </w:rPr>
        <w:t>divide</w:t>
      </w:r>
      <w:r w:rsidR="007117B2" w:rsidRPr="00564E57">
        <w:rPr>
          <w:rFonts w:cs="Times New Roman"/>
          <w:szCs w:val="20"/>
          <w:lang w:val="en-GB"/>
        </w:rPr>
        <w:t>d</w:t>
      </w:r>
      <w:r w:rsidR="00275CF2" w:rsidRPr="00564E57">
        <w:rPr>
          <w:rFonts w:cs="Times New Roman"/>
          <w:szCs w:val="20"/>
          <w:lang w:val="en-GB"/>
        </w:rPr>
        <w:t xml:space="preserve"> in four major groups that cover wide range of operational activities, starting from the booking of cargo</w:t>
      </w:r>
      <w:r w:rsidR="007117B2" w:rsidRPr="00564E57">
        <w:rPr>
          <w:rFonts w:cs="Times New Roman"/>
          <w:szCs w:val="20"/>
          <w:lang w:val="en-GB"/>
        </w:rPr>
        <w:t>, through cargo reception, carriage and care, documents management, financial arrangement and eventually cyber security of own and customer data. Those groups are</w:t>
      </w:r>
      <w:r w:rsidR="00AF0E84" w:rsidRPr="00564E57">
        <w:rPr>
          <w:rFonts w:cs="Times New Roman"/>
          <w:szCs w:val="20"/>
          <w:lang w:val="en-GB"/>
        </w:rPr>
        <w:t xml:space="preserve"> shown on Figure 3</w:t>
      </w:r>
      <w:r w:rsidR="007117B2" w:rsidRPr="00564E57">
        <w:rPr>
          <w:rFonts w:cs="Times New Roman"/>
          <w:szCs w:val="20"/>
          <w:lang w:val="en-GB"/>
        </w:rPr>
        <w:t>:</w:t>
      </w:r>
    </w:p>
    <w:p w:rsidR="0014618D" w:rsidRPr="00564E57" w:rsidRDefault="0014618D" w:rsidP="009774CF">
      <w:pPr>
        <w:autoSpaceDE w:val="0"/>
        <w:autoSpaceDN w:val="0"/>
        <w:adjustRightInd w:val="0"/>
        <w:spacing w:after="0" w:line="240" w:lineRule="auto"/>
        <w:jc w:val="both"/>
        <w:rPr>
          <w:rFonts w:cs="Times New Roman"/>
          <w:szCs w:val="20"/>
          <w:lang w:val="en-GB"/>
        </w:rPr>
      </w:pPr>
    </w:p>
    <w:p w:rsidR="007117B2" w:rsidRPr="00564E57" w:rsidRDefault="007117B2" w:rsidP="007117B2">
      <w:pPr>
        <w:pStyle w:val="Odlomakpopisa"/>
        <w:numPr>
          <w:ilvl w:val="0"/>
          <w:numId w:val="4"/>
        </w:numPr>
        <w:autoSpaceDE w:val="0"/>
        <w:autoSpaceDN w:val="0"/>
        <w:adjustRightInd w:val="0"/>
        <w:spacing w:after="0" w:line="240" w:lineRule="auto"/>
        <w:jc w:val="both"/>
        <w:rPr>
          <w:rFonts w:cs="Times New Roman"/>
          <w:szCs w:val="20"/>
          <w:lang w:val="en-GB"/>
        </w:rPr>
      </w:pPr>
      <w:r w:rsidRPr="00564E57">
        <w:rPr>
          <w:rFonts w:cs="Times New Roman"/>
          <w:szCs w:val="20"/>
          <w:lang w:val="en-GB"/>
        </w:rPr>
        <w:t>Planning,</w:t>
      </w:r>
    </w:p>
    <w:p w:rsidR="007117B2" w:rsidRPr="00564E57" w:rsidRDefault="007117B2" w:rsidP="007117B2">
      <w:pPr>
        <w:pStyle w:val="Odlomakpopisa"/>
        <w:numPr>
          <w:ilvl w:val="0"/>
          <w:numId w:val="4"/>
        </w:numPr>
        <w:autoSpaceDE w:val="0"/>
        <w:autoSpaceDN w:val="0"/>
        <w:adjustRightInd w:val="0"/>
        <w:spacing w:after="0" w:line="240" w:lineRule="auto"/>
        <w:jc w:val="both"/>
        <w:rPr>
          <w:rFonts w:cs="Times New Roman"/>
          <w:szCs w:val="20"/>
          <w:lang w:val="en-GB"/>
        </w:rPr>
      </w:pPr>
      <w:r w:rsidRPr="00564E57">
        <w:rPr>
          <w:rFonts w:cs="Times New Roman"/>
          <w:szCs w:val="20"/>
          <w:lang w:val="en-GB"/>
        </w:rPr>
        <w:t>Operations,</w:t>
      </w:r>
    </w:p>
    <w:p w:rsidR="007117B2" w:rsidRPr="00564E57" w:rsidRDefault="007117B2" w:rsidP="007117B2">
      <w:pPr>
        <w:pStyle w:val="Odlomakpopisa"/>
        <w:numPr>
          <w:ilvl w:val="0"/>
          <w:numId w:val="4"/>
        </w:numPr>
        <w:autoSpaceDE w:val="0"/>
        <w:autoSpaceDN w:val="0"/>
        <w:adjustRightInd w:val="0"/>
        <w:spacing w:after="0" w:line="240" w:lineRule="auto"/>
        <w:jc w:val="both"/>
        <w:rPr>
          <w:rFonts w:cs="Times New Roman"/>
          <w:szCs w:val="20"/>
          <w:lang w:val="en-GB"/>
        </w:rPr>
      </w:pPr>
      <w:r w:rsidRPr="00564E57">
        <w:rPr>
          <w:rFonts w:cs="Times New Roman"/>
          <w:szCs w:val="20"/>
          <w:lang w:val="en-GB"/>
        </w:rPr>
        <w:t>Commercial and</w:t>
      </w:r>
    </w:p>
    <w:p w:rsidR="007117B2" w:rsidRPr="00564E57" w:rsidRDefault="007117B2" w:rsidP="007117B2">
      <w:pPr>
        <w:pStyle w:val="Odlomakpopisa"/>
        <w:numPr>
          <w:ilvl w:val="0"/>
          <w:numId w:val="4"/>
        </w:numPr>
        <w:autoSpaceDE w:val="0"/>
        <w:autoSpaceDN w:val="0"/>
        <w:adjustRightInd w:val="0"/>
        <w:spacing w:after="0" w:line="240" w:lineRule="auto"/>
        <w:jc w:val="both"/>
        <w:rPr>
          <w:rFonts w:cs="Times New Roman"/>
          <w:szCs w:val="20"/>
          <w:lang w:val="en-GB"/>
        </w:rPr>
      </w:pPr>
      <w:r w:rsidRPr="00564E57">
        <w:rPr>
          <w:rFonts w:cs="Times New Roman"/>
          <w:szCs w:val="20"/>
          <w:lang w:val="en-GB"/>
        </w:rPr>
        <w:t>Support functions</w:t>
      </w:r>
    </w:p>
    <w:p w:rsidR="0014618D" w:rsidRPr="00564E57" w:rsidRDefault="0014618D" w:rsidP="0014618D">
      <w:pPr>
        <w:pStyle w:val="Odlomakpopisa"/>
        <w:autoSpaceDE w:val="0"/>
        <w:autoSpaceDN w:val="0"/>
        <w:adjustRightInd w:val="0"/>
        <w:spacing w:after="0" w:line="240" w:lineRule="auto"/>
        <w:jc w:val="both"/>
        <w:rPr>
          <w:rFonts w:cs="Times New Roman"/>
          <w:szCs w:val="20"/>
          <w:lang w:val="en-GB"/>
        </w:rPr>
      </w:pPr>
    </w:p>
    <w:p w:rsidR="007117B2" w:rsidRPr="00564E57" w:rsidRDefault="007117B2" w:rsidP="007117B2">
      <w:pPr>
        <w:autoSpaceDE w:val="0"/>
        <w:autoSpaceDN w:val="0"/>
        <w:adjustRightInd w:val="0"/>
        <w:spacing w:after="0" w:line="240" w:lineRule="auto"/>
        <w:jc w:val="both"/>
        <w:rPr>
          <w:rFonts w:cs="Times New Roman"/>
          <w:szCs w:val="20"/>
          <w:lang w:val="en-GB"/>
        </w:rPr>
      </w:pPr>
      <w:r w:rsidRPr="00564E57">
        <w:rPr>
          <w:rFonts w:cs="Times New Roman"/>
          <w:szCs w:val="20"/>
          <w:lang w:val="en-GB"/>
        </w:rPr>
        <w:t xml:space="preserve">  It is only naturally that those functions are intertwined and overlapp</w:t>
      </w:r>
      <w:r w:rsidR="005135A5">
        <w:rPr>
          <w:rFonts w:cs="Times New Roman"/>
          <w:szCs w:val="20"/>
          <w:lang w:val="en-GB"/>
        </w:rPr>
        <w:t>ing each other area, creating an</w:t>
      </w:r>
      <w:r w:rsidRPr="00564E57">
        <w:rPr>
          <w:rFonts w:cs="Times New Roman"/>
          <w:szCs w:val="20"/>
          <w:lang w:val="en-GB"/>
        </w:rPr>
        <w:t xml:space="preserve"> uninterrupted flow of cargo, documents and information [</w:t>
      </w:r>
      <w:r w:rsidR="001564FC" w:rsidRPr="00564E57">
        <w:rPr>
          <w:rFonts w:cs="Times New Roman"/>
          <w:szCs w:val="20"/>
          <w:lang w:val="en-GB"/>
        </w:rPr>
        <w:t>3</w:t>
      </w:r>
      <w:r w:rsidRPr="00564E57">
        <w:rPr>
          <w:rFonts w:cs="Times New Roman"/>
          <w:szCs w:val="20"/>
          <w:lang w:val="en-GB"/>
        </w:rPr>
        <w:t>].</w:t>
      </w:r>
    </w:p>
    <w:p w:rsidR="007117B2" w:rsidRPr="00564E57" w:rsidRDefault="007117B2" w:rsidP="007117B2">
      <w:pPr>
        <w:autoSpaceDE w:val="0"/>
        <w:autoSpaceDN w:val="0"/>
        <w:adjustRightInd w:val="0"/>
        <w:spacing w:after="0" w:line="240" w:lineRule="auto"/>
        <w:jc w:val="both"/>
        <w:rPr>
          <w:rFonts w:cs="Times New Roman"/>
          <w:szCs w:val="20"/>
          <w:lang w:val="en-GB"/>
        </w:rPr>
      </w:pPr>
      <w:r w:rsidRPr="00564E57">
        <w:rPr>
          <w:rFonts w:cs="Times New Roman"/>
          <w:szCs w:val="20"/>
          <w:lang w:val="en-GB"/>
        </w:rPr>
        <w:t xml:space="preserve">  Based upon above, seven digital trends have emerged that have high significance in the container shipping industry. Those trends are key factors that contribute to overall efficiency of </w:t>
      </w:r>
      <w:r w:rsidR="00F1667B" w:rsidRPr="00564E57">
        <w:rPr>
          <w:rFonts w:cs="Times New Roman"/>
          <w:szCs w:val="20"/>
          <w:lang w:val="en-GB"/>
        </w:rPr>
        <w:t>carrier’s</w:t>
      </w:r>
      <w:r w:rsidRPr="00564E57">
        <w:rPr>
          <w:rFonts w:cs="Times New Roman"/>
          <w:szCs w:val="20"/>
          <w:lang w:val="en-GB"/>
        </w:rPr>
        <w:t xml:space="preserve"> performance as </w:t>
      </w:r>
      <w:r w:rsidR="00F1667B" w:rsidRPr="00564E57">
        <w:rPr>
          <w:rFonts w:cs="Times New Roman"/>
          <w:szCs w:val="20"/>
          <w:lang w:val="en-GB"/>
        </w:rPr>
        <w:t xml:space="preserve">a </w:t>
      </w:r>
      <w:r w:rsidRPr="00564E57">
        <w:rPr>
          <w:rFonts w:cs="Times New Roman"/>
          <w:szCs w:val="20"/>
          <w:lang w:val="en-GB"/>
        </w:rPr>
        <w:t>whole</w:t>
      </w:r>
      <w:r w:rsidR="00F1667B" w:rsidRPr="00564E57">
        <w:rPr>
          <w:rFonts w:cs="Times New Roman"/>
          <w:szCs w:val="20"/>
          <w:lang w:val="en-GB"/>
        </w:rPr>
        <w:t>. They are processes, concepts, systems or application, as well as innovative technologies such as artificial intelligence or autonomous terminals, vessels and robotics that combined together tend to bring a completely new operational reality into the present markets Those trends are:</w:t>
      </w:r>
    </w:p>
    <w:p w:rsidR="0014618D" w:rsidRPr="00564E57" w:rsidRDefault="0014618D" w:rsidP="007117B2">
      <w:pPr>
        <w:autoSpaceDE w:val="0"/>
        <w:autoSpaceDN w:val="0"/>
        <w:adjustRightInd w:val="0"/>
        <w:spacing w:after="0" w:line="240" w:lineRule="auto"/>
        <w:jc w:val="both"/>
        <w:rPr>
          <w:rFonts w:cs="Times New Roman"/>
          <w:szCs w:val="20"/>
          <w:lang w:val="en-GB"/>
        </w:rPr>
      </w:pPr>
    </w:p>
    <w:p w:rsidR="00F1667B" w:rsidRPr="00564E57" w:rsidRDefault="00F1667B" w:rsidP="00F1667B">
      <w:pPr>
        <w:pStyle w:val="Odlomakpopisa"/>
        <w:numPr>
          <w:ilvl w:val="0"/>
          <w:numId w:val="4"/>
        </w:numPr>
        <w:autoSpaceDE w:val="0"/>
        <w:autoSpaceDN w:val="0"/>
        <w:adjustRightInd w:val="0"/>
        <w:spacing w:after="0" w:line="240" w:lineRule="auto"/>
        <w:jc w:val="both"/>
        <w:rPr>
          <w:rFonts w:cs="Times New Roman"/>
          <w:szCs w:val="20"/>
          <w:lang w:val="en-GB"/>
        </w:rPr>
      </w:pPr>
      <w:r w:rsidRPr="00564E57">
        <w:rPr>
          <w:rFonts w:cs="Times New Roman"/>
          <w:szCs w:val="20"/>
          <w:lang w:val="en-GB"/>
        </w:rPr>
        <w:t>E-Platforms (portals &amp; web sites),</w:t>
      </w:r>
    </w:p>
    <w:p w:rsidR="00A20E58" w:rsidRPr="00564E57" w:rsidRDefault="00F1667B" w:rsidP="00335D22">
      <w:pPr>
        <w:pStyle w:val="Odlomakpopisa"/>
        <w:numPr>
          <w:ilvl w:val="0"/>
          <w:numId w:val="4"/>
        </w:numPr>
        <w:autoSpaceDE w:val="0"/>
        <w:autoSpaceDN w:val="0"/>
        <w:adjustRightInd w:val="0"/>
        <w:spacing w:after="0" w:line="240" w:lineRule="auto"/>
        <w:jc w:val="both"/>
        <w:rPr>
          <w:rFonts w:cs="Times New Roman"/>
          <w:b/>
          <w:sz w:val="22"/>
          <w:lang w:val="en-GB"/>
        </w:rPr>
      </w:pPr>
      <w:r w:rsidRPr="00564E57">
        <w:rPr>
          <w:rFonts w:cs="Times New Roman"/>
          <w:szCs w:val="20"/>
          <w:lang w:val="en-GB"/>
        </w:rPr>
        <w:t>Advanced Analytics,</w:t>
      </w:r>
    </w:p>
    <w:p w:rsidR="00F1667B" w:rsidRPr="00564E57" w:rsidRDefault="0014618D" w:rsidP="00335D22">
      <w:pPr>
        <w:pStyle w:val="Odlomakpopisa"/>
        <w:numPr>
          <w:ilvl w:val="0"/>
          <w:numId w:val="4"/>
        </w:numPr>
        <w:autoSpaceDE w:val="0"/>
        <w:autoSpaceDN w:val="0"/>
        <w:adjustRightInd w:val="0"/>
        <w:spacing w:after="0" w:line="240" w:lineRule="auto"/>
        <w:jc w:val="both"/>
        <w:rPr>
          <w:rFonts w:cs="Times New Roman"/>
          <w:b/>
          <w:sz w:val="22"/>
          <w:lang w:val="en-GB"/>
        </w:rPr>
      </w:pPr>
      <w:r w:rsidRPr="00564E57">
        <w:rPr>
          <w:rFonts w:cs="Times New Roman"/>
          <w:szCs w:val="20"/>
          <w:lang w:val="en-GB"/>
        </w:rPr>
        <w:t>Internet of Things,</w:t>
      </w:r>
    </w:p>
    <w:p w:rsidR="00F1667B" w:rsidRPr="00564E57" w:rsidRDefault="00F1667B" w:rsidP="00335D22">
      <w:pPr>
        <w:pStyle w:val="Odlomakpopisa"/>
        <w:numPr>
          <w:ilvl w:val="0"/>
          <w:numId w:val="4"/>
        </w:numPr>
        <w:autoSpaceDE w:val="0"/>
        <w:autoSpaceDN w:val="0"/>
        <w:adjustRightInd w:val="0"/>
        <w:spacing w:after="0" w:line="240" w:lineRule="auto"/>
        <w:jc w:val="both"/>
        <w:rPr>
          <w:rFonts w:cs="Times New Roman"/>
          <w:b/>
          <w:sz w:val="22"/>
          <w:lang w:val="en-GB"/>
        </w:rPr>
      </w:pPr>
      <w:r w:rsidRPr="00564E57">
        <w:rPr>
          <w:rFonts w:cs="Times New Roman"/>
          <w:szCs w:val="20"/>
          <w:lang w:val="en-GB"/>
        </w:rPr>
        <w:t xml:space="preserve">Artificial </w:t>
      </w:r>
      <w:r w:rsidR="0014618D" w:rsidRPr="00564E57">
        <w:rPr>
          <w:rFonts w:cs="Times New Roman"/>
          <w:szCs w:val="20"/>
          <w:lang w:val="en-GB"/>
        </w:rPr>
        <w:t>Intelligence</w:t>
      </w:r>
      <w:r w:rsidRPr="00564E57">
        <w:rPr>
          <w:rFonts w:cs="Times New Roman"/>
          <w:szCs w:val="20"/>
          <w:lang w:val="en-GB"/>
        </w:rPr>
        <w:t>,</w:t>
      </w:r>
    </w:p>
    <w:p w:rsidR="00F1667B" w:rsidRPr="00564E57" w:rsidRDefault="00F1667B" w:rsidP="00335D22">
      <w:pPr>
        <w:pStyle w:val="Odlomakpopisa"/>
        <w:numPr>
          <w:ilvl w:val="0"/>
          <w:numId w:val="4"/>
        </w:numPr>
        <w:autoSpaceDE w:val="0"/>
        <w:autoSpaceDN w:val="0"/>
        <w:adjustRightInd w:val="0"/>
        <w:spacing w:after="0" w:line="240" w:lineRule="auto"/>
        <w:jc w:val="both"/>
        <w:rPr>
          <w:rFonts w:cs="Times New Roman"/>
          <w:b/>
          <w:sz w:val="22"/>
          <w:lang w:val="en-GB"/>
        </w:rPr>
      </w:pPr>
      <w:r w:rsidRPr="00564E57">
        <w:rPr>
          <w:rFonts w:cs="Times New Roman"/>
          <w:szCs w:val="20"/>
          <w:lang w:val="en-GB"/>
        </w:rPr>
        <w:t>Autonomous Vessels and Robotics,</w:t>
      </w:r>
    </w:p>
    <w:p w:rsidR="00F1667B" w:rsidRPr="00564E57" w:rsidRDefault="00F1667B" w:rsidP="00335D22">
      <w:pPr>
        <w:pStyle w:val="Odlomakpopisa"/>
        <w:numPr>
          <w:ilvl w:val="0"/>
          <w:numId w:val="4"/>
        </w:numPr>
        <w:autoSpaceDE w:val="0"/>
        <w:autoSpaceDN w:val="0"/>
        <w:adjustRightInd w:val="0"/>
        <w:spacing w:after="0" w:line="240" w:lineRule="auto"/>
        <w:jc w:val="both"/>
        <w:rPr>
          <w:rFonts w:cs="Times New Roman"/>
          <w:b/>
          <w:sz w:val="22"/>
          <w:lang w:val="en-GB"/>
        </w:rPr>
      </w:pPr>
      <w:r w:rsidRPr="00564E57">
        <w:rPr>
          <w:rFonts w:cs="Times New Roman"/>
          <w:szCs w:val="20"/>
          <w:lang w:val="en-GB"/>
        </w:rPr>
        <w:t>Block Chain Technology and Cyber Security</w:t>
      </w:r>
    </w:p>
    <w:p w:rsidR="00F1667B" w:rsidRPr="00564E57" w:rsidRDefault="00F1667B" w:rsidP="00F1667B">
      <w:pPr>
        <w:autoSpaceDE w:val="0"/>
        <w:autoSpaceDN w:val="0"/>
        <w:adjustRightInd w:val="0"/>
        <w:spacing w:after="0" w:line="240" w:lineRule="auto"/>
        <w:jc w:val="both"/>
        <w:rPr>
          <w:rFonts w:cs="Times New Roman"/>
          <w:szCs w:val="20"/>
          <w:lang w:val="en-GB"/>
        </w:rPr>
      </w:pPr>
    </w:p>
    <w:p w:rsidR="00F1667B" w:rsidRPr="00564E57" w:rsidRDefault="0014618D" w:rsidP="00F1667B">
      <w:pPr>
        <w:autoSpaceDE w:val="0"/>
        <w:autoSpaceDN w:val="0"/>
        <w:adjustRightInd w:val="0"/>
        <w:spacing w:after="0" w:line="240" w:lineRule="auto"/>
        <w:jc w:val="both"/>
        <w:rPr>
          <w:rFonts w:cs="Times New Roman"/>
          <w:szCs w:val="20"/>
          <w:lang w:val="en-GB"/>
        </w:rPr>
      </w:pPr>
      <w:r w:rsidRPr="00564E57">
        <w:rPr>
          <w:rFonts w:cs="Times New Roman"/>
          <w:b/>
          <w:sz w:val="22"/>
          <w:lang w:val="en-GB"/>
        </w:rPr>
        <w:t xml:space="preserve">  </w:t>
      </w:r>
      <w:r w:rsidRPr="00564E57">
        <w:rPr>
          <w:rFonts w:cs="Times New Roman"/>
          <w:szCs w:val="20"/>
          <w:lang w:val="en-GB"/>
        </w:rPr>
        <w:t xml:space="preserve">Those trends, depending on their level of sophistication and implementation into carrier’s </w:t>
      </w:r>
      <w:r w:rsidRPr="00564E57">
        <w:rPr>
          <w:rFonts w:cs="Times New Roman"/>
          <w:szCs w:val="20"/>
          <w:lang w:val="en-GB"/>
        </w:rPr>
        <w:t>operational procedures, may influence the efficiency and productivity of complete process. For some activities to bigger, while on some to lesser degree. The Figure 2 shows the cross matrix of digital trend and its effect upon the major areas of operation:</w:t>
      </w:r>
    </w:p>
    <w:p w:rsidR="00A625C2" w:rsidRPr="00564E57" w:rsidRDefault="00A625C2" w:rsidP="00F1667B">
      <w:pPr>
        <w:autoSpaceDE w:val="0"/>
        <w:autoSpaceDN w:val="0"/>
        <w:adjustRightInd w:val="0"/>
        <w:spacing w:after="0" w:line="240" w:lineRule="auto"/>
        <w:jc w:val="both"/>
        <w:rPr>
          <w:rFonts w:cs="Times New Roman"/>
          <w:szCs w:val="20"/>
          <w:lang w:val="en-GB"/>
        </w:rPr>
      </w:pPr>
    </w:p>
    <w:p w:rsidR="00A625C2" w:rsidRPr="00564E57" w:rsidRDefault="00A625C2" w:rsidP="00F1667B">
      <w:pPr>
        <w:autoSpaceDE w:val="0"/>
        <w:autoSpaceDN w:val="0"/>
        <w:adjustRightInd w:val="0"/>
        <w:spacing w:after="0" w:line="240" w:lineRule="auto"/>
        <w:jc w:val="both"/>
        <w:rPr>
          <w:rFonts w:cs="Times New Roman"/>
          <w:szCs w:val="20"/>
          <w:lang w:val="en-GB"/>
        </w:rPr>
      </w:pPr>
      <w:r w:rsidRPr="00564E57">
        <w:rPr>
          <w:noProof/>
          <w:lang w:eastAsia="hr-HR"/>
        </w:rPr>
        <w:drawing>
          <wp:inline distT="0" distB="0" distL="0" distR="0" wp14:anchorId="638384D1" wp14:editId="478B1FEA">
            <wp:extent cx="2734310" cy="2062480"/>
            <wp:effectExtent l="0" t="0" r="889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34310" cy="2062480"/>
                    </a:xfrm>
                    <a:prstGeom prst="rect">
                      <a:avLst/>
                    </a:prstGeom>
                  </pic:spPr>
                </pic:pic>
              </a:graphicData>
            </a:graphic>
          </wp:inline>
        </w:drawing>
      </w:r>
    </w:p>
    <w:p w:rsidR="00A625C2" w:rsidRPr="00564E57" w:rsidRDefault="00A625C2" w:rsidP="002D39BE">
      <w:pPr>
        <w:pStyle w:val="Bezproreda"/>
        <w:jc w:val="center"/>
        <w:rPr>
          <w:rFonts w:cs="Times New Roman"/>
          <w:b w:val="0"/>
          <w:sz w:val="20"/>
          <w:szCs w:val="20"/>
          <w:lang w:val="en-GB"/>
        </w:rPr>
      </w:pPr>
      <w:r w:rsidRPr="00564E57">
        <w:rPr>
          <w:rFonts w:cs="Times New Roman"/>
          <w:sz w:val="20"/>
          <w:szCs w:val="20"/>
          <w:lang w:val="en-GB"/>
        </w:rPr>
        <w:t xml:space="preserve">Fig. </w:t>
      </w:r>
      <w:r w:rsidR="005D1088" w:rsidRPr="00564E57">
        <w:rPr>
          <w:rFonts w:cs="Times New Roman"/>
          <w:sz w:val="20"/>
          <w:szCs w:val="20"/>
          <w:lang w:val="en-GB"/>
        </w:rPr>
        <w:t>2</w:t>
      </w:r>
      <w:r w:rsidRPr="00564E57">
        <w:rPr>
          <w:rFonts w:cs="Times New Roman"/>
          <w:sz w:val="20"/>
          <w:szCs w:val="20"/>
          <w:lang w:val="en-GB"/>
        </w:rPr>
        <w:t xml:space="preserve">. </w:t>
      </w:r>
      <w:r w:rsidRPr="00564E57">
        <w:rPr>
          <w:rFonts w:cs="Times New Roman"/>
          <w:b w:val="0"/>
          <w:sz w:val="20"/>
          <w:szCs w:val="20"/>
          <w:lang w:val="en-GB"/>
        </w:rPr>
        <w:t>Digital Trends, Source [</w:t>
      </w:r>
      <w:r w:rsidR="001564FC" w:rsidRPr="00564E57">
        <w:rPr>
          <w:rFonts w:cs="Times New Roman"/>
          <w:b w:val="0"/>
          <w:sz w:val="20"/>
          <w:szCs w:val="20"/>
          <w:lang w:val="en-GB"/>
        </w:rPr>
        <w:t>4</w:t>
      </w:r>
      <w:r w:rsidRPr="00564E57">
        <w:rPr>
          <w:rFonts w:cs="Times New Roman"/>
          <w:b w:val="0"/>
          <w:sz w:val="20"/>
          <w:szCs w:val="20"/>
          <w:lang w:val="en-GB"/>
        </w:rPr>
        <w:t>]</w:t>
      </w:r>
    </w:p>
    <w:p w:rsidR="005D1088" w:rsidRPr="00564E57" w:rsidRDefault="005D1088" w:rsidP="00A625C2">
      <w:pPr>
        <w:pStyle w:val="Bezproreda"/>
        <w:rPr>
          <w:rFonts w:cs="Times New Roman"/>
          <w:b w:val="0"/>
          <w:sz w:val="20"/>
          <w:szCs w:val="20"/>
          <w:lang w:val="en-GB"/>
        </w:rPr>
      </w:pPr>
    </w:p>
    <w:p w:rsidR="00A625C2" w:rsidRPr="00564E57" w:rsidRDefault="005D1088" w:rsidP="00A625C2">
      <w:pPr>
        <w:pStyle w:val="Bezproreda"/>
        <w:rPr>
          <w:rFonts w:cs="Times New Roman"/>
          <w:b w:val="0"/>
          <w:sz w:val="20"/>
          <w:szCs w:val="20"/>
          <w:lang w:val="en-GB"/>
        </w:rPr>
      </w:pPr>
      <w:r w:rsidRPr="00564E57">
        <w:rPr>
          <w:rFonts w:cs="Times New Roman"/>
          <w:b w:val="0"/>
          <w:sz w:val="20"/>
          <w:szCs w:val="20"/>
          <w:lang w:val="en-GB"/>
        </w:rPr>
        <w:t xml:space="preserve">  As visible from Figure 2, commercial operat</w:t>
      </w:r>
      <w:r w:rsidR="00313853">
        <w:rPr>
          <w:rFonts w:cs="Times New Roman"/>
          <w:b w:val="0"/>
          <w:sz w:val="20"/>
          <w:szCs w:val="20"/>
          <w:lang w:val="en-GB"/>
        </w:rPr>
        <w:t>ions which are customer orient</w:t>
      </w:r>
      <w:r w:rsidRPr="00564E57">
        <w:rPr>
          <w:rFonts w:cs="Times New Roman"/>
          <w:b w:val="0"/>
          <w:sz w:val="20"/>
          <w:szCs w:val="20"/>
          <w:lang w:val="en-GB"/>
        </w:rPr>
        <w:t>ed greatly depend on properly developed user friendly web platform. Such portal must offer complete service, from online cargo booking, tracing of shipment until final delivery details. The ultimate goal is complete transparency with highly personalized approach toward customer’s specific needs. Advanced analytical tools, software programs and algorithms that optimize vessel routing and scheduling, cargo handling in ports and on board the vessels are integral factors in operational cost savings, fuel efficiency and environmental protection.</w:t>
      </w:r>
    </w:p>
    <w:p w:rsidR="00A625C2" w:rsidRPr="00564E57" w:rsidRDefault="00564E57" w:rsidP="00A625C2">
      <w:pPr>
        <w:pStyle w:val="Bezproreda"/>
        <w:rPr>
          <w:rFonts w:cs="Times New Roman"/>
          <w:b w:val="0"/>
          <w:sz w:val="20"/>
          <w:szCs w:val="20"/>
          <w:lang w:val="en-GB"/>
        </w:rPr>
      </w:pPr>
      <w:r>
        <w:rPr>
          <w:rFonts w:cs="Times New Roman"/>
          <w:b w:val="0"/>
          <w:sz w:val="20"/>
          <w:szCs w:val="20"/>
          <w:lang w:val="en-GB"/>
        </w:rPr>
        <w:t xml:space="preserve">  </w:t>
      </w:r>
      <w:r w:rsidR="005D1088" w:rsidRPr="00564E57">
        <w:rPr>
          <w:rFonts w:cs="Times New Roman"/>
          <w:b w:val="0"/>
          <w:sz w:val="20"/>
          <w:szCs w:val="20"/>
          <w:lang w:val="en-GB"/>
        </w:rPr>
        <w:t xml:space="preserve">On average, only 76% of shipments in </w:t>
      </w:r>
      <w:r w:rsidR="00DF06F8" w:rsidRPr="00564E57">
        <w:rPr>
          <w:rFonts w:cs="Times New Roman"/>
          <w:b w:val="0"/>
          <w:sz w:val="20"/>
          <w:szCs w:val="20"/>
          <w:lang w:val="en-GB"/>
        </w:rPr>
        <w:t>the world are completed in time, as planned. With implementation of artificial intelligence, Internet of Thing and Block Chain technology, it is estimated that up to 99% of reliability is expected [</w:t>
      </w:r>
      <w:r w:rsidR="002347C2" w:rsidRPr="00564E57">
        <w:rPr>
          <w:rFonts w:cs="Times New Roman"/>
          <w:b w:val="0"/>
          <w:sz w:val="20"/>
          <w:szCs w:val="20"/>
          <w:lang w:val="en-GB"/>
        </w:rPr>
        <w:t>5</w:t>
      </w:r>
      <w:r w:rsidR="00DF06F8" w:rsidRPr="00564E57">
        <w:rPr>
          <w:rFonts w:cs="Times New Roman"/>
          <w:b w:val="0"/>
          <w:sz w:val="20"/>
          <w:szCs w:val="20"/>
          <w:lang w:val="en-GB"/>
        </w:rPr>
        <w:t xml:space="preserve">]. And last, but not least important, particularly in recent years is cyber security. Critical business data of carriers and customers must not be left </w:t>
      </w:r>
      <w:r w:rsidR="00E55758" w:rsidRPr="00564E57">
        <w:rPr>
          <w:rFonts w:cs="Times New Roman"/>
          <w:b w:val="0"/>
          <w:sz w:val="20"/>
          <w:szCs w:val="20"/>
          <w:lang w:val="en-GB"/>
        </w:rPr>
        <w:t>v</w:t>
      </w:r>
      <w:r w:rsidR="00E55758">
        <w:rPr>
          <w:rFonts w:cs="Times New Roman"/>
          <w:b w:val="0"/>
          <w:sz w:val="20"/>
          <w:szCs w:val="20"/>
          <w:lang w:val="en-GB"/>
        </w:rPr>
        <w:t>e</w:t>
      </w:r>
      <w:r w:rsidR="00E55758" w:rsidRPr="00564E57">
        <w:rPr>
          <w:rFonts w:cs="Times New Roman"/>
          <w:b w:val="0"/>
          <w:sz w:val="20"/>
          <w:szCs w:val="20"/>
          <w:lang w:val="en-GB"/>
        </w:rPr>
        <w:t>nerable</w:t>
      </w:r>
      <w:r w:rsidR="00DF06F8" w:rsidRPr="00564E57">
        <w:rPr>
          <w:rFonts w:cs="Times New Roman"/>
          <w:b w:val="0"/>
          <w:sz w:val="20"/>
          <w:szCs w:val="20"/>
          <w:lang w:val="en-GB"/>
        </w:rPr>
        <w:t xml:space="preserve"> for outside access, hence improving the trust and loyalty of customer, high level of service and finally better competiveness on the market.</w:t>
      </w:r>
    </w:p>
    <w:p w:rsidR="00395F3E" w:rsidRDefault="00395F3E" w:rsidP="00F1667B">
      <w:pPr>
        <w:autoSpaceDE w:val="0"/>
        <w:autoSpaceDN w:val="0"/>
        <w:adjustRightInd w:val="0"/>
        <w:spacing w:after="0" w:line="240" w:lineRule="auto"/>
        <w:jc w:val="both"/>
        <w:rPr>
          <w:rFonts w:cs="Times New Roman"/>
          <w:b/>
          <w:sz w:val="22"/>
          <w:lang w:val="en-GB"/>
        </w:rPr>
      </w:pPr>
    </w:p>
    <w:p w:rsidR="002756C6" w:rsidRPr="00564E57" w:rsidRDefault="002756C6" w:rsidP="00F1667B">
      <w:pPr>
        <w:autoSpaceDE w:val="0"/>
        <w:autoSpaceDN w:val="0"/>
        <w:adjustRightInd w:val="0"/>
        <w:spacing w:after="0" w:line="240" w:lineRule="auto"/>
        <w:jc w:val="both"/>
        <w:rPr>
          <w:rFonts w:cs="Times New Roman"/>
          <w:b/>
          <w:sz w:val="22"/>
          <w:lang w:val="en-GB"/>
        </w:rPr>
      </w:pPr>
    </w:p>
    <w:p w:rsidR="00395F3E" w:rsidRPr="00564E57" w:rsidRDefault="00395F3E" w:rsidP="00395F3E">
      <w:pPr>
        <w:pStyle w:val="Odlomakpopisa"/>
        <w:numPr>
          <w:ilvl w:val="0"/>
          <w:numId w:val="1"/>
        </w:numPr>
        <w:autoSpaceDE w:val="0"/>
        <w:autoSpaceDN w:val="0"/>
        <w:adjustRightInd w:val="0"/>
        <w:spacing w:after="0" w:line="240" w:lineRule="auto"/>
        <w:ind w:left="270" w:hanging="270"/>
        <w:jc w:val="both"/>
        <w:rPr>
          <w:rFonts w:cs="Times New Roman"/>
          <w:b/>
          <w:sz w:val="24"/>
          <w:szCs w:val="24"/>
          <w:lang w:val="en-GB"/>
        </w:rPr>
      </w:pPr>
      <w:r w:rsidRPr="00564E57">
        <w:rPr>
          <w:rFonts w:cs="Times New Roman"/>
          <w:b/>
          <w:sz w:val="24"/>
          <w:szCs w:val="24"/>
          <w:lang w:val="en-GB"/>
        </w:rPr>
        <w:t>PATH TO DIGITALIZATION</w:t>
      </w:r>
    </w:p>
    <w:p w:rsidR="00E55758" w:rsidRPr="00564E57" w:rsidRDefault="00E55758" w:rsidP="009D1C22">
      <w:pPr>
        <w:autoSpaceDE w:val="0"/>
        <w:autoSpaceDN w:val="0"/>
        <w:adjustRightInd w:val="0"/>
        <w:spacing w:after="0" w:line="240" w:lineRule="auto"/>
        <w:jc w:val="both"/>
        <w:rPr>
          <w:rFonts w:cs="Times New Roman"/>
          <w:szCs w:val="20"/>
          <w:lang w:val="en-GB"/>
        </w:rPr>
      </w:pPr>
    </w:p>
    <w:p w:rsidR="009D1C22" w:rsidRPr="00564E57" w:rsidRDefault="00564E57" w:rsidP="009D1C22">
      <w:pPr>
        <w:autoSpaceDE w:val="0"/>
        <w:autoSpaceDN w:val="0"/>
        <w:adjustRightInd w:val="0"/>
        <w:spacing w:after="0" w:line="240" w:lineRule="auto"/>
        <w:jc w:val="both"/>
        <w:rPr>
          <w:rFonts w:cs="Times New Roman"/>
          <w:szCs w:val="20"/>
          <w:lang w:val="en-GB"/>
        </w:rPr>
      </w:pPr>
      <w:r>
        <w:rPr>
          <w:rFonts w:cs="Times New Roman"/>
          <w:szCs w:val="20"/>
          <w:lang w:val="en-GB"/>
        </w:rPr>
        <w:t xml:space="preserve"> </w:t>
      </w:r>
      <w:r w:rsidR="00A06FEF" w:rsidRPr="00564E57">
        <w:rPr>
          <w:rFonts w:cs="Times New Roman"/>
          <w:szCs w:val="20"/>
          <w:lang w:val="en-GB"/>
        </w:rPr>
        <w:t xml:space="preserve"> </w:t>
      </w:r>
      <w:r w:rsidR="00850D9C" w:rsidRPr="00564E57">
        <w:rPr>
          <w:rFonts w:cs="Times New Roman"/>
          <w:szCs w:val="20"/>
          <w:lang w:val="en-GB"/>
        </w:rPr>
        <w:t xml:space="preserve">An approach to development and implementation of digital system within the full range of operations of container shipping company demands systematically, comprehensive and careful set of properly measured steps. The build-up must </w:t>
      </w:r>
      <w:r w:rsidR="00847CDF" w:rsidRPr="00564E57">
        <w:rPr>
          <w:rFonts w:cs="Times New Roman"/>
          <w:szCs w:val="20"/>
          <w:lang w:val="en-GB"/>
        </w:rPr>
        <w:t>commence</w:t>
      </w:r>
      <w:r w:rsidR="00850D9C" w:rsidRPr="00564E57">
        <w:rPr>
          <w:rFonts w:cs="Times New Roman"/>
          <w:szCs w:val="20"/>
          <w:lang w:val="en-GB"/>
        </w:rPr>
        <w:t xml:space="preserve"> from its fundament</w:t>
      </w:r>
      <w:r w:rsidR="00763737">
        <w:rPr>
          <w:rFonts w:cs="Times New Roman"/>
          <w:szCs w:val="20"/>
          <w:lang w:val="en-GB"/>
        </w:rPr>
        <w:t>al</w:t>
      </w:r>
      <w:r w:rsidR="00850D9C" w:rsidRPr="00564E57">
        <w:rPr>
          <w:rFonts w:cs="Times New Roman"/>
          <w:szCs w:val="20"/>
          <w:lang w:val="en-GB"/>
        </w:rPr>
        <w:t>s</w:t>
      </w:r>
      <w:r w:rsidR="00847CDF" w:rsidRPr="00564E57">
        <w:rPr>
          <w:rFonts w:cs="Times New Roman"/>
          <w:szCs w:val="20"/>
          <w:lang w:val="en-GB"/>
        </w:rPr>
        <w:t xml:space="preserve">, defining the complete system, based on industry need, taking account of all the key participants within the process. Customers, cargo booking agents, vessels, terminal </w:t>
      </w:r>
      <w:r w:rsidR="00847CDF" w:rsidRPr="00564E57">
        <w:rPr>
          <w:rFonts w:cs="Times New Roman"/>
          <w:szCs w:val="20"/>
          <w:lang w:val="en-GB"/>
        </w:rPr>
        <w:lastRenderedPageBreak/>
        <w:t>operators, logistical support units, insurance, government officials, etc</w:t>
      </w:r>
      <w:r w:rsidR="00763737" w:rsidRPr="00564E57">
        <w:rPr>
          <w:rFonts w:cs="Times New Roman"/>
          <w:szCs w:val="20"/>
          <w:lang w:val="en-GB"/>
        </w:rPr>
        <w:t>...</w:t>
      </w:r>
      <w:r w:rsidR="00847CDF" w:rsidRPr="00564E57">
        <w:rPr>
          <w:rFonts w:cs="Times New Roman"/>
          <w:szCs w:val="20"/>
          <w:lang w:val="en-GB"/>
        </w:rPr>
        <w:t xml:space="preserve"> </w:t>
      </w:r>
      <w:r w:rsidR="009D1C22" w:rsidRPr="00564E57">
        <w:rPr>
          <w:rFonts w:cs="Times New Roman"/>
          <w:szCs w:val="20"/>
          <w:lang w:val="en-GB"/>
        </w:rPr>
        <w:t xml:space="preserve">  </w:t>
      </w:r>
    </w:p>
    <w:p w:rsidR="009D1C22" w:rsidRPr="00564E57" w:rsidRDefault="009D1C22" w:rsidP="009D1C22">
      <w:pPr>
        <w:autoSpaceDE w:val="0"/>
        <w:autoSpaceDN w:val="0"/>
        <w:adjustRightInd w:val="0"/>
        <w:spacing w:after="0" w:line="240" w:lineRule="auto"/>
        <w:jc w:val="both"/>
        <w:rPr>
          <w:rFonts w:cs="Times New Roman"/>
          <w:szCs w:val="20"/>
          <w:lang w:val="en-GB"/>
        </w:rPr>
      </w:pPr>
      <w:r w:rsidRPr="00564E57">
        <w:rPr>
          <w:rFonts w:cs="Times New Roman"/>
          <w:szCs w:val="20"/>
          <w:lang w:val="en-GB"/>
        </w:rPr>
        <w:t xml:space="preserve">  A holistic approach must be taken to digital transformation of container shipping company, answering the strategic question why we are about to start the process, clearly defining the scope of implementation. Next is to </w:t>
      </w:r>
      <w:r w:rsidR="00F6421B" w:rsidRPr="00564E57">
        <w:rPr>
          <w:rFonts w:cs="Times New Roman"/>
          <w:szCs w:val="20"/>
          <w:lang w:val="en-GB"/>
        </w:rPr>
        <w:t>decide</w:t>
      </w:r>
      <w:r w:rsidRPr="00564E57">
        <w:rPr>
          <w:rFonts w:cs="Times New Roman"/>
          <w:szCs w:val="20"/>
          <w:lang w:val="en-GB"/>
        </w:rPr>
        <w:t xml:space="preserve"> what should be done and in what order, clearly setting the pace of proceeding, according to carriers need and abilities. Finally, </w:t>
      </w:r>
      <w:r w:rsidR="00F6421B" w:rsidRPr="00564E57">
        <w:rPr>
          <w:rFonts w:cs="Times New Roman"/>
          <w:szCs w:val="20"/>
          <w:lang w:val="en-GB"/>
        </w:rPr>
        <w:t xml:space="preserve">it should be agreed upon how to do the transformation, making the foundation of digitalization firm throughout the </w:t>
      </w:r>
      <w:r w:rsidR="002979AA" w:rsidRPr="00564E57">
        <w:rPr>
          <w:rFonts w:cs="Times New Roman"/>
          <w:szCs w:val="20"/>
          <w:lang w:val="en-GB"/>
        </w:rPr>
        <w:t>carrier’s</w:t>
      </w:r>
      <w:r w:rsidR="00F6421B" w:rsidRPr="00564E57">
        <w:rPr>
          <w:rFonts w:cs="Times New Roman"/>
          <w:szCs w:val="20"/>
          <w:lang w:val="en-GB"/>
        </w:rPr>
        <w:t xml:space="preserve"> organization.</w:t>
      </w:r>
    </w:p>
    <w:p w:rsidR="00E55758" w:rsidRPr="00564E57" w:rsidRDefault="00E55758" w:rsidP="009D1C22">
      <w:pPr>
        <w:autoSpaceDE w:val="0"/>
        <w:autoSpaceDN w:val="0"/>
        <w:adjustRightInd w:val="0"/>
        <w:spacing w:after="0" w:line="240" w:lineRule="auto"/>
        <w:jc w:val="both"/>
        <w:rPr>
          <w:rFonts w:cs="Times New Roman"/>
          <w:szCs w:val="20"/>
          <w:lang w:val="en-GB"/>
        </w:rPr>
      </w:pPr>
    </w:p>
    <w:p w:rsidR="002979AA" w:rsidRPr="00564E57" w:rsidRDefault="002979AA" w:rsidP="009D1C22">
      <w:pPr>
        <w:autoSpaceDE w:val="0"/>
        <w:autoSpaceDN w:val="0"/>
        <w:adjustRightInd w:val="0"/>
        <w:spacing w:after="0" w:line="240" w:lineRule="auto"/>
        <w:jc w:val="both"/>
        <w:rPr>
          <w:rFonts w:cs="Times New Roman"/>
          <w:b/>
          <w:sz w:val="22"/>
          <w:lang w:val="en-GB"/>
        </w:rPr>
      </w:pPr>
      <w:r w:rsidRPr="00564E57">
        <w:rPr>
          <w:rFonts w:cs="Times New Roman"/>
          <w:b/>
          <w:sz w:val="22"/>
          <w:lang w:val="en-GB"/>
        </w:rPr>
        <w:t>3.1. Defining the path</w:t>
      </w:r>
    </w:p>
    <w:p w:rsidR="002979AA" w:rsidRPr="00564E57" w:rsidRDefault="002979AA" w:rsidP="009D1C22">
      <w:pPr>
        <w:autoSpaceDE w:val="0"/>
        <w:autoSpaceDN w:val="0"/>
        <w:adjustRightInd w:val="0"/>
        <w:spacing w:after="0" w:line="240" w:lineRule="auto"/>
        <w:jc w:val="both"/>
        <w:rPr>
          <w:rFonts w:cs="Times New Roman"/>
          <w:b/>
          <w:sz w:val="22"/>
          <w:lang w:val="en-GB"/>
        </w:rPr>
      </w:pPr>
    </w:p>
    <w:p w:rsidR="002979AA" w:rsidRPr="00564E57" w:rsidRDefault="002979AA" w:rsidP="009D1C22">
      <w:pPr>
        <w:autoSpaceDE w:val="0"/>
        <w:autoSpaceDN w:val="0"/>
        <w:adjustRightInd w:val="0"/>
        <w:spacing w:after="0" w:line="240" w:lineRule="auto"/>
        <w:jc w:val="both"/>
        <w:rPr>
          <w:rFonts w:cs="Times New Roman"/>
          <w:szCs w:val="20"/>
          <w:lang w:val="en-GB"/>
        </w:rPr>
      </w:pPr>
      <w:r w:rsidRPr="00564E57">
        <w:rPr>
          <w:rFonts w:cs="Times New Roman"/>
          <w:szCs w:val="20"/>
          <w:lang w:val="en-GB"/>
        </w:rPr>
        <w:t xml:space="preserve">  The clear definition of carrier’s digital identity is of utmost importance for creating the full commitment to organization wide approach. Definition should point toward those areas</w:t>
      </w:r>
      <w:r w:rsidR="0037355A" w:rsidRPr="00564E57">
        <w:rPr>
          <w:rFonts w:cs="Times New Roman"/>
          <w:szCs w:val="20"/>
          <w:lang w:val="en-GB"/>
        </w:rPr>
        <w:t xml:space="preserve"> [</w:t>
      </w:r>
      <w:r w:rsidR="003355C5" w:rsidRPr="00564E57">
        <w:rPr>
          <w:rFonts w:cs="Times New Roman"/>
          <w:szCs w:val="20"/>
          <w:lang w:val="en-GB"/>
        </w:rPr>
        <w:t>6</w:t>
      </w:r>
      <w:r w:rsidR="0037355A" w:rsidRPr="00564E57">
        <w:rPr>
          <w:rFonts w:cs="Times New Roman"/>
          <w:szCs w:val="20"/>
          <w:lang w:val="en-GB"/>
        </w:rPr>
        <w:t>]</w:t>
      </w:r>
      <w:r w:rsidRPr="00564E57">
        <w:rPr>
          <w:rFonts w:cs="Times New Roman"/>
          <w:szCs w:val="20"/>
          <w:lang w:val="en-GB"/>
        </w:rPr>
        <w:t>:</w:t>
      </w:r>
    </w:p>
    <w:p w:rsidR="0037355A" w:rsidRPr="00564E57" w:rsidRDefault="002979AA" w:rsidP="002979AA">
      <w:pPr>
        <w:pStyle w:val="Odlomakpopisa"/>
        <w:numPr>
          <w:ilvl w:val="0"/>
          <w:numId w:val="4"/>
        </w:numPr>
        <w:autoSpaceDE w:val="0"/>
        <w:autoSpaceDN w:val="0"/>
        <w:adjustRightInd w:val="0"/>
        <w:spacing w:after="0" w:line="240" w:lineRule="auto"/>
        <w:jc w:val="both"/>
        <w:rPr>
          <w:rFonts w:cs="Times New Roman"/>
          <w:szCs w:val="20"/>
          <w:lang w:val="en-GB"/>
        </w:rPr>
      </w:pPr>
      <w:r w:rsidRPr="00564E57">
        <w:rPr>
          <w:rFonts w:cs="Times New Roman"/>
          <w:szCs w:val="20"/>
          <w:u w:val="single"/>
          <w:lang w:val="en-GB"/>
        </w:rPr>
        <w:t>Business needs</w:t>
      </w:r>
      <w:r w:rsidR="0037355A" w:rsidRPr="00564E57">
        <w:rPr>
          <w:rFonts w:cs="Times New Roman"/>
          <w:szCs w:val="20"/>
          <w:lang w:val="en-GB"/>
        </w:rPr>
        <w:t>;</w:t>
      </w:r>
      <w:r w:rsidRPr="00564E57">
        <w:rPr>
          <w:rFonts w:cs="Times New Roman"/>
          <w:szCs w:val="20"/>
          <w:lang w:val="en-GB"/>
        </w:rPr>
        <w:t xml:space="preserve"> </w:t>
      </w:r>
      <w:r w:rsidR="0037355A" w:rsidRPr="00564E57">
        <w:rPr>
          <w:rFonts w:cs="Times New Roman"/>
          <w:szCs w:val="20"/>
          <w:lang w:val="en-GB"/>
        </w:rPr>
        <w:t xml:space="preserve">Primary objective </w:t>
      </w:r>
      <w:r w:rsidR="00BA1A16">
        <w:rPr>
          <w:rFonts w:cs="Times New Roman"/>
          <w:szCs w:val="20"/>
          <w:lang w:val="en-GB"/>
        </w:rPr>
        <w:t>must be</w:t>
      </w:r>
      <w:r w:rsidR="0037355A" w:rsidRPr="00564E57">
        <w:rPr>
          <w:rFonts w:cs="Times New Roman"/>
          <w:szCs w:val="20"/>
          <w:lang w:val="en-GB"/>
        </w:rPr>
        <w:t xml:space="preserve"> </w:t>
      </w:r>
    </w:p>
    <w:p w:rsidR="002979AA" w:rsidRPr="00564E57" w:rsidRDefault="00BA1A16" w:rsidP="0037355A">
      <w:pPr>
        <w:autoSpaceDE w:val="0"/>
        <w:autoSpaceDN w:val="0"/>
        <w:adjustRightInd w:val="0"/>
        <w:spacing w:after="0" w:line="240" w:lineRule="auto"/>
        <w:jc w:val="both"/>
        <w:rPr>
          <w:rFonts w:cs="Times New Roman"/>
          <w:szCs w:val="20"/>
          <w:lang w:val="en-GB"/>
        </w:rPr>
      </w:pPr>
      <w:r>
        <w:rPr>
          <w:rFonts w:cs="Times New Roman"/>
          <w:szCs w:val="20"/>
          <w:lang w:val="en-GB"/>
        </w:rPr>
        <w:t>i</w:t>
      </w:r>
      <w:r w:rsidRPr="00564E57">
        <w:rPr>
          <w:rFonts w:cs="Times New Roman"/>
          <w:szCs w:val="20"/>
          <w:lang w:val="en-GB"/>
        </w:rPr>
        <w:t>dentifying</w:t>
      </w:r>
      <w:r w:rsidR="0037355A" w:rsidRPr="00564E57">
        <w:rPr>
          <w:rFonts w:cs="Times New Roman"/>
          <w:szCs w:val="20"/>
          <w:lang w:val="en-GB"/>
        </w:rPr>
        <w:t xml:space="preserve"> the ways to improve its business needs along the value adding chain of service. The scope should cover all the key activities, from shipping requests to final delivery. Also, it is critical to evaluate potential impact of new competitors and how to respond to such challenges.</w:t>
      </w:r>
    </w:p>
    <w:p w:rsidR="0037355A" w:rsidRPr="00564E57" w:rsidRDefault="0037355A" w:rsidP="0037355A">
      <w:pPr>
        <w:pStyle w:val="Odlomakpopisa"/>
        <w:numPr>
          <w:ilvl w:val="0"/>
          <w:numId w:val="4"/>
        </w:numPr>
        <w:autoSpaceDE w:val="0"/>
        <w:autoSpaceDN w:val="0"/>
        <w:adjustRightInd w:val="0"/>
        <w:spacing w:after="0" w:line="240" w:lineRule="auto"/>
        <w:jc w:val="both"/>
        <w:rPr>
          <w:rFonts w:cs="Times New Roman"/>
          <w:szCs w:val="20"/>
          <w:u w:val="single"/>
          <w:lang w:val="en-GB"/>
        </w:rPr>
      </w:pPr>
      <w:r w:rsidRPr="00564E57">
        <w:rPr>
          <w:rFonts w:cs="Times New Roman"/>
          <w:szCs w:val="20"/>
          <w:u w:val="single"/>
          <w:lang w:val="en-GB"/>
        </w:rPr>
        <w:t xml:space="preserve">Inspiration; </w:t>
      </w:r>
      <w:r w:rsidRPr="00564E57">
        <w:rPr>
          <w:rFonts w:cs="Times New Roman"/>
          <w:szCs w:val="20"/>
          <w:lang w:val="en-GB"/>
        </w:rPr>
        <w:t xml:space="preserve">Transportation is derivation of </w:t>
      </w:r>
    </w:p>
    <w:p w:rsidR="0037355A" w:rsidRPr="00564E57" w:rsidRDefault="0037355A" w:rsidP="0037355A">
      <w:pPr>
        <w:autoSpaceDE w:val="0"/>
        <w:autoSpaceDN w:val="0"/>
        <w:adjustRightInd w:val="0"/>
        <w:spacing w:after="0" w:line="240" w:lineRule="auto"/>
        <w:jc w:val="both"/>
        <w:rPr>
          <w:rFonts w:cs="Times New Roman"/>
          <w:szCs w:val="20"/>
          <w:lang w:val="en-GB"/>
        </w:rPr>
      </w:pPr>
      <w:r w:rsidRPr="00564E57">
        <w:rPr>
          <w:rFonts w:cs="Times New Roman"/>
          <w:szCs w:val="20"/>
          <w:lang w:val="en-GB"/>
        </w:rPr>
        <w:t xml:space="preserve">trade and production. Customers and logistic forwarders set trend how to use digital technologies and what are their preferences. </w:t>
      </w:r>
      <w:r w:rsidR="00BA1A16">
        <w:rPr>
          <w:rFonts w:cs="Times New Roman"/>
          <w:szCs w:val="20"/>
          <w:lang w:val="en-GB"/>
        </w:rPr>
        <w:t>Those are</w:t>
      </w:r>
      <w:r w:rsidRPr="00564E57">
        <w:rPr>
          <w:rFonts w:cs="Times New Roman"/>
          <w:szCs w:val="20"/>
          <w:lang w:val="en-GB"/>
        </w:rPr>
        <w:t xml:space="preserve"> the areas where inspirational ideas for development should be looked upon.</w:t>
      </w:r>
    </w:p>
    <w:p w:rsidR="00F36C4C" w:rsidRPr="00564E57" w:rsidRDefault="00F2227C" w:rsidP="0037355A">
      <w:pPr>
        <w:pStyle w:val="Odlomakpopisa"/>
        <w:numPr>
          <w:ilvl w:val="0"/>
          <w:numId w:val="4"/>
        </w:numPr>
        <w:autoSpaceDE w:val="0"/>
        <w:autoSpaceDN w:val="0"/>
        <w:adjustRightInd w:val="0"/>
        <w:spacing w:after="0" w:line="240" w:lineRule="auto"/>
        <w:jc w:val="both"/>
        <w:rPr>
          <w:rFonts w:cs="Times New Roman"/>
          <w:szCs w:val="20"/>
          <w:u w:val="single"/>
          <w:lang w:val="en-GB"/>
        </w:rPr>
      </w:pPr>
      <w:r w:rsidRPr="00564E57">
        <w:rPr>
          <w:rFonts w:cs="Times New Roman"/>
          <w:szCs w:val="20"/>
          <w:u w:val="single"/>
          <w:lang w:val="en-GB"/>
        </w:rPr>
        <w:t xml:space="preserve">Setting a pace; </w:t>
      </w:r>
      <w:r w:rsidR="00F36C4C" w:rsidRPr="00564E57">
        <w:rPr>
          <w:rFonts w:cs="Times New Roman"/>
          <w:szCs w:val="20"/>
          <w:lang w:val="en-GB"/>
        </w:rPr>
        <w:t xml:space="preserve"> It is very important that all </w:t>
      </w:r>
    </w:p>
    <w:p w:rsidR="0037355A" w:rsidRPr="00564E57" w:rsidRDefault="00F36C4C" w:rsidP="00F36C4C">
      <w:pPr>
        <w:autoSpaceDE w:val="0"/>
        <w:autoSpaceDN w:val="0"/>
        <w:adjustRightInd w:val="0"/>
        <w:spacing w:after="0" w:line="240" w:lineRule="auto"/>
        <w:jc w:val="both"/>
        <w:rPr>
          <w:rFonts w:cs="Times New Roman"/>
          <w:szCs w:val="20"/>
          <w:lang w:val="en-GB"/>
        </w:rPr>
      </w:pPr>
      <w:r w:rsidRPr="00564E57">
        <w:rPr>
          <w:rFonts w:cs="Times New Roman"/>
          <w:szCs w:val="20"/>
          <w:lang w:val="en-GB"/>
        </w:rPr>
        <w:t>the activities are based on real assessment how fast and how much could be done. Proper evaluation of carrier’s readiness, financial, organizational and technical to adopt digital changes is the main factor at what pace the process will proceed.</w:t>
      </w:r>
    </w:p>
    <w:p w:rsidR="00A52312" w:rsidRPr="00564E57" w:rsidRDefault="00A52312" w:rsidP="00F36C4C">
      <w:pPr>
        <w:autoSpaceDE w:val="0"/>
        <w:autoSpaceDN w:val="0"/>
        <w:adjustRightInd w:val="0"/>
        <w:spacing w:after="0" w:line="240" w:lineRule="auto"/>
        <w:jc w:val="both"/>
        <w:rPr>
          <w:rFonts w:cs="Times New Roman"/>
          <w:b/>
          <w:sz w:val="22"/>
          <w:lang w:val="en-GB"/>
        </w:rPr>
      </w:pPr>
    </w:p>
    <w:p w:rsidR="001614B6" w:rsidRPr="00564E57" w:rsidRDefault="001614B6" w:rsidP="00F36C4C">
      <w:pPr>
        <w:autoSpaceDE w:val="0"/>
        <w:autoSpaceDN w:val="0"/>
        <w:adjustRightInd w:val="0"/>
        <w:spacing w:after="0" w:line="240" w:lineRule="auto"/>
        <w:jc w:val="both"/>
        <w:rPr>
          <w:rFonts w:cs="Times New Roman"/>
          <w:b/>
          <w:sz w:val="22"/>
          <w:lang w:val="en-GB"/>
        </w:rPr>
      </w:pPr>
      <w:r w:rsidRPr="00564E57">
        <w:rPr>
          <w:rFonts w:cs="Times New Roman"/>
          <w:b/>
          <w:sz w:val="22"/>
          <w:lang w:val="en-GB"/>
        </w:rPr>
        <w:t>3.2. Digitalization of the Core Business</w:t>
      </w:r>
    </w:p>
    <w:p w:rsidR="00A06FEF" w:rsidRPr="00564E57" w:rsidRDefault="00A06FEF" w:rsidP="00F36C4C">
      <w:pPr>
        <w:autoSpaceDE w:val="0"/>
        <w:autoSpaceDN w:val="0"/>
        <w:adjustRightInd w:val="0"/>
        <w:spacing w:after="0" w:line="240" w:lineRule="auto"/>
        <w:jc w:val="both"/>
        <w:rPr>
          <w:rFonts w:cs="Times New Roman"/>
          <w:b/>
          <w:sz w:val="22"/>
          <w:lang w:val="en-GB"/>
        </w:rPr>
      </w:pPr>
    </w:p>
    <w:p w:rsidR="00FF1760" w:rsidRPr="00564E57" w:rsidRDefault="00474967" w:rsidP="00F36C4C">
      <w:pPr>
        <w:autoSpaceDE w:val="0"/>
        <w:autoSpaceDN w:val="0"/>
        <w:adjustRightInd w:val="0"/>
        <w:spacing w:after="0" w:line="240" w:lineRule="auto"/>
        <w:jc w:val="both"/>
        <w:rPr>
          <w:rFonts w:cs="Times New Roman"/>
          <w:szCs w:val="20"/>
          <w:lang w:val="en-GB"/>
        </w:rPr>
      </w:pPr>
      <w:r w:rsidRPr="00564E57">
        <w:rPr>
          <w:rFonts w:cs="Times New Roman"/>
          <w:szCs w:val="20"/>
          <w:lang w:val="en-GB"/>
        </w:rPr>
        <w:t xml:space="preserve">  Previously mentioned major areas of business, Planning, Operational, Financial and Support functions should be addressed during the process. This is the most challenging part of the process, but the opportunities for carrier to create an exceptional values are the greatest as well.</w:t>
      </w:r>
      <w:r w:rsidR="00FF1760" w:rsidRPr="00564E57">
        <w:rPr>
          <w:rFonts w:cs="Times New Roman"/>
          <w:szCs w:val="20"/>
          <w:lang w:val="en-GB"/>
        </w:rPr>
        <w:t xml:space="preserve"> The structure and scope of process may look as below figure 3: </w:t>
      </w:r>
    </w:p>
    <w:p w:rsidR="00486BDF" w:rsidRDefault="00F7601A" w:rsidP="005049FE">
      <w:pPr>
        <w:autoSpaceDE w:val="0"/>
        <w:autoSpaceDN w:val="0"/>
        <w:adjustRightInd w:val="0"/>
        <w:spacing w:after="0" w:line="240" w:lineRule="auto"/>
        <w:jc w:val="both"/>
        <w:rPr>
          <w:rFonts w:cs="Times New Roman"/>
          <w:szCs w:val="20"/>
          <w:lang w:val="en-GB"/>
        </w:rPr>
      </w:pPr>
      <w:r w:rsidRPr="00564E57">
        <w:rPr>
          <w:rFonts w:cs="Times New Roman"/>
          <w:noProof/>
          <w:szCs w:val="20"/>
          <w:lang w:eastAsia="hr-HR"/>
        </w:rPr>
        <mc:AlternateContent>
          <mc:Choice Requires="wps">
            <w:drawing>
              <wp:anchor distT="0" distB="0" distL="114300" distR="114300" simplePos="0" relativeHeight="251659264" behindDoc="0" locked="0" layoutInCell="1" allowOverlap="1" wp14:anchorId="3F54339E" wp14:editId="1C4D058C">
                <wp:simplePos x="0" y="0"/>
                <wp:positionH relativeFrom="column">
                  <wp:posOffset>877792</wp:posOffset>
                </wp:positionH>
                <wp:positionV relativeFrom="paragraph">
                  <wp:posOffset>54924</wp:posOffset>
                </wp:positionV>
                <wp:extent cx="975360" cy="198120"/>
                <wp:effectExtent l="0" t="0" r="15240" b="11430"/>
                <wp:wrapNone/>
                <wp:docPr id="7" name="Tekstni okvir 7"/>
                <wp:cNvGraphicFramePr/>
                <a:graphic xmlns:a="http://schemas.openxmlformats.org/drawingml/2006/main">
                  <a:graphicData uri="http://schemas.microsoft.com/office/word/2010/wordprocessingShape">
                    <wps:wsp>
                      <wps:cNvSpPr txBox="1"/>
                      <wps:spPr>
                        <a:xfrm>
                          <a:off x="0" y="0"/>
                          <a:ext cx="975360" cy="198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9FE" w:rsidRPr="005049FE" w:rsidRDefault="005049FE" w:rsidP="00A9008C">
                            <w:pPr>
                              <w:jc w:val="center"/>
                              <w:rPr>
                                <w:b/>
                                <w:sz w:val="12"/>
                                <w:szCs w:val="12"/>
                                <w:lang w:val="en-US"/>
                              </w:rPr>
                            </w:pPr>
                            <w:r w:rsidRPr="005049FE">
                              <w:rPr>
                                <w:b/>
                                <w:sz w:val="12"/>
                                <w:szCs w:val="12"/>
                                <w:lang w:val="en-US"/>
                              </w:rPr>
                              <w:t>Digitalization of 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4339E" id="_x0000_t202" coordsize="21600,21600" o:spt="202" path="m,l,21600r21600,l21600,xe">
                <v:stroke joinstyle="miter"/>
                <v:path gradientshapeok="t" o:connecttype="rect"/>
              </v:shapetype>
              <v:shape id="Tekstni okvir 7" o:spid="_x0000_s1026" type="#_x0000_t202" style="position:absolute;left:0;text-align:left;margin-left:69.1pt;margin-top:4.3pt;width:76.8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" fillcolor="white [3201]" strokeweight=".5pt">
                <v:textbox>
                  <w:txbxContent>
                    <w:p w:rsidR="005049FE" w:rsidRPr="005049FE" w:rsidRDefault="005049FE" w:rsidP="00A9008C">
                      <w:pPr>
                        <w:jc w:val="center"/>
                        <w:rPr>
                          <w:b/>
                          <w:sz w:val="12"/>
                          <w:szCs w:val="12"/>
                          <w:lang w:val="en-US"/>
                        </w:rPr>
                      </w:pPr>
                      <w:r w:rsidRPr="005049FE">
                        <w:rPr>
                          <w:b/>
                          <w:sz w:val="12"/>
                          <w:szCs w:val="12"/>
                          <w:lang w:val="en-US"/>
                        </w:rPr>
                        <w:t>Digitalization of Core</w:t>
                      </w:r>
                    </w:p>
                  </w:txbxContent>
                </v:textbox>
              </v:shape>
            </w:pict>
          </mc:Fallback>
        </mc:AlternateContent>
      </w:r>
    </w:p>
    <w:p w:rsidR="001614B6" w:rsidRPr="00564E57" w:rsidRDefault="00F7601A" w:rsidP="00486BDF">
      <w:pPr>
        <w:autoSpaceDE w:val="0"/>
        <w:autoSpaceDN w:val="0"/>
        <w:adjustRightInd w:val="0"/>
        <w:spacing w:after="0" w:line="240" w:lineRule="auto"/>
        <w:rPr>
          <w:rFonts w:cs="Times New Roman"/>
          <w:szCs w:val="20"/>
          <w:lang w:val="en-GB"/>
        </w:rPr>
      </w:pPr>
      <w:r w:rsidRPr="00564E57">
        <w:rPr>
          <w:rFonts w:cs="Times New Roman"/>
          <w:noProof/>
          <w:szCs w:val="20"/>
          <w:lang w:eastAsia="hr-HR"/>
        </w:rPr>
        <mc:AlternateContent>
          <mc:Choice Requires="wps">
            <w:drawing>
              <wp:anchor distT="0" distB="0" distL="114300" distR="114300" simplePos="0" relativeHeight="251661312" behindDoc="0" locked="0" layoutInCell="1" allowOverlap="1" wp14:anchorId="03469E56" wp14:editId="4734EA49">
                <wp:simplePos x="0" y="0"/>
                <wp:positionH relativeFrom="margin">
                  <wp:align>left</wp:align>
                </wp:positionH>
                <wp:positionV relativeFrom="paragraph">
                  <wp:posOffset>143268</wp:posOffset>
                </wp:positionV>
                <wp:extent cx="497205" cy="177165"/>
                <wp:effectExtent l="0" t="0" r="17145" b="13335"/>
                <wp:wrapNone/>
                <wp:docPr id="8" name="Tekstni okvir 8"/>
                <wp:cNvGraphicFramePr/>
                <a:graphic xmlns:a="http://schemas.openxmlformats.org/drawingml/2006/main">
                  <a:graphicData uri="http://schemas.microsoft.com/office/word/2010/wordprocessingShape">
                    <wps:wsp>
                      <wps:cNvSpPr txBox="1"/>
                      <wps:spPr>
                        <a:xfrm>
                          <a:off x="0" y="0"/>
                          <a:ext cx="497205" cy="177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9FE" w:rsidRPr="005049FE" w:rsidRDefault="005049FE" w:rsidP="005049FE">
                            <w:pPr>
                              <w:jc w:val="center"/>
                              <w:rPr>
                                <w:b/>
                                <w:sz w:val="12"/>
                                <w:szCs w:val="12"/>
                                <w:lang w:val="en-US"/>
                              </w:rPr>
                            </w:pPr>
                            <w:r>
                              <w:rPr>
                                <w:b/>
                                <w:sz w:val="12"/>
                                <w:szCs w:val="12"/>
                                <w:lang w:val="en-US"/>
                              </w:rPr>
                              <w:t>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69E56" id="Tekstni okvir 8" o:spid="_x0000_s1027" type="#_x0000_t202" style="position:absolute;margin-left:0;margin-top:11.3pt;width:39.15pt;height:13.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" fillcolor="white [3201]" strokeweight=".5pt">
                <v:textbox>
                  <w:txbxContent>
                    <w:p w:rsidR="005049FE" w:rsidRPr="005049FE" w:rsidRDefault="005049FE" w:rsidP="005049FE">
                      <w:pPr>
                        <w:jc w:val="center"/>
                        <w:rPr>
                          <w:b/>
                          <w:sz w:val="12"/>
                          <w:szCs w:val="12"/>
                          <w:lang w:val="en-US"/>
                        </w:rPr>
                      </w:pPr>
                      <w:r>
                        <w:rPr>
                          <w:b/>
                          <w:sz w:val="12"/>
                          <w:szCs w:val="12"/>
                          <w:lang w:val="en-US"/>
                        </w:rPr>
                        <w:t>Planning</w:t>
                      </w:r>
                    </w:p>
                  </w:txbxContent>
                </v:textbox>
                <w10:wrap anchorx="margin"/>
              </v:shape>
            </w:pict>
          </mc:Fallback>
        </mc:AlternateContent>
      </w:r>
      <w:r w:rsidR="00BD735F" w:rsidRPr="00564E57">
        <w:rPr>
          <w:rFonts w:cs="Times New Roman"/>
          <w:noProof/>
          <w:szCs w:val="20"/>
          <w:lang w:eastAsia="hr-HR"/>
        </w:rPr>
        <mc:AlternateContent>
          <mc:Choice Requires="wps">
            <w:drawing>
              <wp:anchor distT="0" distB="0" distL="114300" distR="114300" simplePos="0" relativeHeight="251669504" behindDoc="0" locked="0" layoutInCell="1" allowOverlap="1" wp14:anchorId="51DA9AD5" wp14:editId="4A72C873">
                <wp:simplePos x="0" y="0"/>
                <wp:positionH relativeFrom="column">
                  <wp:posOffset>243616</wp:posOffset>
                </wp:positionH>
                <wp:positionV relativeFrom="paragraph">
                  <wp:posOffset>112843</wp:posOffset>
                </wp:positionV>
                <wp:extent cx="0" cy="0"/>
                <wp:effectExtent l="0" t="0" r="0" b="0"/>
                <wp:wrapNone/>
                <wp:docPr id="13" name="Ravni poveznik 1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4A64F26" id="Ravni poveznik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2pt,8.9pt" to="19.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" strokecolor="#4579b8 [3044]"/>
            </w:pict>
          </mc:Fallback>
        </mc:AlternateContent>
      </w:r>
      <w:r w:rsidR="00BD735F" w:rsidRPr="00564E57">
        <w:rPr>
          <w:rFonts w:cs="Times New Roman"/>
          <w:noProof/>
          <w:szCs w:val="20"/>
          <w:lang w:eastAsia="hr-HR"/>
        </w:rPr>
        <mc:AlternateContent>
          <mc:Choice Requires="wps">
            <w:drawing>
              <wp:anchor distT="0" distB="0" distL="114300" distR="114300" simplePos="0" relativeHeight="251668480" behindDoc="0" locked="0" layoutInCell="1" allowOverlap="1" wp14:anchorId="3080D346" wp14:editId="5935E2B2">
                <wp:simplePos x="0" y="0"/>
                <wp:positionH relativeFrom="column">
                  <wp:posOffset>248098</wp:posOffset>
                </wp:positionH>
                <wp:positionV relativeFrom="paragraph">
                  <wp:posOffset>94914</wp:posOffset>
                </wp:positionV>
                <wp:extent cx="0" cy="0"/>
                <wp:effectExtent l="0" t="0" r="0" b="0"/>
                <wp:wrapNone/>
                <wp:docPr id="12" name="Ravni poveznik 1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CD33090" id="Ravni poveznik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9.55pt,7.45pt" to="19.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" strokecolor="black [3040]"/>
            </w:pict>
          </mc:Fallback>
        </mc:AlternateContent>
      </w:r>
    </w:p>
    <w:p w:rsidR="00486BDF" w:rsidRPr="00564E57" w:rsidRDefault="00F7601A" w:rsidP="00486BDF">
      <w:pPr>
        <w:autoSpaceDE w:val="0"/>
        <w:autoSpaceDN w:val="0"/>
        <w:adjustRightInd w:val="0"/>
        <w:spacing w:after="0" w:line="240" w:lineRule="auto"/>
        <w:rPr>
          <w:rFonts w:cs="Times New Roman"/>
          <w:szCs w:val="20"/>
          <w:lang w:val="en-GB"/>
        </w:rPr>
      </w:pPr>
      <w:r w:rsidRPr="00564E57">
        <w:rPr>
          <w:rFonts w:cs="Times New Roman"/>
          <w:noProof/>
          <w:szCs w:val="20"/>
          <w:lang w:eastAsia="hr-HR"/>
        </w:rPr>
        <mc:AlternateContent>
          <mc:Choice Requires="wps">
            <w:drawing>
              <wp:anchor distT="0" distB="0" distL="114300" distR="114300" simplePos="0" relativeHeight="251663360" behindDoc="0" locked="0" layoutInCell="1" allowOverlap="1" wp14:anchorId="636B519C" wp14:editId="2726B094">
                <wp:simplePos x="0" y="0"/>
                <wp:positionH relativeFrom="column">
                  <wp:posOffset>1177915</wp:posOffset>
                </wp:positionH>
                <wp:positionV relativeFrom="paragraph">
                  <wp:posOffset>808</wp:posOffset>
                </wp:positionV>
                <wp:extent cx="624840" cy="178435"/>
                <wp:effectExtent l="0" t="0" r="22860" b="12065"/>
                <wp:wrapNone/>
                <wp:docPr id="9" name="Tekstni okvir 9"/>
                <wp:cNvGraphicFramePr/>
                <a:graphic xmlns:a="http://schemas.openxmlformats.org/drawingml/2006/main">
                  <a:graphicData uri="http://schemas.microsoft.com/office/word/2010/wordprocessingShape">
                    <wps:wsp>
                      <wps:cNvSpPr txBox="1"/>
                      <wps:spPr>
                        <a:xfrm>
                          <a:off x="0" y="0"/>
                          <a:ext cx="624840" cy="178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9FE" w:rsidRDefault="005049FE" w:rsidP="005049FE">
                            <w:pPr>
                              <w:spacing w:line="240" w:lineRule="auto"/>
                              <w:jc w:val="center"/>
                              <w:rPr>
                                <w:b/>
                                <w:sz w:val="12"/>
                                <w:szCs w:val="12"/>
                                <w:lang w:val="en-US"/>
                              </w:rPr>
                            </w:pPr>
                            <w:r>
                              <w:rPr>
                                <w:b/>
                                <w:sz w:val="12"/>
                                <w:szCs w:val="12"/>
                                <w:lang w:val="en-US"/>
                              </w:rPr>
                              <w:t>Commercial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B519C" id="Tekstni okvir 9" o:spid="_x0000_s1028" type="#_x0000_t202" style="position:absolute;margin-left:92.75pt;margin-top:.05pt;width:49.2pt;height:1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" fillcolor="white [3201]" strokeweight=".5pt">
                <v:textbox>
                  <w:txbxContent>
                    <w:p w:rsidR="005049FE" w:rsidRDefault="005049FE" w:rsidP="005049FE">
                      <w:pPr>
                        <w:spacing w:line="240" w:lineRule="auto"/>
                        <w:jc w:val="center"/>
                        <w:rPr>
                          <w:b/>
                          <w:sz w:val="12"/>
                          <w:szCs w:val="12"/>
                          <w:lang w:val="en-US"/>
                        </w:rPr>
                      </w:pPr>
                      <w:r>
                        <w:rPr>
                          <w:b/>
                          <w:sz w:val="12"/>
                          <w:szCs w:val="12"/>
                          <w:lang w:val="en-US"/>
                        </w:rPr>
                        <w:t>Commercial</w:t>
                      </w:r>
                    </w:p>
                  </w:txbxContent>
                </v:textbox>
              </v:shape>
            </w:pict>
          </mc:Fallback>
        </mc:AlternateContent>
      </w:r>
      <w:r w:rsidRPr="00564E57">
        <w:rPr>
          <w:rFonts w:cs="Times New Roman"/>
          <w:noProof/>
          <w:szCs w:val="20"/>
          <w:lang w:eastAsia="hr-HR"/>
        </w:rPr>
        <mc:AlternateContent>
          <mc:Choice Requires="wps">
            <w:drawing>
              <wp:anchor distT="0" distB="0" distL="114300" distR="114300" simplePos="0" relativeHeight="251667456" behindDoc="0" locked="0" layoutInCell="1" allowOverlap="1" wp14:anchorId="1250EE9E" wp14:editId="45DED680">
                <wp:simplePos x="0" y="0"/>
                <wp:positionH relativeFrom="column">
                  <wp:posOffset>526677</wp:posOffset>
                </wp:positionH>
                <wp:positionV relativeFrom="paragraph">
                  <wp:posOffset>3983</wp:posOffset>
                </wp:positionV>
                <wp:extent cx="623047" cy="178435"/>
                <wp:effectExtent l="0" t="0" r="24765" b="12065"/>
                <wp:wrapNone/>
                <wp:docPr id="11" name="Tekstni okvir 11"/>
                <wp:cNvGraphicFramePr/>
                <a:graphic xmlns:a="http://schemas.openxmlformats.org/drawingml/2006/main">
                  <a:graphicData uri="http://schemas.microsoft.com/office/word/2010/wordprocessingShape">
                    <wps:wsp>
                      <wps:cNvSpPr txBox="1"/>
                      <wps:spPr>
                        <a:xfrm>
                          <a:off x="0" y="0"/>
                          <a:ext cx="623047" cy="178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9FE" w:rsidRPr="005049FE" w:rsidRDefault="005049FE" w:rsidP="005049FE">
                            <w:pPr>
                              <w:rPr>
                                <w:b/>
                                <w:sz w:val="12"/>
                                <w:szCs w:val="12"/>
                                <w:lang w:val="en-US"/>
                              </w:rPr>
                            </w:pPr>
                            <w:r>
                              <w:rPr>
                                <w:b/>
                                <w:sz w:val="12"/>
                                <w:szCs w:val="12"/>
                                <w:lang w:val="en-US"/>
                              </w:rPr>
                              <w:t>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0EE9E" id="Tekstni okvir 11" o:spid="_x0000_s1029" type="#_x0000_t202" style="position:absolute;margin-left:41.45pt;margin-top:.3pt;width:49.05pt;height:1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" fillcolor="white [3201]" strokeweight=".5pt">
                <v:textbox>
                  <w:txbxContent>
                    <w:p w:rsidR="005049FE" w:rsidRPr="005049FE" w:rsidRDefault="005049FE" w:rsidP="005049FE">
                      <w:pPr>
                        <w:rPr>
                          <w:b/>
                          <w:sz w:val="12"/>
                          <w:szCs w:val="12"/>
                          <w:lang w:val="en-US"/>
                        </w:rPr>
                      </w:pPr>
                      <w:r>
                        <w:rPr>
                          <w:b/>
                          <w:sz w:val="12"/>
                          <w:szCs w:val="12"/>
                          <w:lang w:val="en-US"/>
                        </w:rPr>
                        <w:t>Operations</w:t>
                      </w:r>
                    </w:p>
                  </w:txbxContent>
                </v:textbox>
              </v:shape>
            </w:pict>
          </mc:Fallback>
        </mc:AlternateContent>
      </w:r>
      <w:r w:rsidRPr="00564E57">
        <w:rPr>
          <w:rFonts w:cs="Times New Roman"/>
          <w:noProof/>
          <w:szCs w:val="20"/>
          <w:lang w:eastAsia="hr-HR"/>
        </w:rPr>
        <mc:AlternateContent>
          <mc:Choice Requires="wps">
            <w:drawing>
              <wp:anchor distT="0" distB="0" distL="114300" distR="114300" simplePos="0" relativeHeight="251665408" behindDoc="0" locked="0" layoutInCell="1" allowOverlap="1" wp14:anchorId="540CD055" wp14:editId="0AA1273F">
                <wp:simplePos x="0" y="0"/>
                <wp:positionH relativeFrom="column">
                  <wp:align>right</wp:align>
                </wp:positionH>
                <wp:positionV relativeFrom="paragraph">
                  <wp:posOffset>1060</wp:posOffset>
                </wp:positionV>
                <wp:extent cx="800100" cy="172085"/>
                <wp:effectExtent l="0" t="0" r="19050" b="18415"/>
                <wp:wrapNone/>
                <wp:docPr id="10" name="Tekstni okvir 10"/>
                <wp:cNvGraphicFramePr/>
                <a:graphic xmlns:a="http://schemas.openxmlformats.org/drawingml/2006/main">
                  <a:graphicData uri="http://schemas.microsoft.com/office/word/2010/wordprocessingShape">
                    <wps:wsp>
                      <wps:cNvSpPr txBox="1"/>
                      <wps:spPr>
                        <a:xfrm>
                          <a:off x="0" y="0"/>
                          <a:ext cx="800100" cy="172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9FE" w:rsidRPr="005049FE" w:rsidRDefault="005049FE" w:rsidP="005049FE">
                            <w:pPr>
                              <w:jc w:val="center"/>
                              <w:rPr>
                                <w:b/>
                                <w:sz w:val="12"/>
                                <w:szCs w:val="12"/>
                                <w:lang w:val="en-US"/>
                              </w:rPr>
                            </w:pPr>
                            <w:r>
                              <w:rPr>
                                <w:b/>
                                <w:sz w:val="12"/>
                                <w:szCs w:val="12"/>
                                <w:lang w:val="en-US"/>
                              </w:rPr>
                              <w:t>Support Functions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CD055" id="Tekstni okvir 10" o:spid="_x0000_s1030" type="#_x0000_t202" style="position:absolute;margin-left:11.8pt;margin-top:.1pt;width:63pt;height:13.55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" fillcolor="white [3201]" strokeweight=".5pt">
                <v:textbox>
                  <w:txbxContent>
                    <w:p w:rsidR="005049FE" w:rsidRPr="005049FE" w:rsidRDefault="005049FE" w:rsidP="005049FE">
                      <w:pPr>
                        <w:jc w:val="center"/>
                        <w:rPr>
                          <w:b/>
                          <w:sz w:val="12"/>
                          <w:szCs w:val="12"/>
                          <w:lang w:val="en-US"/>
                        </w:rPr>
                      </w:pPr>
                      <w:r>
                        <w:rPr>
                          <w:b/>
                          <w:sz w:val="12"/>
                          <w:szCs w:val="12"/>
                          <w:lang w:val="en-US"/>
                        </w:rPr>
                        <w:t>Support Functions</w:t>
                      </w:r>
                    </w:p>
                  </w:txbxContent>
                </v:textbox>
              </v:shape>
            </w:pict>
          </mc:Fallback>
        </mc:AlternateContent>
      </w:r>
    </w:p>
    <w:p w:rsidR="005049FE" w:rsidRPr="00564E57" w:rsidRDefault="00F7601A" w:rsidP="00486BDF">
      <w:pPr>
        <w:autoSpaceDE w:val="0"/>
        <w:autoSpaceDN w:val="0"/>
        <w:adjustRightInd w:val="0"/>
        <w:spacing w:after="0" w:line="240" w:lineRule="auto"/>
        <w:rPr>
          <w:rFonts w:cs="Times New Roman"/>
          <w:szCs w:val="20"/>
          <w:lang w:val="en-GB"/>
        </w:rPr>
      </w:pPr>
      <w:r w:rsidRPr="00564E57">
        <w:rPr>
          <w:rFonts w:cs="Times New Roman"/>
          <w:noProof/>
          <w:szCs w:val="20"/>
          <w:lang w:eastAsia="hr-HR"/>
        </w:rPr>
        <mc:AlternateContent>
          <mc:Choice Requires="wps">
            <w:drawing>
              <wp:anchor distT="0" distB="0" distL="114300" distR="114300" simplePos="0" relativeHeight="251671552" behindDoc="0" locked="0" layoutInCell="1" allowOverlap="1" wp14:anchorId="5588DCF6" wp14:editId="7E91A6B9">
                <wp:simplePos x="0" y="0"/>
                <wp:positionH relativeFrom="column">
                  <wp:posOffset>534070</wp:posOffset>
                </wp:positionH>
                <wp:positionV relativeFrom="paragraph">
                  <wp:posOffset>76699</wp:posOffset>
                </wp:positionV>
                <wp:extent cx="604520" cy="917444"/>
                <wp:effectExtent l="0" t="0" r="24130" b="16510"/>
                <wp:wrapNone/>
                <wp:docPr id="15" name="Tekstni okvir 15"/>
                <wp:cNvGraphicFramePr/>
                <a:graphic xmlns:a="http://schemas.openxmlformats.org/drawingml/2006/main">
                  <a:graphicData uri="http://schemas.microsoft.com/office/word/2010/wordprocessingShape">
                    <wps:wsp>
                      <wps:cNvSpPr txBox="1"/>
                      <wps:spPr>
                        <a:xfrm>
                          <a:off x="0" y="0"/>
                          <a:ext cx="604520" cy="9174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35F" w:rsidRDefault="00BD735F" w:rsidP="00BD735F">
                            <w:pPr>
                              <w:spacing w:line="192" w:lineRule="auto"/>
                              <w:rPr>
                                <w:sz w:val="12"/>
                                <w:szCs w:val="12"/>
                                <w:lang w:val="en-US"/>
                              </w:rPr>
                            </w:pPr>
                            <w:r>
                              <w:rPr>
                                <w:sz w:val="12"/>
                                <w:szCs w:val="12"/>
                                <w:lang w:val="en-US"/>
                              </w:rPr>
                              <w:t xml:space="preserve">Voyage </w:t>
                            </w:r>
                          </w:p>
                          <w:p w:rsidR="00BD735F" w:rsidRDefault="00BD735F" w:rsidP="00BD735F">
                            <w:pPr>
                              <w:spacing w:line="192" w:lineRule="auto"/>
                              <w:rPr>
                                <w:sz w:val="12"/>
                                <w:szCs w:val="12"/>
                                <w:lang w:val="en-US"/>
                              </w:rPr>
                            </w:pPr>
                            <w:r>
                              <w:rPr>
                                <w:sz w:val="12"/>
                                <w:szCs w:val="12"/>
                                <w:lang w:val="en-US"/>
                              </w:rPr>
                              <w:t xml:space="preserve">Fleet </w:t>
                            </w:r>
                          </w:p>
                          <w:p w:rsidR="00BD735F" w:rsidRDefault="00BD735F" w:rsidP="00BD735F">
                            <w:pPr>
                              <w:spacing w:line="192" w:lineRule="auto"/>
                              <w:rPr>
                                <w:sz w:val="12"/>
                                <w:szCs w:val="12"/>
                                <w:lang w:val="en-US"/>
                              </w:rPr>
                            </w:pPr>
                            <w:r>
                              <w:rPr>
                                <w:sz w:val="12"/>
                                <w:szCs w:val="12"/>
                                <w:lang w:val="en-US"/>
                              </w:rPr>
                              <w:t>Port</w:t>
                            </w:r>
                            <w:r w:rsidR="00F7601A">
                              <w:rPr>
                                <w:sz w:val="12"/>
                                <w:szCs w:val="12"/>
                                <w:lang w:val="en-US"/>
                              </w:rPr>
                              <w:t xml:space="preserve"> &amp; Cargo</w:t>
                            </w:r>
                          </w:p>
                          <w:p w:rsidR="00BD735F" w:rsidRDefault="00BD735F" w:rsidP="00BD735F">
                            <w:pPr>
                              <w:spacing w:line="192" w:lineRule="auto"/>
                              <w:rPr>
                                <w:sz w:val="12"/>
                                <w:szCs w:val="12"/>
                                <w:lang w:val="en-US"/>
                              </w:rPr>
                            </w:pPr>
                            <w:r>
                              <w:rPr>
                                <w:sz w:val="12"/>
                                <w:szCs w:val="12"/>
                                <w:lang w:val="en-US"/>
                              </w:rPr>
                              <w:t>Capacity</w:t>
                            </w:r>
                          </w:p>
                          <w:p w:rsidR="00F7601A" w:rsidRPr="00BD735F" w:rsidRDefault="00F7601A" w:rsidP="00BD735F">
                            <w:pPr>
                              <w:spacing w:line="192" w:lineRule="auto"/>
                              <w:rPr>
                                <w:sz w:val="12"/>
                                <w:szCs w:val="12"/>
                                <w:lang w:val="en-US"/>
                              </w:rPr>
                            </w:pPr>
                            <w:r>
                              <w:rPr>
                                <w:sz w:val="12"/>
                                <w:szCs w:val="12"/>
                                <w:lang w:val="en-US"/>
                              </w:rPr>
                              <w:t>Inter-modal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8DCF6" id="Tekstni okvir 15" o:spid="_x0000_s1031" type="#_x0000_t202" style="position:absolute;margin-left:42.05pt;margin-top:6.05pt;width:47.6pt;height:7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" fillcolor="white [3201]" strokeweight=".5pt">
                <v:textbox>
                  <w:txbxContent>
                    <w:p w:rsidR="00BD735F" w:rsidRDefault="00BD735F" w:rsidP="00BD735F">
                      <w:pPr>
                        <w:spacing w:line="192" w:lineRule="auto"/>
                        <w:rPr>
                          <w:sz w:val="12"/>
                          <w:szCs w:val="12"/>
                          <w:lang w:val="en-US"/>
                        </w:rPr>
                      </w:pPr>
                      <w:r>
                        <w:rPr>
                          <w:sz w:val="12"/>
                          <w:szCs w:val="12"/>
                          <w:lang w:val="en-US"/>
                        </w:rPr>
                        <w:t xml:space="preserve">Voyage </w:t>
                      </w:r>
                    </w:p>
                    <w:p w:rsidR="00BD735F" w:rsidRDefault="00BD735F" w:rsidP="00BD735F">
                      <w:pPr>
                        <w:spacing w:line="192" w:lineRule="auto"/>
                        <w:rPr>
                          <w:sz w:val="12"/>
                          <w:szCs w:val="12"/>
                          <w:lang w:val="en-US"/>
                        </w:rPr>
                      </w:pPr>
                      <w:r>
                        <w:rPr>
                          <w:sz w:val="12"/>
                          <w:szCs w:val="12"/>
                          <w:lang w:val="en-US"/>
                        </w:rPr>
                        <w:t xml:space="preserve">Fleet </w:t>
                      </w:r>
                    </w:p>
                    <w:p w:rsidR="00BD735F" w:rsidRDefault="00BD735F" w:rsidP="00BD735F">
                      <w:pPr>
                        <w:spacing w:line="192" w:lineRule="auto"/>
                        <w:rPr>
                          <w:sz w:val="12"/>
                          <w:szCs w:val="12"/>
                          <w:lang w:val="en-US"/>
                        </w:rPr>
                      </w:pPr>
                      <w:r>
                        <w:rPr>
                          <w:sz w:val="12"/>
                          <w:szCs w:val="12"/>
                          <w:lang w:val="en-US"/>
                        </w:rPr>
                        <w:t>Port</w:t>
                      </w:r>
                      <w:r w:rsidR="00F7601A">
                        <w:rPr>
                          <w:sz w:val="12"/>
                          <w:szCs w:val="12"/>
                          <w:lang w:val="en-US"/>
                        </w:rPr>
                        <w:t xml:space="preserve"> &amp; Cargo</w:t>
                      </w:r>
                    </w:p>
                    <w:p w:rsidR="00BD735F" w:rsidRDefault="00BD735F" w:rsidP="00BD735F">
                      <w:pPr>
                        <w:spacing w:line="192" w:lineRule="auto"/>
                        <w:rPr>
                          <w:sz w:val="12"/>
                          <w:szCs w:val="12"/>
                          <w:lang w:val="en-US"/>
                        </w:rPr>
                      </w:pPr>
                      <w:r>
                        <w:rPr>
                          <w:sz w:val="12"/>
                          <w:szCs w:val="12"/>
                          <w:lang w:val="en-US"/>
                        </w:rPr>
                        <w:t>Capacity</w:t>
                      </w:r>
                    </w:p>
                    <w:p w:rsidR="00F7601A" w:rsidRPr="00BD735F" w:rsidRDefault="00F7601A" w:rsidP="00BD735F">
                      <w:pPr>
                        <w:spacing w:line="192" w:lineRule="auto"/>
                        <w:rPr>
                          <w:sz w:val="12"/>
                          <w:szCs w:val="12"/>
                          <w:lang w:val="en-US"/>
                        </w:rPr>
                      </w:pPr>
                      <w:r>
                        <w:rPr>
                          <w:sz w:val="12"/>
                          <w:szCs w:val="12"/>
                          <w:lang w:val="en-US"/>
                        </w:rPr>
                        <w:t>Inter-modal</w:t>
                      </w:r>
                    </w:p>
                  </w:txbxContent>
                </v:textbox>
              </v:shape>
            </w:pict>
          </mc:Fallback>
        </mc:AlternateContent>
      </w:r>
      <w:r w:rsidRPr="00564E57">
        <w:rPr>
          <w:rFonts w:cs="Times New Roman"/>
          <w:noProof/>
          <w:szCs w:val="20"/>
          <w:lang w:eastAsia="hr-HR"/>
        </w:rPr>
        <mc:AlternateContent>
          <mc:Choice Requires="wps">
            <w:drawing>
              <wp:anchor distT="0" distB="0" distL="114300" distR="114300" simplePos="0" relativeHeight="251677696" behindDoc="0" locked="0" layoutInCell="1" allowOverlap="1" wp14:anchorId="55668961" wp14:editId="59B1412D">
                <wp:simplePos x="0" y="0"/>
                <wp:positionH relativeFrom="margin">
                  <wp:align>left</wp:align>
                </wp:positionH>
                <wp:positionV relativeFrom="paragraph">
                  <wp:posOffset>69852</wp:posOffset>
                </wp:positionV>
                <wp:extent cx="510540" cy="925074"/>
                <wp:effectExtent l="0" t="0" r="22860" b="27940"/>
                <wp:wrapNone/>
                <wp:docPr id="2" name="Tekstni okvir 2"/>
                <wp:cNvGraphicFramePr/>
                <a:graphic xmlns:a="http://schemas.openxmlformats.org/drawingml/2006/main">
                  <a:graphicData uri="http://schemas.microsoft.com/office/word/2010/wordprocessingShape">
                    <wps:wsp>
                      <wps:cNvSpPr txBox="1"/>
                      <wps:spPr>
                        <a:xfrm>
                          <a:off x="0" y="0"/>
                          <a:ext cx="510540" cy="9250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3E08" w:rsidRPr="00BD735F" w:rsidRDefault="00064406" w:rsidP="00FD3E08">
                            <w:pPr>
                              <w:spacing w:line="192" w:lineRule="auto"/>
                              <w:rPr>
                                <w:sz w:val="12"/>
                                <w:szCs w:val="12"/>
                                <w:lang w:val="en-US"/>
                              </w:rPr>
                            </w:pPr>
                            <w:r>
                              <w:rPr>
                                <w:sz w:val="12"/>
                                <w:szCs w:val="12"/>
                                <w:lang w:val="en-US"/>
                              </w:rPr>
                              <w:t>Analytic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68961" id="Tekstni okvir 2" o:spid="_x0000_s1032" type="#_x0000_t202" style="position:absolute;margin-left:0;margin-top:5.5pt;width:40.2pt;height:72.8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" fillcolor="white [3201]" strokeweight=".5pt">
                <v:textbox>
                  <w:txbxContent>
                    <w:p w:rsidR="00FD3E08" w:rsidRPr="00BD735F" w:rsidRDefault="00064406" w:rsidP="00FD3E08">
                      <w:pPr>
                        <w:spacing w:line="192" w:lineRule="auto"/>
                        <w:rPr>
                          <w:sz w:val="12"/>
                          <w:szCs w:val="12"/>
                          <w:lang w:val="en-US"/>
                        </w:rPr>
                      </w:pPr>
                      <w:r>
                        <w:rPr>
                          <w:sz w:val="12"/>
                          <w:szCs w:val="12"/>
                          <w:lang w:val="en-US"/>
                        </w:rPr>
                        <w:t>Analytic</w:t>
                      </w:r>
                    </w:p>
                  </w:txbxContent>
                </v:textbox>
                <w10:wrap anchorx="margin"/>
              </v:shape>
            </w:pict>
          </mc:Fallback>
        </mc:AlternateContent>
      </w:r>
      <w:r w:rsidRPr="00564E57">
        <w:rPr>
          <w:rFonts w:cs="Times New Roman"/>
          <w:noProof/>
          <w:szCs w:val="20"/>
          <w:lang w:eastAsia="hr-HR"/>
        </w:rPr>
        <mc:AlternateContent>
          <mc:Choice Requires="wps">
            <w:drawing>
              <wp:anchor distT="0" distB="0" distL="114300" distR="114300" simplePos="0" relativeHeight="251673600" behindDoc="0" locked="0" layoutInCell="1" allowOverlap="1" wp14:anchorId="10D7C1B2" wp14:editId="402E914C">
                <wp:simplePos x="0" y="0"/>
                <wp:positionH relativeFrom="column">
                  <wp:posOffset>1192295</wp:posOffset>
                </wp:positionH>
                <wp:positionV relativeFrom="paragraph">
                  <wp:posOffset>83815</wp:posOffset>
                </wp:positionV>
                <wp:extent cx="609600" cy="921254"/>
                <wp:effectExtent l="0" t="0" r="19050" b="12700"/>
                <wp:wrapNone/>
                <wp:docPr id="16" name="Tekstni okvir 16"/>
                <wp:cNvGraphicFramePr/>
                <a:graphic xmlns:a="http://schemas.openxmlformats.org/drawingml/2006/main">
                  <a:graphicData uri="http://schemas.microsoft.com/office/word/2010/wordprocessingShape">
                    <wps:wsp>
                      <wps:cNvSpPr txBox="1"/>
                      <wps:spPr>
                        <a:xfrm>
                          <a:off x="0" y="0"/>
                          <a:ext cx="609600" cy="9212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35F" w:rsidRDefault="00331E85" w:rsidP="00BD735F">
                            <w:pPr>
                              <w:spacing w:line="192" w:lineRule="auto"/>
                              <w:rPr>
                                <w:sz w:val="12"/>
                                <w:szCs w:val="12"/>
                                <w:lang w:val="en-US"/>
                              </w:rPr>
                            </w:pPr>
                            <w:r>
                              <w:rPr>
                                <w:sz w:val="12"/>
                                <w:szCs w:val="12"/>
                                <w:lang w:val="en-US"/>
                              </w:rPr>
                              <w:t>Customer Online Experience</w:t>
                            </w:r>
                          </w:p>
                          <w:p w:rsidR="00331E85" w:rsidRDefault="00331E85" w:rsidP="00BD735F">
                            <w:pPr>
                              <w:spacing w:line="192" w:lineRule="auto"/>
                              <w:rPr>
                                <w:sz w:val="12"/>
                                <w:szCs w:val="12"/>
                                <w:lang w:val="en-US"/>
                              </w:rPr>
                            </w:pPr>
                            <w:r>
                              <w:rPr>
                                <w:sz w:val="12"/>
                                <w:szCs w:val="12"/>
                                <w:lang w:val="en-US"/>
                              </w:rPr>
                              <w:t>Sales Force Effectiveness</w:t>
                            </w:r>
                          </w:p>
                          <w:p w:rsidR="00331E85" w:rsidRDefault="00331E85" w:rsidP="00BD735F">
                            <w:pPr>
                              <w:spacing w:line="192" w:lineRule="auto"/>
                              <w:rPr>
                                <w:sz w:val="12"/>
                                <w:szCs w:val="12"/>
                                <w:lang w:val="en-US"/>
                              </w:rPr>
                            </w:pPr>
                            <w:r>
                              <w:rPr>
                                <w:sz w:val="12"/>
                                <w:szCs w:val="12"/>
                                <w:lang w:val="en-US"/>
                              </w:rPr>
                              <w:t>Dynamic Pricing</w:t>
                            </w:r>
                          </w:p>
                          <w:p w:rsidR="00331E85" w:rsidRPr="00BD735F" w:rsidRDefault="00331E85" w:rsidP="00BD735F">
                            <w:pPr>
                              <w:spacing w:line="192" w:lineRule="auto"/>
                              <w:rPr>
                                <w:sz w:val="12"/>
                                <w:szCs w:val="1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7C1B2" id="Tekstni okvir 16" o:spid="_x0000_s1033" type="#_x0000_t202" style="position:absolute;margin-left:93.9pt;margin-top:6.6pt;width:48pt;height:7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" fillcolor="white [3201]" strokeweight=".5pt">
                <v:textbox>
                  <w:txbxContent>
                    <w:p w:rsidR="00BD735F" w:rsidRDefault="00331E85" w:rsidP="00BD735F">
                      <w:pPr>
                        <w:spacing w:line="192" w:lineRule="auto"/>
                        <w:rPr>
                          <w:sz w:val="12"/>
                          <w:szCs w:val="12"/>
                          <w:lang w:val="en-US"/>
                        </w:rPr>
                      </w:pPr>
                      <w:r>
                        <w:rPr>
                          <w:sz w:val="12"/>
                          <w:szCs w:val="12"/>
                          <w:lang w:val="en-US"/>
                        </w:rPr>
                        <w:t>Customer Online Experience</w:t>
                      </w:r>
                    </w:p>
                    <w:p w:rsidR="00331E85" w:rsidRDefault="00331E85" w:rsidP="00BD735F">
                      <w:pPr>
                        <w:spacing w:line="192" w:lineRule="auto"/>
                        <w:rPr>
                          <w:sz w:val="12"/>
                          <w:szCs w:val="12"/>
                          <w:lang w:val="en-US"/>
                        </w:rPr>
                      </w:pPr>
                      <w:r>
                        <w:rPr>
                          <w:sz w:val="12"/>
                          <w:szCs w:val="12"/>
                          <w:lang w:val="en-US"/>
                        </w:rPr>
                        <w:t>Sales Force Effectiveness</w:t>
                      </w:r>
                    </w:p>
                    <w:p w:rsidR="00331E85" w:rsidRDefault="00331E85" w:rsidP="00BD735F">
                      <w:pPr>
                        <w:spacing w:line="192" w:lineRule="auto"/>
                        <w:rPr>
                          <w:sz w:val="12"/>
                          <w:szCs w:val="12"/>
                          <w:lang w:val="en-US"/>
                        </w:rPr>
                      </w:pPr>
                      <w:r>
                        <w:rPr>
                          <w:sz w:val="12"/>
                          <w:szCs w:val="12"/>
                          <w:lang w:val="en-US"/>
                        </w:rPr>
                        <w:t>Dynamic Pricing</w:t>
                      </w:r>
                    </w:p>
                    <w:p w:rsidR="00331E85" w:rsidRPr="00BD735F" w:rsidRDefault="00331E85" w:rsidP="00BD735F">
                      <w:pPr>
                        <w:spacing w:line="192" w:lineRule="auto"/>
                        <w:rPr>
                          <w:sz w:val="12"/>
                          <w:szCs w:val="12"/>
                          <w:lang w:val="en-US"/>
                        </w:rPr>
                      </w:pPr>
                    </w:p>
                  </w:txbxContent>
                </v:textbox>
              </v:shape>
            </w:pict>
          </mc:Fallback>
        </mc:AlternateContent>
      </w:r>
      <w:r w:rsidRPr="00564E57">
        <w:rPr>
          <w:rFonts w:cs="Times New Roman"/>
          <w:noProof/>
          <w:szCs w:val="20"/>
          <w:lang w:eastAsia="hr-HR"/>
        </w:rPr>
        <mc:AlternateContent>
          <mc:Choice Requires="wps">
            <w:drawing>
              <wp:anchor distT="0" distB="0" distL="114300" distR="114300" simplePos="0" relativeHeight="251675648" behindDoc="0" locked="0" layoutInCell="1" allowOverlap="1" wp14:anchorId="34B613D9" wp14:editId="4824436C">
                <wp:simplePos x="0" y="0"/>
                <wp:positionH relativeFrom="column">
                  <wp:posOffset>1843405</wp:posOffset>
                </wp:positionH>
                <wp:positionV relativeFrom="paragraph">
                  <wp:posOffset>76700</wp:posOffset>
                </wp:positionV>
                <wp:extent cx="797560" cy="928632"/>
                <wp:effectExtent l="0" t="0" r="21590" b="24130"/>
                <wp:wrapNone/>
                <wp:docPr id="17" name="Tekstni okvir 17"/>
                <wp:cNvGraphicFramePr/>
                <a:graphic xmlns:a="http://schemas.openxmlformats.org/drawingml/2006/main">
                  <a:graphicData uri="http://schemas.microsoft.com/office/word/2010/wordprocessingShape">
                    <wps:wsp>
                      <wps:cNvSpPr txBox="1"/>
                      <wps:spPr>
                        <a:xfrm>
                          <a:off x="0" y="0"/>
                          <a:ext cx="797560" cy="9286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1E85" w:rsidRDefault="00331E85" w:rsidP="00331E85">
                            <w:pPr>
                              <w:spacing w:line="192" w:lineRule="auto"/>
                              <w:rPr>
                                <w:sz w:val="12"/>
                                <w:szCs w:val="12"/>
                                <w:lang w:val="en-US"/>
                              </w:rPr>
                            </w:pPr>
                            <w:r>
                              <w:rPr>
                                <w:sz w:val="12"/>
                                <w:szCs w:val="12"/>
                                <w:lang w:val="en-US"/>
                              </w:rPr>
                              <w:t>Shared Service Centers</w:t>
                            </w:r>
                          </w:p>
                          <w:p w:rsidR="00331E85" w:rsidRPr="00BD735F" w:rsidRDefault="00331E85" w:rsidP="00331E85">
                            <w:pPr>
                              <w:spacing w:line="192" w:lineRule="auto"/>
                              <w:rPr>
                                <w:sz w:val="12"/>
                                <w:szCs w:val="12"/>
                                <w:lang w:val="en-US"/>
                              </w:rPr>
                            </w:pPr>
                            <w:r>
                              <w:rPr>
                                <w:sz w:val="12"/>
                                <w:szCs w:val="12"/>
                                <w:lang w:val="en-US"/>
                              </w:rPr>
                              <w:t>Procurement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613D9" id="Tekstni okvir 17" o:spid="_x0000_s1034" type="#_x0000_t202" style="position:absolute;margin-left:145.15pt;margin-top:6.05pt;width:62.8pt;height:7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" fillcolor="white [3201]" strokeweight=".5pt">
                <v:textbox>
                  <w:txbxContent>
                    <w:p w:rsidR="00331E85" w:rsidRDefault="00331E85" w:rsidP="00331E85">
                      <w:pPr>
                        <w:spacing w:line="192" w:lineRule="auto"/>
                        <w:rPr>
                          <w:sz w:val="12"/>
                          <w:szCs w:val="12"/>
                          <w:lang w:val="en-US"/>
                        </w:rPr>
                      </w:pPr>
                      <w:r>
                        <w:rPr>
                          <w:sz w:val="12"/>
                          <w:szCs w:val="12"/>
                          <w:lang w:val="en-US"/>
                        </w:rPr>
                        <w:t>Shared Service Centers</w:t>
                      </w:r>
                    </w:p>
                    <w:p w:rsidR="00331E85" w:rsidRPr="00BD735F" w:rsidRDefault="00331E85" w:rsidP="00331E85">
                      <w:pPr>
                        <w:spacing w:line="192" w:lineRule="auto"/>
                        <w:rPr>
                          <w:sz w:val="12"/>
                          <w:szCs w:val="12"/>
                          <w:lang w:val="en-US"/>
                        </w:rPr>
                      </w:pPr>
                      <w:r>
                        <w:rPr>
                          <w:sz w:val="12"/>
                          <w:szCs w:val="12"/>
                          <w:lang w:val="en-US"/>
                        </w:rPr>
                        <w:t>Procurement</w:t>
                      </w:r>
                    </w:p>
                  </w:txbxContent>
                </v:textbox>
              </v:shape>
            </w:pict>
          </mc:Fallback>
        </mc:AlternateContent>
      </w:r>
    </w:p>
    <w:p w:rsidR="005049FE" w:rsidRPr="00564E57" w:rsidRDefault="005049FE" w:rsidP="00486BDF">
      <w:pPr>
        <w:autoSpaceDE w:val="0"/>
        <w:autoSpaceDN w:val="0"/>
        <w:adjustRightInd w:val="0"/>
        <w:spacing w:after="0" w:line="240" w:lineRule="auto"/>
        <w:rPr>
          <w:rFonts w:cs="Times New Roman"/>
          <w:szCs w:val="20"/>
          <w:lang w:val="en-GB"/>
        </w:rPr>
      </w:pPr>
    </w:p>
    <w:p w:rsidR="005049FE" w:rsidRPr="00564E57" w:rsidRDefault="005049FE" w:rsidP="00486BDF">
      <w:pPr>
        <w:autoSpaceDE w:val="0"/>
        <w:autoSpaceDN w:val="0"/>
        <w:adjustRightInd w:val="0"/>
        <w:spacing w:after="0" w:line="240" w:lineRule="auto"/>
        <w:rPr>
          <w:rFonts w:cs="Times New Roman"/>
          <w:szCs w:val="20"/>
          <w:lang w:val="en-GB"/>
        </w:rPr>
      </w:pPr>
    </w:p>
    <w:p w:rsidR="005049FE" w:rsidRPr="00564E57" w:rsidRDefault="005049FE" w:rsidP="00486BDF">
      <w:pPr>
        <w:autoSpaceDE w:val="0"/>
        <w:autoSpaceDN w:val="0"/>
        <w:adjustRightInd w:val="0"/>
        <w:spacing w:after="0" w:line="240" w:lineRule="auto"/>
        <w:rPr>
          <w:rFonts w:cs="Times New Roman"/>
          <w:szCs w:val="20"/>
          <w:lang w:val="en-GB"/>
        </w:rPr>
      </w:pPr>
    </w:p>
    <w:p w:rsidR="005049FE" w:rsidRPr="00564E57" w:rsidRDefault="005049FE" w:rsidP="00486BDF">
      <w:pPr>
        <w:autoSpaceDE w:val="0"/>
        <w:autoSpaceDN w:val="0"/>
        <w:adjustRightInd w:val="0"/>
        <w:spacing w:after="0" w:line="240" w:lineRule="auto"/>
        <w:rPr>
          <w:rFonts w:cs="Times New Roman"/>
          <w:szCs w:val="20"/>
          <w:lang w:val="en-GB"/>
        </w:rPr>
      </w:pPr>
    </w:p>
    <w:p w:rsidR="005049FE" w:rsidRPr="00564E57" w:rsidRDefault="005049FE" w:rsidP="00486BDF">
      <w:pPr>
        <w:autoSpaceDE w:val="0"/>
        <w:autoSpaceDN w:val="0"/>
        <w:adjustRightInd w:val="0"/>
        <w:spacing w:after="0" w:line="240" w:lineRule="auto"/>
        <w:rPr>
          <w:rFonts w:cs="Times New Roman"/>
          <w:szCs w:val="20"/>
          <w:lang w:val="en-GB"/>
        </w:rPr>
      </w:pPr>
    </w:p>
    <w:p w:rsidR="005049FE" w:rsidRPr="00564E57" w:rsidRDefault="005049FE" w:rsidP="00486BDF">
      <w:pPr>
        <w:autoSpaceDE w:val="0"/>
        <w:autoSpaceDN w:val="0"/>
        <w:adjustRightInd w:val="0"/>
        <w:spacing w:after="0" w:line="240" w:lineRule="auto"/>
        <w:rPr>
          <w:rFonts w:cs="Times New Roman"/>
          <w:szCs w:val="20"/>
          <w:lang w:val="en-GB"/>
        </w:rPr>
      </w:pPr>
    </w:p>
    <w:p w:rsidR="00F36C4C" w:rsidRPr="00564E57" w:rsidRDefault="00F7601A" w:rsidP="00F36C4C">
      <w:pPr>
        <w:autoSpaceDE w:val="0"/>
        <w:autoSpaceDN w:val="0"/>
        <w:adjustRightInd w:val="0"/>
        <w:spacing w:after="0" w:line="240" w:lineRule="auto"/>
        <w:jc w:val="both"/>
        <w:rPr>
          <w:rFonts w:cs="Times New Roman"/>
          <w:szCs w:val="20"/>
          <w:lang w:val="en-GB"/>
        </w:rPr>
      </w:pPr>
      <w:r>
        <w:rPr>
          <w:rFonts w:cs="Times New Roman"/>
          <w:b/>
          <w:szCs w:val="20"/>
          <w:lang w:val="en-GB"/>
        </w:rPr>
        <w:t xml:space="preserve">    </w:t>
      </w:r>
      <w:r w:rsidR="001564FC" w:rsidRPr="00564E57">
        <w:rPr>
          <w:rFonts w:cs="Times New Roman"/>
          <w:b/>
          <w:szCs w:val="20"/>
          <w:lang w:val="en-GB"/>
        </w:rPr>
        <w:t>Fig.3</w:t>
      </w:r>
      <w:r w:rsidR="001564FC" w:rsidRPr="00564E57">
        <w:rPr>
          <w:rFonts w:cs="Times New Roman"/>
          <w:szCs w:val="20"/>
          <w:lang w:val="en-GB"/>
        </w:rPr>
        <w:t xml:space="preserve"> </w:t>
      </w:r>
      <w:r w:rsidR="00715463" w:rsidRPr="00564E57">
        <w:rPr>
          <w:rFonts w:cs="Times New Roman"/>
          <w:szCs w:val="20"/>
          <w:lang w:val="en-GB"/>
        </w:rPr>
        <w:t>Digitalization structure</w:t>
      </w:r>
      <w:r w:rsidR="001564FC" w:rsidRPr="00564E57">
        <w:rPr>
          <w:rFonts w:cs="Times New Roman"/>
          <w:szCs w:val="20"/>
          <w:lang w:val="en-GB"/>
        </w:rPr>
        <w:t xml:space="preserve"> of c</w:t>
      </w:r>
      <w:r w:rsidR="00BD7A3F" w:rsidRPr="00564E57">
        <w:rPr>
          <w:rFonts w:cs="Times New Roman"/>
          <w:szCs w:val="20"/>
          <w:lang w:val="en-GB"/>
        </w:rPr>
        <w:t>ore, Source</w:t>
      </w:r>
      <w:r w:rsidR="001564FC" w:rsidRPr="00564E57">
        <w:rPr>
          <w:rFonts w:cs="Times New Roman"/>
          <w:szCs w:val="20"/>
          <w:lang w:val="en-GB"/>
        </w:rPr>
        <w:t xml:space="preserve"> </w:t>
      </w:r>
      <w:r w:rsidR="00BD7A3F" w:rsidRPr="00564E57">
        <w:rPr>
          <w:rFonts w:cs="Times New Roman"/>
          <w:szCs w:val="20"/>
          <w:lang w:val="en-GB"/>
        </w:rPr>
        <w:t>[</w:t>
      </w:r>
      <w:r w:rsidR="003355C5" w:rsidRPr="00564E57">
        <w:rPr>
          <w:rFonts w:cs="Times New Roman"/>
          <w:szCs w:val="20"/>
          <w:lang w:val="en-GB"/>
        </w:rPr>
        <w:t>4</w:t>
      </w:r>
      <w:r w:rsidR="00BD7A3F" w:rsidRPr="00564E57">
        <w:rPr>
          <w:rFonts w:cs="Times New Roman"/>
          <w:szCs w:val="20"/>
          <w:lang w:val="en-GB"/>
        </w:rPr>
        <w:t>]</w:t>
      </w:r>
      <w:r w:rsidR="00A9008C" w:rsidRPr="00564E57">
        <w:rPr>
          <w:rFonts w:cs="Times New Roman"/>
          <w:szCs w:val="20"/>
          <w:lang w:val="en-GB"/>
        </w:rPr>
        <w:t xml:space="preserve"> </w:t>
      </w:r>
    </w:p>
    <w:p w:rsidR="00486BDF" w:rsidRPr="00564E57" w:rsidRDefault="00A9008C" w:rsidP="00236FA4">
      <w:pPr>
        <w:autoSpaceDE w:val="0"/>
        <w:autoSpaceDN w:val="0"/>
        <w:adjustRightInd w:val="0"/>
        <w:spacing w:after="0" w:line="240" w:lineRule="auto"/>
        <w:jc w:val="both"/>
        <w:rPr>
          <w:rFonts w:cs="Times New Roman"/>
          <w:szCs w:val="20"/>
          <w:lang w:val="en-GB"/>
        </w:rPr>
      </w:pPr>
      <w:r w:rsidRPr="00564E57">
        <w:rPr>
          <w:rFonts w:cs="Times New Roman"/>
          <w:szCs w:val="20"/>
          <w:lang w:val="en-GB"/>
        </w:rPr>
        <w:t xml:space="preserve">  In order to properly optimize their network planning, </w:t>
      </w:r>
      <w:r w:rsidR="008567B6">
        <w:rPr>
          <w:rFonts w:cs="Times New Roman"/>
          <w:szCs w:val="20"/>
          <w:lang w:val="en-GB"/>
        </w:rPr>
        <w:t>carrie</w:t>
      </w:r>
      <w:r w:rsidR="00064406">
        <w:rPr>
          <w:rFonts w:cs="Times New Roman"/>
          <w:szCs w:val="20"/>
          <w:lang w:val="en-GB"/>
        </w:rPr>
        <w:t>r</w:t>
      </w:r>
      <w:r w:rsidR="008567B6">
        <w:rPr>
          <w:rFonts w:cs="Times New Roman"/>
          <w:szCs w:val="20"/>
          <w:lang w:val="en-GB"/>
        </w:rPr>
        <w:t>’s need advanced analytic</w:t>
      </w:r>
      <w:r w:rsidRPr="00564E57">
        <w:rPr>
          <w:rFonts w:cs="Times New Roman"/>
          <w:szCs w:val="20"/>
          <w:lang w:val="en-GB"/>
        </w:rPr>
        <w:t xml:space="preserve"> tools and team capable of handling them. Either internal or third </w:t>
      </w:r>
      <w:r w:rsidR="00C54841" w:rsidRPr="00564E57">
        <w:rPr>
          <w:rFonts w:cs="Times New Roman"/>
          <w:szCs w:val="20"/>
          <w:lang w:val="en-GB"/>
        </w:rPr>
        <w:t>parties. It</w:t>
      </w:r>
      <w:r w:rsidRPr="00564E57">
        <w:rPr>
          <w:rFonts w:cs="Times New Roman"/>
          <w:szCs w:val="20"/>
          <w:lang w:val="en-GB"/>
        </w:rPr>
        <w:t xml:space="preserve"> is estimated that more than 100 000 variables are included in day to day running of the value chains [</w:t>
      </w:r>
      <w:r w:rsidR="00BA1A16">
        <w:rPr>
          <w:rFonts w:cs="Times New Roman"/>
          <w:szCs w:val="20"/>
          <w:lang w:val="en-GB"/>
        </w:rPr>
        <w:t>7</w:t>
      </w:r>
      <w:r w:rsidRPr="00564E57">
        <w:rPr>
          <w:rFonts w:cs="Times New Roman"/>
          <w:szCs w:val="20"/>
          <w:lang w:val="en-GB"/>
        </w:rPr>
        <w:t>]. Due to such complexity, proper analysis demand steady flow of</w:t>
      </w:r>
      <w:r w:rsidR="00C54841" w:rsidRPr="00564E57">
        <w:rPr>
          <w:rFonts w:cs="Times New Roman"/>
          <w:szCs w:val="20"/>
          <w:lang w:val="en-GB"/>
        </w:rPr>
        <w:t xml:space="preserve"> operational and commercial</w:t>
      </w:r>
      <w:r w:rsidRPr="00564E57">
        <w:rPr>
          <w:rFonts w:cs="Times New Roman"/>
          <w:szCs w:val="20"/>
          <w:lang w:val="en-GB"/>
        </w:rPr>
        <w:t xml:space="preserve"> information, later processed in optimizing algorithms. </w:t>
      </w:r>
    </w:p>
    <w:p w:rsidR="00236FA4" w:rsidRPr="00564E57" w:rsidRDefault="00564E57" w:rsidP="00236FA4">
      <w:pPr>
        <w:autoSpaceDE w:val="0"/>
        <w:autoSpaceDN w:val="0"/>
        <w:adjustRightInd w:val="0"/>
        <w:spacing w:after="0" w:line="240" w:lineRule="auto"/>
        <w:jc w:val="both"/>
        <w:rPr>
          <w:rFonts w:cs="Times New Roman"/>
          <w:szCs w:val="20"/>
          <w:lang w:val="en-GB"/>
        </w:rPr>
      </w:pPr>
      <w:r>
        <w:rPr>
          <w:rFonts w:cs="Times New Roman"/>
          <w:szCs w:val="20"/>
          <w:lang w:val="en-GB"/>
        </w:rPr>
        <w:t xml:space="preserve">  </w:t>
      </w:r>
      <w:r w:rsidR="00C54841" w:rsidRPr="00564E57">
        <w:rPr>
          <w:rFonts w:cs="Times New Roman"/>
          <w:szCs w:val="20"/>
          <w:lang w:val="en-GB"/>
        </w:rPr>
        <w:t xml:space="preserve">There is a wide range of </w:t>
      </w:r>
      <w:r w:rsidR="00C54841" w:rsidRPr="00564E57">
        <w:rPr>
          <w:rFonts w:cs="Times New Roman"/>
          <w:b/>
          <w:i/>
          <w:szCs w:val="20"/>
          <w:lang w:val="en-GB"/>
        </w:rPr>
        <w:t>operational activities</w:t>
      </w:r>
      <w:r w:rsidR="00C54841" w:rsidRPr="00564E57">
        <w:rPr>
          <w:rFonts w:cs="Times New Roman"/>
          <w:szCs w:val="20"/>
          <w:lang w:val="en-GB"/>
        </w:rPr>
        <w:t xml:space="preserve"> that can benefit of digital technologies applications.</w:t>
      </w:r>
    </w:p>
    <w:p w:rsidR="00236FA4" w:rsidRPr="00564E57" w:rsidRDefault="00236FA4" w:rsidP="00236FA4">
      <w:pPr>
        <w:autoSpaceDE w:val="0"/>
        <w:autoSpaceDN w:val="0"/>
        <w:adjustRightInd w:val="0"/>
        <w:spacing w:after="0" w:line="240" w:lineRule="auto"/>
        <w:jc w:val="both"/>
        <w:rPr>
          <w:rFonts w:cs="Times New Roman"/>
          <w:szCs w:val="20"/>
          <w:lang w:val="en-GB"/>
        </w:rPr>
      </w:pPr>
      <w:r w:rsidRPr="00564E57">
        <w:rPr>
          <w:rFonts w:cs="Times New Roman"/>
          <w:szCs w:val="20"/>
          <w:lang w:val="en-GB"/>
        </w:rPr>
        <w:t xml:space="preserve">   </w:t>
      </w:r>
      <w:r w:rsidR="00F8427E" w:rsidRPr="00564E57">
        <w:rPr>
          <w:rFonts w:cs="Times New Roman"/>
          <w:szCs w:val="20"/>
          <w:lang w:val="en-GB"/>
        </w:rPr>
        <w:t xml:space="preserve">Position, speed, fuel </w:t>
      </w:r>
      <w:r w:rsidR="00BE2FC7">
        <w:rPr>
          <w:rFonts w:cs="Times New Roman"/>
          <w:szCs w:val="20"/>
          <w:lang w:val="en-GB"/>
        </w:rPr>
        <w:t>consumption or</w:t>
      </w:r>
      <w:r w:rsidRPr="00564E57">
        <w:rPr>
          <w:rFonts w:cs="Times New Roman"/>
          <w:szCs w:val="20"/>
          <w:lang w:val="en-GB"/>
        </w:rPr>
        <w:t xml:space="preserve"> weather </w:t>
      </w:r>
      <w:r w:rsidR="006E6747" w:rsidRPr="00564E57">
        <w:rPr>
          <w:rFonts w:cs="Times New Roman"/>
          <w:szCs w:val="20"/>
          <w:lang w:val="en-GB"/>
        </w:rPr>
        <w:t>influence</w:t>
      </w:r>
      <w:r w:rsidR="00F8427E" w:rsidRPr="00564E57">
        <w:rPr>
          <w:rFonts w:cs="Times New Roman"/>
          <w:szCs w:val="20"/>
          <w:lang w:val="en-GB"/>
        </w:rPr>
        <w:t xml:space="preserve"> are information that could be monitored in real time from </w:t>
      </w:r>
      <w:r w:rsidR="00BE2FC7">
        <w:rPr>
          <w:rFonts w:cs="Times New Roman"/>
          <w:szCs w:val="20"/>
          <w:lang w:val="en-GB"/>
        </w:rPr>
        <w:t xml:space="preserve">the </w:t>
      </w:r>
      <w:r w:rsidR="00F8427E" w:rsidRPr="00564E57">
        <w:rPr>
          <w:rFonts w:cs="Times New Roman"/>
          <w:szCs w:val="20"/>
          <w:lang w:val="en-GB"/>
        </w:rPr>
        <w:t>central point</w:t>
      </w:r>
      <w:r w:rsidR="00BE2FC7">
        <w:rPr>
          <w:rFonts w:cs="Times New Roman"/>
          <w:szCs w:val="20"/>
          <w:lang w:val="en-GB"/>
        </w:rPr>
        <w:t xml:space="preserve"> – an</w:t>
      </w:r>
      <w:r w:rsidR="00F8427E" w:rsidRPr="00564E57">
        <w:rPr>
          <w:rFonts w:cs="Times New Roman"/>
          <w:szCs w:val="20"/>
          <w:lang w:val="en-GB"/>
        </w:rPr>
        <w:t xml:space="preserve"> operation centre. In addition to providing the visibility along the voyage, the key decision could be anticipated and voyage </w:t>
      </w:r>
      <w:r w:rsidRPr="00564E57">
        <w:rPr>
          <w:rFonts w:cs="Times New Roman"/>
          <w:szCs w:val="20"/>
          <w:lang w:val="en-GB"/>
        </w:rPr>
        <w:t>optimized,</w:t>
      </w:r>
      <w:r w:rsidR="00F8427E" w:rsidRPr="00564E57">
        <w:rPr>
          <w:rFonts w:cs="Times New Roman"/>
          <w:szCs w:val="20"/>
          <w:lang w:val="en-GB"/>
        </w:rPr>
        <w:t xml:space="preserve"> hence operating costs significantly reduced.</w:t>
      </w:r>
    </w:p>
    <w:p w:rsidR="00F8427E" w:rsidRPr="00564E57" w:rsidRDefault="00A06FEF" w:rsidP="00F8427E">
      <w:pPr>
        <w:autoSpaceDE w:val="0"/>
        <w:autoSpaceDN w:val="0"/>
        <w:adjustRightInd w:val="0"/>
        <w:spacing w:after="0" w:line="240" w:lineRule="auto"/>
        <w:jc w:val="both"/>
        <w:rPr>
          <w:rFonts w:cs="Times New Roman"/>
          <w:szCs w:val="20"/>
          <w:lang w:val="en-GB"/>
        </w:rPr>
      </w:pPr>
      <w:r w:rsidRPr="00564E57">
        <w:rPr>
          <w:rFonts w:cs="Times New Roman"/>
          <w:szCs w:val="20"/>
          <w:lang w:val="en-GB"/>
        </w:rPr>
        <w:t xml:space="preserve">  </w:t>
      </w:r>
      <w:r w:rsidR="00F8427E" w:rsidRPr="00564E57">
        <w:rPr>
          <w:rFonts w:cs="Times New Roman"/>
          <w:szCs w:val="20"/>
          <w:lang w:val="en-GB"/>
        </w:rPr>
        <w:t>Monitoring of machinery performance, proper inventory control and on time delivery of spare parts and execution of scheduled maintenance will greatly reduce the down time [</w:t>
      </w:r>
      <w:r w:rsidR="00BA1A16">
        <w:rPr>
          <w:rFonts w:cs="Times New Roman"/>
          <w:szCs w:val="20"/>
          <w:lang w:val="en-GB"/>
        </w:rPr>
        <w:t>8</w:t>
      </w:r>
      <w:r w:rsidR="00F8427E" w:rsidRPr="00564E57">
        <w:rPr>
          <w:rFonts w:cs="Times New Roman"/>
          <w:szCs w:val="20"/>
          <w:lang w:val="en-GB"/>
        </w:rPr>
        <w:t>].</w:t>
      </w:r>
    </w:p>
    <w:p w:rsidR="00F8427E" w:rsidRPr="00564E57" w:rsidRDefault="00236FA4" w:rsidP="00F8427E">
      <w:pPr>
        <w:autoSpaceDE w:val="0"/>
        <w:autoSpaceDN w:val="0"/>
        <w:adjustRightInd w:val="0"/>
        <w:spacing w:after="0" w:line="240" w:lineRule="auto"/>
        <w:jc w:val="both"/>
        <w:rPr>
          <w:rFonts w:cs="Times New Roman"/>
          <w:szCs w:val="20"/>
          <w:lang w:val="en-GB"/>
        </w:rPr>
      </w:pPr>
      <w:r w:rsidRPr="00564E57">
        <w:rPr>
          <w:rFonts w:cs="Times New Roman"/>
          <w:szCs w:val="20"/>
          <w:lang w:val="en-GB"/>
        </w:rPr>
        <w:t xml:space="preserve">  </w:t>
      </w:r>
      <w:r w:rsidR="00F8427E" w:rsidRPr="00564E57">
        <w:rPr>
          <w:rFonts w:cs="Times New Roman"/>
          <w:szCs w:val="20"/>
          <w:lang w:val="en-GB"/>
        </w:rPr>
        <w:t xml:space="preserve">Container ships spend 30% </w:t>
      </w:r>
      <w:r w:rsidRPr="00564E57">
        <w:rPr>
          <w:rFonts w:cs="Times New Roman"/>
          <w:szCs w:val="20"/>
          <w:lang w:val="en-GB"/>
        </w:rPr>
        <w:t>of their t</w:t>
      </w:r>
      <w:r w:rsidR="00F8427E" w:rsidRPr="00564E57">
        <w:rPr>
          <w:rFonts w:cs="Times New Roman"/>
          <w:szCs w:val="20"/>
          <w:lang w:val="en-GB"/>
        </w:rPr>
        <w:t>ime in ports. However, shorter port time results in longer voyages</w:t>
      </w:r>
      <w:r w:rsidR="00BE2FC7">
        <w:rPr>
          <w:rFonts w:cs="Times New Roman"/>
          <w:szCs w:val="20"/>
          <w:lang w:val="en-GB"/>
        </w:rPr>
        <w:t>. Longer voyages</w:t>
      </w:r>
      <w:r w:rsidR="00F8427E" w:rsidRPr="00564E57">
        <w:rPr>
          <w:rFonts w:cs="Times New Roman"/>
          <w:szCs w:val="20"/>
          <w:lang w:val="en-GB"/>
        </w:rPr>
        <w:t xml:space="preserve"> lower </w:t>
      </w:r>
      <w:r w:rsidR="00BE2FC7">
        <w:rPr>
          <w:rFonts w:cs="Times New Roman"/>
          <w:szCs w:val="20"/>
          <w:lang w:val="en-GB"/>
        </w:rPr>
        <w:t xml:space="preserve">required </w:t>
      </w:r>
      <w:r w:rsidR="00F8427E" w:rsidRPr="00564E57">
        <w:rPr>
          <w:rFonts w:cs="Times New Roman"/>
          <w:szCs w:val="20"/>
          <w:lang w:val="en-GB"/>
        </w:rPr>
        <w:t xml:space="preserve">speed </w:t>
      </w:r>
      <w:r w:rsidR="00BE2FC7">
        <w:rPr>
          <w:rFonts w:cs="Times New Roman"/>
          <w:szCs w:val="20"/>
          <w:lang w:val="en-GB"/>
        </w:rPr>
        <w:t xml:space="preserve">to reach destination </w:t>
      </w:r>
      <w:r w:rsidR="00F8427E" w:rsidRPr="00564E57">
        <w:rPr>
          <w:rFonts w:cs="Times New Roman"/>
          <w:szCs w:val="20"/>
          <w:lang w:val="en-GB"/>
        </w:rPr>
        <w:t xml:space="preserve">and </w:t>
      </w:r>
      <w:r w:rsidR="00BE2FC7">
        <w:rPr>
          <w:rFonts w:cs="Times New Roman"/>
          <w:szCs w:val="20"/>
          <w:lang w:val="en-GB"/>
        </w:rPr>
        <w:t xml:space="preserve">results in </w:t>
      </w:r>
      <w:r w:rsidR="00F8427E" w:rsidRPr="00564E57">
        <w:rPr>
          <w:rFonts w:cs="Times New Roman"/>
          <w:szCs w:val="20"/>
          <w:lang w:val="en-GB"/>
        </w:rPr>
        <w:t>fuel savings. Digital connectivity will certainly improve documents flow among the concerned parties. Crew may have all the data in advance, creating so called “single point entry”</w:t>
      </w:r>
      <w:r w:rsidRPr="00564E57">
        <w:rPr>
          <w:rFonts w:cs="Times New Roman"/>
          <w:szCs w:val="20"/>
          <w:lang w:val="en-GB"/>
        </w:rPr>
        <w:t xml:space="preserve"> and reducing waiting time in port for port call preparation</w:t>
      </w:r>
      <w:r w:rsidR="00BA1A16">
        <w:rPr>
          <w:rFonts w:cs="Times New Roman"/>
          <w:szCs w:val="20"/>
          <w:lang w:val="en-GB"/>
        </w:rPr>
        <w:t xml:space="preserve"> </w:t>
      </w:r>
      <w:r w:rsidR="00BA1A16" w:rsidRPr="00564E57">
        <w:rPr>
          <w:rFonts w:cs="Times New Roman"/>
          <w:szCs w:val="20"/>
          <w:lang w:val="en-GB"/>
        </w:rPr>
        <w:t>[</w:t>
      </w:r>
      <w:r w:rsidR="00BA1A16">
        <w:rPr>
          <w:rFonts w:cs="Times New Roman"/>
          <w:szCs w:val="20"/>
          <w:lang w:val="en-GB"/>
        </w:rPr>
        <w:t>3</w:t>
      </w:r>
      <w:r w:rsidR="00BA1A16" w:rsidRPr="00564E57">
        <w:rPr>
          <w:rFonts w:cs="Times New Roman"/>
          <w:szCs w:val="20"/>
          <w:lang w:val="en-GB"/>
        </w:rPr>
        <w:t>].</w:t>
      </w:r>
    </w:p>
    <w:p w:rsidR="00F8427E" w:rsidRPr="00564E57" w:rsidRDefault="0037397A" w:rsidP="00236FA4">
      <w:pPr>
        <w:autoSpaceDE w:val="0"/>
        <w:autoSpaceDN w:val="0"/>
        <w:adjustRightInd w:val="0"/>
        <w:spacing w:after="0" w:line="240" w:lineRule="auto"/>
        <w:jc w:val="both"/>
        <w:rPr>
          <w:rFonts w:cs="Times New Roman"/>
          <w:szCs w:val="20"/>
          <w:lang w:val="en-GB"/>
        </w:rPr>
      </w:pPr>
      <w:r w:rsidRPr="00564E57">
        <w:rPr>
          <w:rFonts w:cs="Times New Roman"/>
          <w:szCs w:val="20"/>
          <w:lang w:val="en-GB"/>
        </w:rPr>
        <w:t xml:space="preserve">  </w:t>
      </w:r>
      <w:r w:rsidR="00F8427E" w:rsidRPr="00564E57">
        <w:rPr>
          <w:rFonts w:cs="Times New Roman"/>
          <w:szCs w:val="20"/>
          <w:lang w:val="en-GB"/>
        </w:rPr>
        <w:t xml:space="preserve">Very same applies to cargo </w:t>
      </w:r>
      <w:r w:rsidR="00236FA4" w:rsidRPr="00564E57">
        <w:rPr>
          <w:rFonts w:cs="Times New Roman"/>
          <w:szCs w:val="20"/>
          <w:lang w:val="en-GB"/>
        </w:rPr>
        <w:t xml:space="preserve">operations, </w:t>
      </w:r>
      <w:r w:rsidR="00F8427E" w:rsidRPr="00564E57">
        <w:rPr>
          <w:rFonts w:cs="Times New Roman"/>
          <w:szCs w:val="20"/>
          <w:lang w:val="en-GB"/>
        </w:rPr>
        <w:t>capacity management and inter</w:t>
      </w:r>
      <w:r w:rsidR="00BE2FC7">
        <w:rPr>
          <w:rFonts w:cs="Times New Roman"/>
          <w:szCs w:val="20"/>
          <w:lang w:val="en-GB"/>
        </w:rPr>
        <w:t>-</w:t>
      </w:r>
      <w:r w:rsidR="00F8427E" w:rsidRPr="00564E57">
        <w:rPr>
          <w:rFonts w:cs="Times New Roman"/>
          <w:szCs w:val="20"/>
          <w:lang w:val="en-GB"/>
        </w:rPr>
        <w:t>modal op</w:t>
      </w:r>
      <w:r w:rsidR="00236FA4" w:rsidRPr="00564E57">
        <w:rPr>
          <w:rFonts w:cs="Times New Roman"/>
          <w:szCs w:val="20"/>
          <w:lang w:val="en-GB"/>
        </w:rPr>
        <w:t>era</w:t>
      </w:r>
      <w:r w:rsidR="00F8427E" w:rsidRPr="00564E57">
        <w:rPr>
          <w:rFonts w:cs="Times New Roman"/>
          <w:szCs w:val="20"/>
          <w:lang w:val="en-GB"/>
        </w:rPr>
        <w:t>tions</w:t>
      </w:r>
      <w:r w:rsidRPr="00564E57">
        <w:rPr>
          <w:rFonts w:cs="Times New Roman"/>
          <w:szCs w:val="20"/>
          <w:lang w:val="en-GB"/>
        </w:rPr>
        <w:t xml:space="preserve">. </w:t>
      </w:r>
      <w:r w:rsidR="00236FA4" w:rsidRPr="00564E57">
        <w:rPr>
          <w:rFonts w:cs="Times New Roman"/>
          <w:szCs w:val="20"/>
          <w:lang w:val="en-GB"/>
        </w:rPr>
        <w:t>Expensive operations of re-stowing cargo due to poor utilization of vessels capacity may be avoided by application of comprehensive cargo forecasting, loading and planning programs, such as MACS3. At sam</w:t>
      </w:r>
      <w:r w:rsidR="00715463" w:rsidRPr="00564E57">
        <w:rPr>
          <w:rFonts w:cs="Times New Roman"/>
          <w:szCs w:val="20"/>
          <w:lang w:val="en-GB"/>
        </w:rPr>
        <w:t>e time</w:t>
      </w:r>
      <w:r w:rsidR="00236FA4" w:rsidRPr="00564E57">
        <w:rPr>
          <w:rFonts w:cs="Times New Roman"/>
          <w:szCs w:val="20"/>
          <w:lang w:val="en-GB"/>
        </w:rPr>
        <w:t>, major carriers are expanding their service inland, offering compl</w:t>
      </w:r>
      <w:r w:rsidR="00BE2FC7">
        <w:rPr>
          <w:rFonts w:cs="Times New Roman"/>
          <w:szCs w:val="20"/>
          <w:lang w:val="en-GB"/>
        </w:rPr>
        <w:t>ete inter-modal solution with so-</w:t>
      </w:r>
      <w:r w:rsidR="00236FA4" w:rsidRPr="00564E57">
        <w:rPr>
          <w:rFonts w:cs="Times New Roman"/>
          <w:szCs w:val="20"/>
          <w:lang w:val="en-GB"/>
        </w:rPr>
        <w:t>called “door to door” service. Solutions may calculate the final price of the transportation and offer the best option, keeping the carrier on competitive edge.</w:t>
      </w:r>
    </w:p>
    <w:p w:rsidR="00236FA4" w:rsidRPr="00564E57" w:rsidRDefault="00236FA4" w:rsidP="00236FA4">
      <w:pPr>
        <w:autoSpaceDE w:val="0"/>
        <w:autoSpaceDN w:val="0"/>
        <w:adjustRightInd w:val="0"/>
        <w:spacing w:after="0" w:line="240" w:lineRule="auto"/>
        <w:jc w:val="both"/>
        <w:rPr>
          <w:rFonts w:cs="Times New Roman"/>
          <w:szCs w:val="20"/>
          <w:lang w:val="en-GB"/>
        </w:rPr>
      </w:pPr>
      <w:r w:rsidRPr="00564E57">
        <w:rPr>
          <w:rFonts w:cs="Times New Roman"/>
          <w:szCs w:val="20"/>
          <w:lang w:val="en-GB"/>
        </w:rPr>
        <w:t xml:space="preserve">  </w:t>
      </w:r>
      <w:r w:rsidRPr="00564E57">
        <w:rPr>
          <w:rFonts w:cs="Times New Roman"/>
          <w:b/>
          <w:i/>
          <w:szCs w:val="20"/>
          <w:lang w:val="en-GB"/>
        </w:rPr>
        <w:t>Commercial activities</w:t>
      </w:r>
      <w:r w:rsidRPr="00564E57">
        <w:rPr>
          <w:rFonts w:cs="Times New Roman"/>
          <w:szCs w:val="20"/>
          <w:lang w:val="en-GB"/>
        </w:rPr>
        <w:t xml:space="preserve"> may be improved considering the following opportunities to increase the efficiency.</w:t>
      </w:r>
    </w:p>
    <w:p w:rsidR="00236FA4" w:rsidRPr="00564E57" w:rsidRDefault="0037397A" w:rsidP="0037397A">
      <w:pPr>
        <w:autoSpaceDE w:val="0"/>
        <w:autoSpaceDN w:val="0"/>
        <w:adjustRightInd w:val="0"/>
        <w:spacing w:after="0" w:line="240" w:lineRule="auto"/>
        <w:jc w:val="both"/>
        <w:rPr>
          <w:rFonts w:cs="Times New Roman"/>
          <w:szCs w:val="20"/>
          <w:lang w:val="en-GB"/>
        </w:rPr>
      </w:pPr>
      <w:r w:rsidRPr="00564E57">
        <w:rPr>
          <w:rFonts w:cs="Times New Roman"/>
          <w:szCs w:val="20"/>
          <w:lang w:val="en-GB"/>
        </w:rPr>
        <w:t xml:space="preserve">  First and foremost, an on</w:t>
      </w:r>
      <w:r w:rsidR="005F54CB">
        <w:rPr>
          <w:rFonts w:cs="Times New Roman"/>
          <w:szCs w:val="20"/>
          <w:lang w:val="en-GB"/>
        </w:rPr>
        <w:t>-</w:t>
      </w:r>
      <w:r w:rsidR="00415FFC">
        <w:rPr>
          <w:rFonts w:cs="Times New Roman"/>
          <w:szCs w:val="20"/>
          <w:lang w:val="en-GB"/>
        </w:rPr>
        <w:t xml:space="preserve">line </w:t>
      </w:r>
      <w:r w:rsidR="00F7601A" w:rsidRPr="00564E57">
        <w:rPr>
          <w:rFonts w:cs="Times New Roman"/>
          <w:szCs w:val="20"/>
          <w:lang w:val="en-GB"/>
        </w:rPr>
        <w:t>portal that</w:t>
      </w:r>
      <w:r w:rsidRPr="00564E57">
        <w:rPr>
          <w:rFonts w:cs="Times New Roman"/>
          <w:szCs w:val="20"/>
          <w:lang w:val="en-GB"/>
        </w:rPr>
        <w:t xml:space="preserve"> enables the customer to receive instant quotes, receive the full range of information concerning the carriage of their good and monitor their shipping could prove to be the most demanding aspect of digitalization of core business. Due to myriad of factor involved, starting with the fluctuating fuel price, various countries tax regimes, poor satellite connections at open oceans and sheer number of parties involved it is very taxing process and it must be approached with firm resolve, funds and knowledge.</w:t>
      </w:r>
    </w:p>
    <w:p w:rsidR="0037397A" w:rsidRPr="00564E57" w:rsidRDefault="0037397A" w:rsidP="0037397A">
      <w:pPr>
        <w:autoSpaceDE w:val="0"/>
        <w:autoSpaceDN w:val="0"/>
        <w:adjustRightInd w:val="0"/>
        <w:spacing w:after="0" w:line="240" w:lineRule="auto"/>
        <w:jc w:val="both"/>
        <w:rPr>
          <w:rFonts w:cs="Times New Roman"/>
          <w:szCs w:val="20"/>
          <w:lang w:val="en-GB"/>
        </w:rPr>
      </w:pPr>
      <w:r w:rsidRPr="00564E57">
        <w:rPr>
          <w:rFonts w:cs="Times New Roman"/>
          <w:szCs w:val="20"/>
          <w:lang w:val="en-GB"/>
        </w:rPr>
        <w:t xml:space="preserve">  Today carriers, being very traditional business operators neglect the leading generation specific behaviour as a customers. Modern manage</w:t>
      </w:r>
      <w:r w:rsidR="005F54CB">
        <w:rPr>
          <w:rFonts w:cs="Times New Roman"/>
          <w:szCs w:val="20"/>
          <w:lang w:val="en-GB"/>
        </w:rPr>
        <w:t xml:space="preserve">rs are data </w:t>
      </w:r>
      <w:r w:rsidR="005F54CB">
        <w:rPr>
          <w:rFonts w:cs="Times New Roman"/>
          <w:szCs w:val="20"/>
          <w:lang w:val="en-GB"/>
        </w:rPr>
        <w:lastRenderedPageBreak/>
        <w:t>driven, web orient</w:t>
      </w:r>
      <w:r w:rsidRPr="00564E57">
        <w:rPr>
          <w:rFonts w:cs="Times New Roman"/>
          <w:szCs w:val="20"/>
          <w:lang w:val="en-GB"/>
        </w:rPr>
        <w:t xml:space="preserve">ed with demand to instant access to solutions. If such sales offers are achieved with high level of precision, the sale force can define the personalized offering, </w:t>
      </w:r>
      <w:r w:rsidR="003930B7" w:rsidRPr="00564E57">
        <w:rPr>
          <w:rFonts w:cs="Times New Roman"/>
          <w:szCs w:val="20"/>
          <w:lang w:val="en-GB"/>
        </w:rPr>
        <w:t>hence creating</w:t>
      </w:r>
      <w:r w:rsidR="00CD1894">
        <w:rPr>
          <w:rFonts w:cs="Times New Roman"/>
          <w:szCs w:val="20"/>
          <w:lang w:val="en-GB"/>
        </w:rPr>
        <w:t xml:space="preserve"> long-</w:t>
      </w:r>
      <w:r w:rsidRPr="00564E57">
        <w:rPr>
          <w:rFonts w:cs="Times New Roman"/>
          <w:szCs w:val="20"/>
          <w:lang w:val="en-GB"/>
        </w:rPr>
        <w:t>term customers</w:t>
      </w:r>
      <w:r w:rsidR="003930B7" w:rsidRPr="00564E57">
        <w:rPr>
          <w:rFonts w:cs="Times New Roman"/>
          <w:szCs w:val="20"/>
          <w:lang w:val="en-GB"/>
        </w:rPr>
        <w:t xml:space="preserve"> retention</w:t>
      </w:r>
      <w:r w:rsidRPr="00564E57">
        <w:rPr>
          <w:rFonts w:cs="Times New Roman"/>
          <w:szCs w:val="20"/>
          <w:lang w:val="en-GB"/>
        </w:rPr>
        <w:t>.</w:t>
      </w:r>
    </w:p>
    <w:p w:rsidR="003930B7" w:rsidRPr="00564E57" w:rsidRDefault="0037397A" w:rsidP="0037397A">
      <w:pPr>
        <w:autoSpaceDE w:val="0"/>
        <w:autoSpaceDN w:val="0"/>
        <w:adjustRightInd w:val="0"/>
        <w:spacing w:after="0" w:line="240" w:lineRule="auto"/>
        <w:jc w:val="both"/>
        <w:rPr>
          <w:rFonts w:cs="Times New Roman"/>
          <w:szCs w:val="20"/>
          <w:lang w:val="en-GB"/>
        </w:rPr>
      </w:pPr>
      <w:r w:rsidRPr="00564E57">
        <w:rPr>
          <w:rFonts w:cs="Times New Roman"/>
          <w:szCs w:val="20"/>
          <w:lang w:val="en-GB"/>
        </w:rPr>
        <w:t xml:space="preserve">  Container market is ever fluctuating. Information, prices and condition valid now are subject to quick cha</w:t>
      </w:r>
      <w:r w:rsidR="003930B7" w:rsidRPr="00564E57">
        <w:rPr>
          <w:rFonts w:cs="Times New Roman"/>
          <w:szCs w:val="20"/>
          <w:lang w:val="en-GB"/>
        </w:rPr>
        <w:t>nge. As said before, dynamic pricing, based on historical data, pairing the evolving rates, by using the advanced statistical values, such as seasonal periods of favourable market conditions may improve the overall profitability up to 5%</w:t>
      </w:r>
      <w:r w:rsidR="00415FFC">
        <w:rPr>
          <w:rFonts w:cs="Times New Roman"/>
          <w:szCs w:val="20"/>
          <w:lang w:val="en-GB"/>
        </w:rPr>
        <w:t xml:space="preserve"> </w:t>
      </w:r>
      <w:r w:rsidR="00415FFC" w:rsidRPr="00564E57">
        <w:rPr>
          <w:rFonts w:cs="Times New Roman"/>
          <w:szCs w:val="20"/>
          <w:lang w:val="en-GB"/>
        </w:rPr>
        <w:t>[4]</w:t>
      </w:r>
      <w:r w:rsidR="003930B7" w:rsidRPr="00564E57">
        <w:rPr>
          <w:rFonts w:cs="Times New Roman"/>
          <w:szCs w:val="20"/>
          <w:lang w:val="en-GB"/>
        </w:rPr>
        <w:t>.</w:t>
      </w:r>
    </w:p>
    <w:p w:rsidR="00E9146F" w:rsidRPr="00564E57" w:rsidRDefault="00E9146F" w:rsidP="0037397A">
      <w:pPr>
        <w:autoSpaceDE w:val="0"/>
        <w:autoSpaceDN w:val="0"/>
        <w:adjustRightInd w:val="0"/>
        <w:spacing w:after="0" w:line="240" w:lineRule="auto"/>
        <w:jc w:val="both"/>
        <w:rPr>
          <w:rFonts w:cs="Times New Roman"/>
          <w:szCs w:val="20"/>
          <w:lang w:val="en-GB"/>
        </w:rPr>
      </w:pPr>
    </w:p>
    <w:p w:rsidR="003930B7" w:rsidRPr="00564E57" w:rsidRDefault="003930B7" w:rsidP="0037397A">
      <w:pPr>
        <w:autoSpaceDE w:val="0"/>
        <w:autoSpaceDN w:val="0"/>
        <w:adjustRightInd w:val="0"/>
        <w:spacing w:after="0" w:line="240" w:lineRule="auto"/>
        <w:jc w:val="both"/>
        <w:rPr>
          <w:rFonts w:cs="Times New Roman"/>
          <w:b/>
          <w:sz w:val="22"/>
          <w:lang w:val="en-GB"/>
        </w:rPr>
      </w:pPr>
      <w:r w:rsidRPr="00564E57">
        <w:rPr>
          <w:rFonts w:cs="Times New Roman"/>
          <w:b/>
          <w:sz w:val="22"/>
          <w:lang w:val="en-GB"/>
        </w:rPr>
        <w:t>3.3. Expanding the Core Business</w:t>
      </w:r>
    </w:p>
    <w:p w:rsidR="00E9146F" w:rsidRPr="00564E57" w:rsidRDefault="00E9146F" w:rsidP="0037397A">
      <w:pPr>
        <w:autoSpaceDE w:val="0"/>
        <w:autoSpaceDN w:val="0"/>
        <w:adjustRightInd w:val="0"/>
        <w:spacing w:after="0" w:line="240" w:lineRule="auto"/>
        <w:jc w:val="both"/>
        <w:rPr>
          <w:rFonts w:cs="Times New Roman"/>
          <w:szCs w:val="20"/>
          <w:lang w:val="en-GB"/>
        </w:rPr>
      </w:pPr>
    </w:p>
    <w:p w:rsidR="003930B7" w:rsidRPr="00564E57" w:rsidRDefault="003930B7" w:rsidP="0037397A">
      <w:pPr>
        <w:autoSpaceDE w:val="0"/>
        <w:autoSpaceDN w:val="0"/>
        <w:adjustRightInd w:val="0"/>
        <w:spacing w:after="0" w:line="240" w:lineRule="auto"/>
        <w:jc w:val="both"/>
        <w:rPr>
          <w:rFonts w:cs="Times New Roman"/>
          <w:szCs w:val="20"/>
          <w:lang w:val="en-GB"/>
        </w:rPr>
      </w:pPr>
      <w:r w:rsidRPr="00564E57">
        <w:rPr>
          <w:rFonts w:cs="Times New Roman"/>
          <w:szCs w:val="20"/>
          <w:lang w:val="en-GB"/>
        </w:rPr>
        <w:t xml:space="preserve">  Besides the core business offering to their customers, carriers may seize the opportunity to offer a new digital solutions. Those process may go through two steps.</w:t>
      </w:r>
    </w:p>
    <w:p w:rsidR="003930B7" w:rsidRPr="00564E57" w:rsidRDefault="003930B7" w:rsidP="0037397A">
      <w:pPr>
        <w:autoSpaceDE w:val="0"/>
        <w:autoSpaceDN w:val="0"/>
        <w:adjustRightInd w:val="0"/>
        <w:spacing w:after="0" w:line="240" w:lineRule="auto"/>
        <w:jc w:val="both"/>
        <w:rPr>
          <w:rFonts w:cs="Times New Roman"/>
          <w:szCs w:val="20"/>
          <w:lang w:val="en-GB"/>
        </w:rPr>
      </w:pPr>
      <w:r w:rsidRPr="00564E57">
        <w:rPr>
          <w:rFonts w:cs="Times New Roman"/>
          <w:szCs w:val="20"/>
          <w:lang w:val="en-GB"/>
        </w:rPr>
        <w:t xml:space="preserve">  First will be to offer those, new opportunities to present customers, based on in-depth knowledge on their needs. For example, offer the complete trade financing. </w:t>
      </w:r>
    </w:p>
    <w:p w:rsidR="003930B7" w:rsidRPr="00564E57" w:rsidRDefault="003930B7" w:rsidP="0037397A">
      <w:pPr>
        <w:autoSpaceDE w:val="0"/>
        <w:autoSpaceDN w:val="0"/>
        <w:adjustRightInd w:val="0"/>
        <w:spacing w:after="0" w:line="240" w:lineRule="auto"/>
        <w:jc w:val="both"/>
        <w:rPr>
          <w:rFonts w:cs="Times New Roman"/>
          <w:szCs w:val="20"/>
          <w:lang w:val="en-GB"/>
        </w:rPr>
      </w:pPr>
      <w:r w:rsidRPr="00564E57">
        <w:rPr>
          <w:rFonts w:cs="Times New Roman"/>
          <w:szCs w:val="20"/>
          <w:lang w:val="en-GB"/>
        </w:rPr>
        <w:t xml:space="preserve">  As a second step, carriers may expand their visions outside the core business, such as industry platforms and marketplaces. Such development may remove the long standing industry inefficiency </w:t>
      </w:r>
      <w:r w:rsidR="0005040C" w:rsidRPr="00564E57">
        <w:rPr>
          <w:rFonts w:cs="Times New Roman"/>
          <w:szCs w:val="20"/>
          <w:lang w:val="en-GB"/>
        </w:rPr>
        <w:t>with enforcing contracts with shippers and by that increase the predictability of utilization or by offering the digital supply chain management.</w:t>
      </w:r>
    </w:p>
    <w:p w:rsidR="000B018F" w:rsidRDefault="000B018F" w:rsidP="00F1667B">
      <w:pPr>
        <w:autoSpaceDE w:val="0"/>
        <w:autoSpaceDN w:val="0"/>
        <w:adjustRightInd w:val="0"/>
        <w:spacing w:after="0" w:line="240" w:lineRule="auto"/>
        <w:jc w:val="both"/>
        <w:rPr>
          <w:rFonts w:cs="Times New Roman"/>
          <w:b/>
          <w:sz w:val="22"/>
          <w:lang w:val="en-GB"/>
        </w:rPr>
      </w:pPr>
    </w:p>
    <w:p w:rsidR="00E55758" w:rsidRPr="00564E57" w:rsidRDefault="00E55758" w:rsidP="00F1667B">
      <w:pPr>
        <w:autoSpaceDE w:val="0"/>
        <w:autoSpaceDN w:val="0"/>
        <w:adjustRightInd w:val="0"/>
        <w:spacing w:after="0" w:line="240" w:lineRule="auto"/>
        <w:jc w:val="both"/>
        <w:rPr>
          <w:rFonts w:cs="Times New Roman"/>
          <w:b/>
          <w:sz w:val="22"/>
          <w:lang w:val="en-GB"/>
        </w:rPr>
      </w:pPr>
    </w:p>
    <w:p w:rsidR="00220F53" w:rsidRPr="00564E57" w:rsidRDefault="00064525" w:rsidP="001F3F6B">
      <w:pPr>
        <w:pStyle w:val="Odlomakpopisa"/>
        <w:numPr>
          <w:ilvl w:val="0"/>
          <w:numId w:val="1"/>
        </w:numPr>
        <w:autoSpaceDE w:val="0"/>
        <w:autoSpaceDN w:val="0"/>
        <w:adjustRightInd w:val="0"/>
        <w:spacing w:after="0" w:line="240" w:lineRule="auto"/>
        <w:ind w:left="270" w:hanging="270"/>
        <w:jc w:val="both"/>
        <w:rPr>
          <w:rFonts w:cs="Times New Roman"/>
          <w:b/>
          <w:sz w:val="24"/>
          <w:szCs w:val="24"/>
          <w:lang w:val="en-GB"/>
        </w:rPr>
      </w:pPr>
      <w:r w:rsidRPr="00564E57">
        <w:rPr>
          <w:rFonts w:cs="Times New Roman"/>
          <w:b/>
          <w:sz w:val="24"/>
          <w:szCs w:val="24"/>
          <w:lang w:val="en-GB"/>
        </w:rPr>
        <w:t>CONCLUSION</w:t>
      </w:r>
    </w:p>
    <w:p w:rsidR="00064525" w:rsidRPr="00564E57" w:rsidRDefault="00064525" w:rsidP="00064525">
      <w:pPr>
        <w:autoSpaceDE w:val="0"/>
        <w:autoSpaceDN w:val="0"/>
        <w:adjustRightInd w:val="0"/>
        <w:spacing w:after="0" w:line="240" w:lineRule="auto"/>
        <w:jc w:val="both"/>
        <w:rPr>
          <w:rFonts w:cs="Times New Roman"/>
          <w:b/>
          <w:sz w:val="24"/>
          <w:szCs w:val="24"/>
          <w:lang w:val="en-GB"/>
        </w:rPr>
      </w:pPr>
    </w:p>
    <w:p w:rsidR="00C76B0F" w:rsidRPr="00564E57" w:rsidRDefault="00A06FEF" w:rsidP="00A06FEF">
      <w:pPr>
        <w:autoSpaceDE w:val="0"/>
        <w:autoSpaceDN w:val="0"/>
        <w:adjustRightInd w:val="0"/>
        <w:spacing w:after="0" w:line="240" w:lineRule="auto"/>
        <w:jc w:val="both"/>
        <w:rPr>
          <w:rFonts w:cs="Times New Roman"/>
          <w:sz w:val="22"/>
          <w:lang w:val="en-GB"/>
        </w:rPr>
      </w:pPr>
      <w:r w:rsidRPr="00564E57">
        <w:rPr>
          <w:rFonts w:cs="Times New Roman"/>
          <w:sz w:val="22"/>
          <w:lang w:val="en-GB"/>
        </w:rPr>
        <w:t xml:space="preserve">  </w:t>
      </w:r>
      <w:r w:rsidR="00064525" w:rsidRPr="00564E57">
        <w:rPr>
          <w:rFonts w:cs="Times New Roman"/>
          <w:sz w:val="22"/>
          <w:lang w:val="en-GB"/>
        </w:rPr>
        <w:t xml:space="preserve">Digitalization is often </w:t>
      </w:r>
      <w:r w:rsidR="00A20E50" w:rsidRPr="00564E57">
        <w:rPr>
          <w:rFonts w:cs="Times New Roman"/>
          <w:sz w:val="22"/>
          <w:lang w:val="en-GB"/>
        </w:rPr>
        <w:t>referred</w:t>
      </w:r>
      <w:r w:rsidR="00064525" w:rsidRPr="00564E57">
        <w:rPr>
          <w:rFonts w:cs="Times New Roman"/>
          <w:sz w:val="22"/>
          <w:lang w:val="en-GB"/>
        </w:rPr>
        <w:t xml:space="preserve"> to as a new</w:t>
      </w:r>
      <w:r w:rsidRPr="00564E57">
        <w:rPr>
          <w:rFonts w:cs="Times New Roman"/>
          <w:sz w:val="22"/>
          <w:lang w:val="en-GB"/>
        </w:rPr>
        <w:t xml:space="preserve"> </w:t>
      </w:r>
      <w:r w:rsidR="00064525" w:rsidRPr="00564E57">
        <w:rPr>
          <w:rFonts w:cs="Times New Roman"/>
          <w:sz w:val="22"/>
          <w:lang w:val="en-GB"/>
        </w:rPr>
        <w:t>industrial revolution within the container shipping industry. To succeed and remain competitive on the very tough shipping market, carriers must be resolute to and willing to invest a significan</w:t>
      </w:r>
      <w:r w:rsidR="003355C5" w:rsidRPr="00564E57">
        <w:rPr>
          <w:rFonts w:cs="Times New Roman"/>
          <w:sz w:val="22"/>
          <w:lang w:val="en-GB"/>
        </w:rPr>
        <w:t xml:space="preserve">t amount of resources and time. </w:t>
      </w:r>
    </w:p>
    <w:p w:rsidR="003355C5" w:rsidRPr="00564E57" w:rsidRDefault="00A06FEF" w:rsidP="00064525">
      <w:pPr>
        <w:autoSpaceDE w:val="0"/>
        <w:autoSpaceDN w:val="0"/>
        <w:adjustRightInd w:val="0"/>
        <w:spacing w:after="0" w:line="240" w:lineRule="auto"/>
        <w:jc w:val="both"/>
        <w:rPr>
          <w:rFonts w:cs="Times New Roman"/>
          <w:sz w:val="22"/>
          <w:lang w:val="en-GB"/>
        </w:rPr>
      </w:pPr>
      <w:r w:rsidRPr="00564E57">
        <w:rPr>
          <w:rFonts w:cs="Times New Roman"/>
          <w:sz w:val="22"/>
          <w:lang w:val="en-GB"/>
        </w:rPr>
        <w:t xml:space="preserve">  </w:t>
      </w:r>
      <w:r w:rsidR="00064525" w:rsidRPr="00564E57">
        <w:rPr>
          <w:rFonts w:cs="Times New Roman"/>
          <w:sz w:val="22"/>
          <w:lang w:val="en-GB"/>
        </w:rPr>
        <w:t xml:space="preserve">The lack of vision and final goal must be overcome and </w:t>
      </w:r>
      <w:r w:rsidR="00A20E50" w:rsidRPr="00564E57">
        <w:rPr>
          <w:rFonts w:cs="Times New Roman"/>
          <w:sz w:val="22"/>
          <w:lang w:val="en-GB"/>
        </w:rPr>
        <w:t>detailed</w:t>
      </w:r>
      <w:r w:rsidR="00064525" w:rsidRPr="00564E57">
        <w:rPr>
          <w:rFonts w:cs="Times New Roman"/>
          <w:sz w:val="22"/>
          <w:lang w:val="en-GB"/>
        </w:rPr>
        <w:t xml:space="preserve"> plans for adoption of digital technologies adopted</w:t>
      </w:r>
      <w:r w:rsidR="00A20E50" w:rsidRPr="00564E57">
        <w:rPr>
          <w:rFonts w:cs="Times New Roman"/>
          <w:sz w:val="22"/>
          <w:lang w:val="en-GB"/>
        </w:rPr>
        <w:t xml:space="preserve">. Step to step execution is needed to avoid pitfalls of shortages of skilled personal workers or initial troubles while implementing the system. </w:t>
      </w:r>
    </w:p>
    <w:p w:rsidR="00F7601A" w:rsidRDefault="003355C5" w:rsidP="00064525">
      <w:pPr>
        <w:autoSpaceDE w:val="0"/>
        <w:autoSpaceDN w:val="0"/>
        <w:adjustRightInd w:val="0"/>
        <w:spacing w:after="0" w:line="240" w:lineRule="auto"/>
        <w:jc w:val="both"/>
        <w:rPr>
          <w:rFonts w:cs="Times New Roman"/>
          <w:sz w:val="22"/>
          <w:lang w:val="en-GB"/>
        </w:rPr>
      </w:pPr>
      <w:r w:rsidRPr="00564E57">
        <w:rPr>
          <w:rFonts w:cs="Times New Roman"/>
          <w:sz w:val="22"/>
          <w:lang w:val="en-GB"/>
        </w:rPr>
        <w:t xml:space="preserve">  </w:t>
      </w:r>
    </w:p>
    <w:p w:rsidR="00F7601A" w:rsidRDefault="00F7601A" w:rsidP="00064525">
      <w:pPr>
        <w:autoSpaceDE w:val="0"/>
        <w:autoSpaceDN w:val="0"/>
        <w:adjustRightInd w:val="0"/>
        <w:spacing w:after="0" w:line="240" w:lineRule="auto"/>
        <w:jc w:val="both"/>
        <w:rPr>
          <w:rFonts w:cs="Times New Roman"/>
          <w:sz w:val="22"/>
          <w:lang w:val="en-GB"/>
        </w:rPr>
      </w:pPr>
    </w:p>
    <w:p w:rsidR="00F7601A" w:rsidRDefault="00F7601A" w:rsidP="00064525">
      <w:pPr>
        <w:autoSpaceDE w:val="0"/>
        <w:autoSpaceDN w:val="0"/>
        <w:adjustRightInd w:val="0"/>
        <w:spacing w:after="0" w:line="240" w:lineRule="auto"/>
        <w:jc w:val="both"/>
        <w:rPr>
          <w:rFonts w:cs="Times New Roman"/>
          <w:sz w:val="22"/>
          <w:lang w:val="en-GB"/>
        </w:rPr>
      </w:pPr>
    </w:p>
    <w:p w:rsidR="00F7601A" w:rsidRDefault="00F7601A" w:rsidP="00064525">
      <w:pPr>
        <w:autoSpaceDE w:val="0"/>
        <w:autoSpaceDN w:val="0"/>
        <w:adjustRightInd w:val="0"/>
        <w:spacing w:after="0" w:line="240" w:lineRule="auto"/>
        <w:jc w:val="both"/>
        <w:rPr>
          <w:rFonts w:cs="Times New Roman"/>
          <w:sz w:val="22"/>
          <w:lang w:val="en-GB"/>
        </w:rPr>
      </w:pPr>
    </w:p>
    <w:p w:rsidR="00F7601A" w:rsidRDefault="00F7601A" w:rsidP="00064525">
      <w:pPr>
        <w:autoSpaceDE w:val="0"/>
        <w:autoSpaceDN w:val="0"/>
        <w:adjustRightInd w:val="0"/>
        <w:spacing w:after="0" w:line="240" w:lineRule="auto"/>
        <w:jc w:val="both"/>
        <w:rPr>
          <w:rFonts w:cs="Times New Roman"/>
          <w:sz w:val="22"/>
          <w:lang w:val="en-GB"/>
        </w:rPr>
      </w:pPr>
    </w:p>
    <w:p w:rsidR="00F7601A" w:rsidRDefault="00F7601A" w:rsidP="00064525">
      <w:pPr>
        <w:autoSpaceDE w:val="0"/>
        <w:autoSpaceDN w:val="0"/>
        <w:adjustRightInd w:val="0"/>
        <w:spacing w:after="0" w:line="240" w:lineRule="auto"/>
        <w:jc w:val="both"/>
        <w:rPr>
          <w:rFonts w:cs="Times New Roman"/>
          <w:sz w:val="22"/>
          <w:lang w:val="en-GB"/>
        </w:rPr>
      </w:pPr>
    </w:p>
    <w:p w:rsidR="00F7601A" w:rsidRDefault="00F7601A" w:rsidP="00064525">
      <w:pPr>
        <w:autoSpaceDE w:val="0"/>
        <w:autoSpaceDN w:val="0"/>
        <w:adjustRightInd w:val="0"/>
        <w:spacing w:after="0" w:line="240" w:lineRule="auto"/>
        <w:jc w:val="both"/>
        <w:rPr>
          <w:rFonts w:cs="Times New Roman"/>
          <w:sz w:val="22"/>
          <w:lang w:val="en-GB"/>
        </w:rPr>
      </w:pPr>
    </w:p>
    <w:p w:rsidR="00F7601A" w:rsidRDefault="00F7601A" w:rsidP="00064525">
      <w:pPr>
        <w:autoSpaceDE w:val="0"/>
        <w:autoSpaceDN w:val="0"/>
        <w:adjustRightInd w:val="0"/>
        <w:spacing w:after="0" w:line="240" w:lineRule="auto"/>
        <w:jc w:val="both"/>
        <w:rPr>
          <w:rFonts w:cs="Times New Roman"/>
          <w:sz w:val="22"/>
          <w:lang w:val="en-GB"/>
        </w:rPr>
      </w:pPr>
    </w:p>
    <w:p w:rsidR="00F7601A" w:rsidRDefault="00F7601A" w:rsidP="00064525">
      <w:pPr>
        <w:autoSpaceDE w:val="0"/>
        <w:autoSpaceDN w:val="0"/>
        <w:adjustRightInd w:val="0"/>
        <w:spacing w:after="0" w:line="240" w:lineRule="auto"/>
        <w:jc w:val="both"/>
        <w:rPr>
          <w:rFonts w:cs="Times New Roman"/>
          <w:sz w:val="22"/>
          <w:lang w:val="en-GB"/>
        </w:rPr>
      </w:pPr>
    </w:p>
    <w:p w:rsidR="00F7601A" w:rsidRDefault="00F7601A" w:rsidP="00064525">
      <w:pPr>
        <w:autoSpaceDE w:val="0"/>
        <w:autoSpaceDN w:val="0"/>
        <w:adjustRightInd w:val="0"/>
        <w:spacing w:after="0" w:line="240" w:lineRule="auto"/>
        <w:jc w:val="both"/>
        <w:rPr>
          <w:rFonts w:cs="Times New Roman"/>
          <w:sz w:val="22"/>
          <w:lang w:val="en-GB"/>
        </w:rPr>
      </w:pPr>
    </w:p>
    <w:p w:rsidR="00064525" w:rsidRPr="00564E57" w:rsidRDefault="00715463" w:rsidP="00064525">
      <w:pPr>
        <w:autoSpaceDE w:val="0"/>
        <w:autoSpaceDN w:val="0"/>
        <w:adjustRightInd w:val="0"/>
        <w:spacing w:after="0" w:line="240" w:lineRule="auto"/>
        <w:jc w:val="both"/>
        <w:rPr>
          <w:rFonts w:cs="Times New Roman"/>
          <w:sz w:val="22"/>
          <w:lang w:val="en-GB"/>
        </w:rPr>
      </w:pPr>
      <w:r w:rsidRPr="00564E57">
        <w:rPr>
          <w:rFonts w:cs="Times New Roman"/>
          <w:sz w:val="22"/>
          <w:lang w:val="en-GB"/>
        </w:rPr>
        <w:t>A</w:t>
      </w:r>
      <w:r w:rsidR="00A20E50" w:rsidRPr="00564E57">
        <w:rPr>
          <w:rFonts w:cs="Times New Roman"/>
          <w:sz w:val="22"/>
          <w:lang w:val="en-GB"/>
        </w:rPr>
        <w:t xml:space="preserve"> structured and above all disciplined approach is imperative for successful digital adoption. Time is running short for an industry already being behind and it is a last moment to start with implementation process.</w:t>
      </w:r>
    </w:p>
    <w:p w:rsidR="00A20E50" w:rsidRPr="00564E57" w:rsidRDefault="00A20E50" w:rsidP="00064525">
      <w:pPr>
        <w:autoSpaceDE w:val="0"/>
        <w:autoSpaceDN w:val="0"/>
        <w:adjustRightInd w:val="0"/>
        <w:spacing w:after="0" w:line="240" w:lineRule="auto"/>
        <w:jc w:val="both"/>
        <w:rPr>
          <w:rFonts w:cs="Times New Roman"/>
          <w:sz w:val="22"/>
          <w:lang w:val="en-GB"/>
        </w:rPr>
      </w:pPr>
    </w:p>
    <w:p w:rsidR="00A20E50" w:rsidRPr="00564E57" w:rsidRDefault="00A20E50" w:rsidP="00064525">
      <w:pPr>
        <w:autoSpaceDE w:val="0"/>
        <w:autoSpaceDN w:val="0"/>
        <w:adjustRightInd w:val="0"/>
        <w:spacing w:after="0" w:line="240" w:lineRule="auto"/>
        <w:jc w:val="both"/>
        <w:rPr>
          <w:rFonts w:cs="Times New Roman"/>
          <w:sz w:val="22"/>
          <w:lang w:val="en-GB"/>
        </w:rPr>
      </w:pPr>
    </w:p>
    <w:p w:rsidR="00064525" w:rsidRDefault="00A20E50" w:rsidP="001F3F6B">
      <w:pPr>
        <w:pStyle w:val="Odlomakpopisa"/>
        <w:numPr>
          <w:ilvl w:val="0"/>
          <w:numId w:val="1"/>
        </w:numPr>
        <w:autoSpaceDE w:val="0"/>
        <w:autoSpaceDN w:val="0"/>
        <w:adjustRightInd w:val="0"/>
        <w:spacing w:after="0" w:line="240" w:lineRule="auto"/>
        <w:ind w:left="270" w:hanging="270"/>
        <w:jc w:val="both"/>
        <w:rPr>
          <w:rFonts w:cs="Times New Roman"/>
          <w:b/>
          <w:sz w:val="24"/>
          <w:szCs w:val="24"/>
          <w:lang w:val="en-GB"/>
        </w:rPr>
      </w:pPr>
      <w:r>
        <w:rPr>
          <w:rFonts w:cs="Times New Roman"/>
          <w:b/>
          <w:sz w:val="24"/>
          <w:szCs w:val="24"/>
          <w:lang w:val="en-GB"/>
        </w:rPr>
        <w:t>REFERENCES</w:t>
      </w:r>
    </w:p>
    <w:p w:rsidR="003C5A5A" w:rsidRDefault="003C5A5A" w:rsidP="003C5A5A">
      <w:pPr>
        <w:pStyle w:val="Odlomakpopisa"/>
        <w:autoSpaceDE w:val="0"/>
        <w:autoSpaceDN w:val="0"/>
        <w:adjustRightInd w:val="0"/>
        <w:spacing w:after="0" w:line="240" w:lineRule="auto"/>
        <w:ind w:left="270"/>
        <w:jc w:val="both"/>
        <w:rPr>
          <w:rFonts w:cs="Times New Roman"/>
          <w:b/>
          <w:sz w:val="24"/>
          <w:szCs w:val="24"/>
          <w:lang w:val="en-GB"/>
        </w:rPr>
      </w:pPr>
    </w:p>
    <w:p w:rsidR="00C76B0F" w:rsidRDefault="003C5A5A" w:rsidP="00486BDF">
      <w:pPr>
        <w:autoSpaceDE w:val="0"/>
        <w:autoSpaceDN w:val="0"/>
        <w:adjustRightInd w:val="0"/>
        <w:spacing w:after="0" w:line="240" w:lineRule="auto"/>
        <w:jc w:val="both"/>
        <w:rPr>
          <w:rFonts w:cs="Times New Roman"/>
          <w:szCs w:val="20"/>
          <w:lang w:val="en-GB"/>
        </w:rPr>
      </w:pPr>
      <w:r>
        <w:rPr>
          <w:rFonts w:cs="Times New Roman"/>
          <w:szCs w:val="20"/>
          <w:lang w:val="en-GB"/>
        </w:rPr>
        <w:t>[1</w:t>
      </w:r>
      <w:r w:rsidR="00C2375B">
        <w:rPr>
          <w:rFonts w:cs="Times New Roman"/>
          <w:szCs w:val="20"/>
          <w:lang w:val="en-GB"/>
        </w:rPr>
        <w:t xml:space="preserve">] </w:t>
      </w:r>
      <w:r w:rsidR="00C3726A">
        <w:rPr>
          <w:rFonts w:cs="Times New Roman"/>
          <w:szCs w:val="20"/>
          <w:lang w:val="en-GB"/>
        </w:rPr>
        <w:t xml:space="preserve">V. </w:t>
      </w:r>
      <w:proofErr w:type="spellStart"/>
      <w:r w:rsidR="00C3726A">
        <w:rPr>
          <w:rFonts w:cs="Times New Roman"/>
          <w:szCs w:val="20"/>
          <w:lang w:val="en-GB"/>
        </w:rPr>
        <w:t>Jerebic</w:t>
      </w:r>
      <w:proofErr w:type="spellEnd"/>
      <w:r w:rsidR="00C3726A">
        <w:rPr>
          <w:rFonts w:cs="Times New Roman"/>
          <w:szCs w:val="20"/>
          <w:lang w:val="en-GB"/>
        </w:rPr>
        <w:t xml:space="preserve">, S. </w:t>
      </w:r>
      <w:proofErr w:type="spellStart"/>
      <w:r w:rsidR="00C3726A">
        <w:rPr>
          <w:rFonts w:cs="Times New Roman"/>
          <w:szCs w:val="20"/>
          <w:lang w:val="en-GB"/>
        </w:rPr>
        <w:t>Pavlin</w:t>
      </w:r>
      <w:proofErr w:type="spellEnd"/>
      <w:r w:rsidR="00C3726A">
        <w:rPr>
          <w:rFonts w:cs="Times New Roman"/>
          <w:szCs w:val="20"/>
          <w:lang w:val="en-GB"/>
        </w:rPr>
        <w:t>, Global Economy Crisis</w:t>
      </w:r>
    </w:p>
    <w:p w:rsidR="00F27608" w:rsidRDefault="00C3726A" w:rsidP="00C76B0F">
      <w:pPr>
        <w:autoSpaceDE w:val="0"/>
        <w:autoSpaceDN w:val="0"/>
        <w:adjustRightInd w:val="0"/>
        <w:spacing w:after="0" w:line="240" w:lineRule="auto"/>
        <w:ind w:left="284"/>
        <w:jc w:val="both"/>
        <w:rPr>
          <w:rFonts w:cs="Times New Roman"/>
          <w:szCs w:val="20"/>
          <w:lang w:val="en-GB"/>
        </w:rPr>
      </w:pPr>
      <w:proofErr w:type="gramStart"/>
      <w:r>
        <w:rPr>
          <w:rFonts w:cs="Times New Roman"/>
          <w:szCs w:val="20"/>
          <w:lang w:val="en-GB"/>
        </w:rPr>
        <w:t>and  its</w:t>
      </w:r>
      <w:proofErr w:type="gramEnd"/>
      <w:r>
        <w:rPr>
          <w:rFonts w:cs="Times New Roman"/>
          <w:szCs w:val="20"/>
          <w:lang w:val="en-GB"/>
        </w:rPr>
        <w:t xml:space="preserve"> Impact on Operati</w:t>
      </w:r>
      <w:r w:rsidR="00C76B0F">
        <w:rPr>
          <w:rFonts w:cs="Times New Roman"/>
          <w:szCs w:val="20"/>
          <w:lang w:val="en-GB"/>
        </w:rPr>
        <w:t xml:space="preserve">onal Container Carriers </w:t>
      </w:r>
      <w:r>
        <w:rPr>
          <w:rFonts w:cs="Times New Roman"/>
          <w:szCs w:val="20"/>
          <w:lang w:val="en-GB"/>
        </w:rPr>
        <w:t xml:space="preserve">Strategy, </w:t>
      </w:r>
      <w:r w:rsidR="004353FD">
        <w:rPr>
          <w:rFonts w:cs="Times New Roman"/>
          <w:szCs w:val="20"/>
          <w:lang w:val="en-GB"/>
        </w:rPr>
        <w:t>PROMET -</w:t>
      </w:r>
      <w:r>
        <w:rPr>
          <w:rFonts w:cs="Times New Roman"/>
          <w:szCs w:val="20"/>
          <w:lang w:val="en-GB"/>
        </w:rPr>
        <w:t xml:space="preserve"> Traffic &amp; Transportation,</w:t>
      </w:r>
      <w:r w:rsidR="00C76B0F">
        <w:rPr>
          <w:rFonts w:cs="Times New Roman"/>
          <w:szCs w:val="20"/>
          <w:lang w:val="en-GB"/>
        </w:rPr>
        <w:t xml:space="preserve"> </w:t>
      </w:r>
      <w:r>
        <w:rPr>
          <w:rFonts w:cs="Times New Roman"/>
          <w:szCs w:val="20"/>
          <w:lang w:val="en-GB"/>
        </w:rPr>
        <w:t>Vol. 30, No.2, pp 187-194</w:t>
      </w:r>
      <w:r w:rsidR="00F27608">
        <w:rPr>
          <w:rFonts w:cs="Times New Roman"/>
          <w:szCs w:val="20"/>
          <w:lang w:val="en-GB"/>
        </w:rPr>
        <w:t xml:space="preserve">, 2018 </w:t>
      </w:r>
    </w:p>
    <w:p w:rsidR="00F27608" w:rsidRDefault="00C9233C" w:rsidP="00F27608">
      <w:pPr>
        <w:autoSpaceDE w:val="0"/>
        <w:autoSpaceDN w:val="0"/>
        <w:adjustRightInd w:val="0"/>
        <w:spacing w:after="0" w:line="240" w:lineRule="auto"/>
        <w:jc w:val="both"/>
        <w:rPr>
          <w:rFonts w:cs="Times New Roman"/>
          <w:szCs w:val="20"/>
          <w:lang w:val="en-GB"/>
        </w:rPr>
      </w:pPr>
      <w:r>
        <w:rPr>
          <w:rFonts w:cs="Times New Roman"/>
          <w:szCs w:val="20"/>
          <w:lang w:val="en-GB"/>
        </w:rPr>
        <w:t xml:space="preserve">[2] </w:t>
      </w:r>
      <w:r w:rsidR="00F27608">
        <w:rPr>
          <w:rFonts w:cs="Times New Roman"/>
          <w:szCs w:val="20"/>
          <w:lang w:val="en-GB"/>
        </w:rPr>
        <w:t xml:space="preserve">Container News Portal, Available: </w:t>
      </w:r>
    </w:p>
    <w:p w:rsidR="00F27608" w:rsidRDefault="001D3F4F" w:rsidP="00C76B0F">
      <w:pPr>
        <w:autoSpaceDE w:val="0"/>
        <w:autoSpaceDN w:val="0"/>
        <w:adjustRightInd w:val="0"/>
        <w:spacing w:after="0" w:line="240" w:lineRule="auto"/>
        <w:ind w:left="284"/>
        <w:jc w:val="both"/>
        <w:rPr>
          <w:rFonts w:cs="Times New Roman"/>
          <w:szCs w:val="20"/>
          <w:lang w:val="en-GB"/>
        </w:rPr>
      </w:pPr>
      <w:hyperlink r:id="rId8" w:history="1">
        <w:r w:rsidR="00F27608" w:rsidRPr="00C76B0F">
          <w:rPr>
            <w:rStyle w:val="Hiperveza"/>
            <w:rFonts w:cs="Times New Roman"/>
            <w:szCs w:val="20"/>
            <w:lang w:val="en-GB"/>
          </w:rPr>
          <w:t>http</w:t>
        </w:r>
        <w:r w:rsidR="00F27608" w:rsidRPr="007C2148">
          <w:rPr>
            <w:rStyle w:val="Hiperveza"/>
            <w:rFonts w:cs="Times New Roman"/>
            <w:szCs w:val="20"/>
            <w:lang w:val="en-GB"/>
          </w:rPr>
          <w:t>://container-news.com/world-container-index</w:t>
        </w:r>
      </w:hyperlink>
      <w:r w:rsidR="00C76B0F">
        <w:rPr>
          <w:rStyle w:val="Hiperveza"/>
          <w:rFonts w:cs="Times New Roman"/>
          <w:szCs w:val="20"/>
          <w:lang w:val="en-GB"/>
        </w:rPr>
        <w:t xml:space="preserve"> </w:t>
      </w:r>
      <w:r w:rsidR="00F27608">
        <w:rPr>
          <w:rFonts w:cs="Times New Roman"/>
          <w:szCs w:val="20"/>
          <w:lang w:val="en-GB"/>
        </w:rPr>
        <w:t xml:space="preserve"> </w:t>
      </w:r>
      <w:proofErr w:type="spellStart"/>
      <w:r w:rsidR="00F27608">
        <w:rPr>
          <w:rFonts w:cs="Times New Roman"/>
          <w:szCs w:val="20"/>
          <w:lang w:val="en-GB"/>
        </w:rPr>
        <w:t>Accesssed</w:t>
      </w:r>
      <w:proofErr w:type="spellEnd"/>
      <w:r w:rsidR="00F27608">
        <w:rPr>
          <w:rFonts w:cs="Times New Roman"/>
          <w:szCs w:val="20"/>
          <w:lang w:val="en-GB"/>
        </w:rPr>
        <w:t>: August 2018</w:t>
      </w:r>
    </w:p>
    <w:p w:rsidR="00A74937" w:rsidRDefault="00FC450D" w:rsidP="00A74937">
      <w:pPr>
        <w:autoSpaceDE w:val="0"/>
        <w:autoSpaceDN w:val="0"/>
        <w:adjustRightInd w:val="0"/>
        <w:spacing w:after="0" w:line="240" w:lineRule="auto"/>
        <w:jc w:val="both"/>
        <w:rPr>
          <w:rFonts w:cs="Times New Roman"/>
          <w:szCs w:val="20"/>
          <w:lang w:val="en-GB"/>
        </w:rPr>
      </w:pPr>
      <w:r>
        <w:rPr>
          <w:rFonts w:cs="Times New Roman"/>
          <w:szCs w:val="20"/>
          <w:lang w:val="en-GB"/>
        </w:rPr>
        <w:t>[3]</w:t>
      </w:r>
      <w:r w:rsidR="004353FD">
        <w:rPr>
          <w:rFonts w:cs="Times New Roman"/>
          <w:szCs w:val="20"/>
          <w:lang w:val="en-GB"/>
        </w:rPr>
        <w:t xml:space="preserve"> </w:t>
      </w:r>
      <w:proofErr w:type="spellStart"/>
      <w:r w:rsidR="00A74937">
        <w:rPr>
          <w:rFonts w:cs="Times New Roman"/>
          <w:szCs w:val="20"/>
          <w:lang w:val="en-GB"/>
        </w:rPr>
        <w:t>Haralambides</w:t>
      </w:r>
      <w:proofErr w:type="spellEnd"/>
      <w:r w:rsidR="00A74937">
        <w:rPr>
          <w:rFonts w:cs="Times New Roman"/>
          <w:szCs w:val="20"/>
          <w:lang w:val="en-GB"/>
        </w:rPr>
        <w:t xml:space="preserve">, Structure and Operations in the </w:t>
      </w:r>
    </w:p>
    <w:p w:rsidR="00A74937" w:rsidRDefault="00A74937" w:rsidP="00A74937">
      <w:pPr>
        <w:autoSpaceDE w:val="0"/>
        <w:autoSpaceDN w:val="0"/>
        <w:adjustRightInd w:val="0"/>
        <w:spacing w:after="0" w:line="240" w:lineRule="auto"/>
        <w:jc w:val="both"/>
        <w:rPr>
          <w:rFonts w:cs="Times New Roman"/>
          <w:szCs w:val="20"/>
          <w:lang w:val="en-GB"/>
        </w:rPr>
      </w:pPr>
      <w:r>
        <w:rPr>
          <w:rFonts w:cs="Times New Roman"/>
          <w:szCs w:val="20"/>
          <w:lang w:val="en-GB"/>
        </w:rPr>
        <w:t xml:space="preserve">     Liner Shipping Industry, Handbook of Transport </w:t>
      </w:r>
    </w:p>
    <w:p w:rsidR="00A74937" w:rsidRDefault="00A74937" w:rsidP="00A74937">
      <w:pPr>
        <w:autoSpaceDE w:val="0"/>
        <w:autoSpaceDN w:val="0"/>
        <w:adjustRightInd w:val="0"/>
        <w:spacing w:after="0" w:line="240" w:lineRule="auto"/>
        <w:jc w:val="both"/>
        <w:rPr>
          <w:rFonts w:cs="Times New Roman"/>
          <w:szCs w:val="20"/>
          <w:lang w:val="en-GB"/>
        </w:rPr>
      </w:pPr>
      <w:r>
        <w:rPr>
          <w:rFonts w:cs="Times New Roman"/>
          <w:szCs w:val="20"/>
          <w:lang w:val="en-GB"/>
        </w:rPr>
        <w:t xml:space="preserve">     Modelling, Elsevier Ltd, 2007</w:t>
      </w:r>
    </w:p>
    <w:p w:rsidR="00DD12DC" w:rsidRDefault="00DD12DC" w:rsidP="00DD12DC">
      <w:pPr>
        <w:autoSpaceDE w:val="0"/>
        <w:autoSpaceDN w:val="0"/>
        <w:adjustRightInd w:val="0"/>
        <w:spacing w:after="0" w:line="240" w:lineRule="auto"/>
        <w:jc w:val="both"/>
        <w:rPr>
          <w:rFonts w:cs="Times New Roman"/>
          <w:szCs w:val="20"/>
          <w:lang w:val="en-GB"/>
        </w:rPr>
      </w:pPr>
      <w:r>
        <w:rPr>
          <w:rFonts w:cs="Times New Roman"/>
          <w:szCs w:val="20"/>
          <w:lang w:val="en-GB"/>
        </w:rPr>
        <w:t xml:space="preserve">     Accessed: August 2018</w:t>
      </w:r>
    </w:p>
    <w:p w:rsidR="00A74937" w:rsidRDefault="00FC450D" w:rsidP="00A74937">
      <w:pPr>
        <w:autoSpaceDE w:val="0"/>
        <w:autoSpaceDN w:val="0"/>
        <w:adjustRightInd w:val="0"/>
        <w:spacing w:after="0" w:line="240" w:lineRule="auto"/>
        <w:jc w:val="both"/>
        <w:rPr>
          <w:rFonts w:cs="Times New Roman"/>
          <w:szCs w:val="20"/>
          <w:lang w:val="en-GB"/>
        </w:rPr>
      </w:pPr>
      <w:r>
        <w:rPr>
          <w:rFonts w:cs="Times New Roman"/>
          <w:szCs w:val="20"/>
          <w:lang w:val="en-GB"/>
        </w:rPr>
        <w:t>[4]</w:t>
      </w:r>
      <w:r w:rsidR="00DD12DC">
        <w:rPr>
          <w:rFonts w:cs="Times New Roman"/>
          <w:szCs w:val="20"/>
          <w:lang w:val="en-GB"/>
        </w:rPr>
        <w:t xml:space="preserve"> H</w:t>
      </w:r>
      <w:r w:rsidR="00A74937" w:rsidRPr="00A74937">
        <w:rPr>
          <w:rFonts w:cs="Times New Roman"/>
          <w:szCs w:val="20"/>
          <w:lang w:val="en-GB"/>
        </w:rPr>
        <w:t xml:space="preserve"> </w:t>
      </w:r>
      <w:proofErr w:type="spellStart"/>
      <w:r w:rsidR="00C76B0F">
        <w:rPr>
          <w:rFonts w:cs="Times New Roman"/>
          <w:szCs w:val="20"/>
          <w:lang w:val="en-GB"/>
        </w:rPr>
        <w:t>C.</w:t>
      </w:r>
      <w:r w:rsidR="00A74937">
        <w:rPr>
          <w:rFonts w:cs="Times New Roman"/>
          <w:szCs w:val="20"/>
          <w:lang w:val="en-GB"/>
        </w:rPr>
        <w:t>E</w:t>
      </w:r>
      <w:r w:rsidR="00C76B0F">
        <w:rPr>
          <w:rFonts w:cs="Times New Roman"/>
          <w:szCs w:val="20"/>
          <w:lang w:val="en-GB"/>
        </w:rPr>
        <w:t>gloff</w:t>
      </w:r>
      <w:proofErr w:type="spellEnd"/>
      <w:r w:rsidR="00C76B0F">
        <w:rPr>
          <w:rFonts w:cs="Times New Roman"/>
          <w:szCs w:val="20"/>
          <w:lang w:val="en-GB"/>
        </w:rPr>
        <w:t xml:space="preserve">, </w:t>
      </w:r>
      <w:proofErr w:type="spellStart"/>
      <w:r w:rsidR="00C76B0F">
        <w:rPr>
          <w:rFonts w:cs="Times New Roman"/>
          <w:szCs w:val="20"/>
          <w:lang w:val="en-GB"/>
        </w:rPr>
        <w:t>U.Sanders</w:t>
      </w:r>
      <w:proofErr w:type="spellEnd"/>
      <w:r w:rsidR="00C76B0F">
        <w:rPr>
          <w:rFonts w:cs="Times New Roman"/>
          <w:szCs w:val="20"/>
          <w:lang w:val="en-GB"/>
        </w:rPr>
        <w:t xml:space="preserve">, </w:t>
      </w:r>
      <w:proofErr w:type="spellStart"/>
      <w:r w:rsidR="00C76B0F">
        <w:rPr>
          <w:rFonts w:cs="Times New Roman"/>
          <w:szCs w:val="20"/>
          <w:lang w:val="en-GB"/>
        </w:rPr>
        <w:t>J.Riedl</w:t>
      </w:r>
      <w:proofErr w:type="spellEnd"/>
      <w:r w:rsidR="00C76B0F">
        <w:rPr>
          <w:rFonts w:cs="Times New Roman"/>
          <w:szCs w:val="20"/>
          <w:lang w:val="en-GB"/>
        </w:rPr>
        <w:t xml:space="preserve">, </w:t>
      </w:r>
      <w:proofErr w:type="spellStart"/>
      <w:r w:rsidR="00C76B0F">
        <w:rPr>
          <w:rFonts w:cs="Times New Roman"/>
          <w:szCs w:val="20"/>
          <w:lang w:val="en-GB"/>
        </w:rPr>
        <w:t>S.</w:t>
      </w:r>
      <w:r w:rsidR="00A74937">
        <w:rPr>
          <w:rFonts w:cs="Times New Roman"/>
          <w:szCs w:val="20"/>
          <w:lang w:val="en-GB"/>
        </w:rPr>
        <w:t>Mohotalla</w:t>
      </w:r>
      <w:proofErr w:type="spellEnd"/>
      <w:r w:rsidR="00A74937">
        <w:rPr>
          <w:rFonts w:cs="Times New Roman"/>
          <w:szCs w:val="20"/>
          <w:lang w:val="en-GB"/>
        </w:rPr>
        <w:t xml:space="preserve">, K. </w:t>
      </w:r>
    </w:p>
    <w:p w:rsidR="00A74937" w:rsidRDefault="00A74937" w:rsidP="00A74937">
      <w:pPr>
        <w:autoSpaceDE w:val="0"/>
        <w:autoSpaceDN w:val="0"/>
        <w:adjustRightInd w:val="0"/>
        <w:spacing w:after="0" w:line="240" w:lineRule="auto"/>
        <w:jc w:val="both"/>
        <w:rPr>
          <w:rFonts w:cs="Times New Roman"/>
          <w:szCs w:val="20"/>
          <w:lang w:val="en-GB"/>
        </w:rPr>
      </w:pPr>
      <w:r>
        <w:rPr>
          <w:rFonts w:cs="Times New Roman"/>
          <w:szCs w:val="20"/>
          <w:lang w:val="en-GB"/>
        </w:rPr>
        <w:t xml:space="preserve">     </w:t>
      </w:r>
      <w:proofErr w:type="spellStart"/>
      <w:r>
        <w:rPr>
          <w:rFonts w:cs="Times New Roman"/>
          <w:szCs w:val="20"/>
          <w:lang w:val="en-GB"/>
        </w:rPr>
        <w:t>Georgaki</w:t>
      </w:r>
      <w:proofErr w:type="spellEnd"/>
      <w:r>
        <w:rPr>
          <w:rFonts w:cs="Times New Roman"/>
          <w:szCs w:val="20"/>
          <w:lang w:val="en-GB"/>
        </w:rPr>
        <w:t xml:space="preserve">, </w:t>
      </w:r>
      <w:proofErr w:type="gramStart"/>
      <w:r>
        <w:rPr>
          <w:rFonts w:cs="Times New Roman"/>
          <w:szCs w:val="20"/>
          <w:lang w:val="en-GB"/>
        </w:rPr>
        <w:t>The</w:t>
      </w:r>
      <w:proofErr w:type="gramEnd"/>
      <w:r>
        <w:rPr>
          <w:rFonts w:cs="Times New Roman"/>
          <w:szCs w:val="20"/>
          <w:lang w:val="en-GB"/>
        </w:rPr>
        <w:t xml:space="preserve"> Digital Imperative in Container </w:t>
      </w:r>
    </w:p>
    <w:p w:rsidR="00A74937" w:rsidRDefault="00A74937" w:rsidP="00A74937">
      <w:pPr>
        <w:autoSpaceDE w:val="0"/>
        <w:autoSpaceDN w:val="0"/>
        <w:adjustRightInd w:val="0"/>
        <w:spacing w:after="0" w:line="240" w:lineRule="auto"/>
        <w:jc w:val="both"/>
        <w:rPr>
          <w:rFonts w:cs="Times New Roman"/>
          <w:szCs w:val="20"/>
          <w:lang w:val="en-GB"/>
        </w:rPr>
      </w:pPr>
      <w:r>
        <w:rPr>
          <w:rFonts w:cs="Times New Roman"/>
          <w:szCs w:val="20"/>
          <w:lang w:val="en-GB"/>
        </w:rPr>
        <w:t xml:space="preserve">     Shipping, BCG Shipping portal, February 02.  </w:t>
      </w:r>
    </w:p>
    <w:p w:rsidR="00A74937" w:rsidRDefault="00A74937" w:rsidP="00A74937">
      <w:pPr>
        <w:autoSpaceDE w:val="0"/>
        <w:autoSpaceDN w:val="0"/>
        <w:adjustRightInd w:val="0"/>
        <w:spacing w:after="0" w:line="240" w:lineRule="auto"/>
        <w:jc w:val="both"/>
        <w:rPr>
          <w:rFonts w:cs="Times New Roman"/>
          <w:szCs w:val="20"/>
          <w:lang w:val="en-GB"/>
        </w:rPr>
      </w:pPr>
      <w:r>
        <w:rPr>
          <w:rFonts w:cs="Times New Roman"/>
          <w:szCs w:val="20"/>
          <w:lang w:val="en-GB"/>
        </w:rPr>
        <w:t xml:space="preserve">     2018 </w:t>
      </w:r>
      <w:proofErr w:type="spellStart"/>
      <w:r>
        <w:rPr>
          <w:rFonts w:cs="Times New Roman"/>
          <w:szCs w:val="20"/>
          <w:lang w:val="en-GB"/>
        </w:rPr>
        <w:t>Aviable</w:t>
      </w:r>
      <w:proofErr w:type="spellEnd"/>
      <w:r>
        <w:rPr>
          <w:rFonts w:cs="Times New Roman"/>
          <w:szCs w:val="20"/>
          <w:lang w:val="en-GB"/>
        </w:rPr>
        <w:t xml:space="preserve">: </w:t>
      </w:r>
      <w:hyperlink r:id="rId9" w:history="1">
        <w:r w:rsidRPr="007A1435">
          <w:rPr>
            <w:rStyle w:val="Hiperveza"/>
            <w:rFonts w:cs="Times New Roman"/>
            <w:szCs w:val="20"/>
            <w:lang w:val="en-GB"/>
          </w:rPr>
          <w:t>http://bcg.com</w:t>
        </w:r>
      </w:hyperlink>
      <w:r>
        <w:rPr>
          <w:rFonts w:cs="Times New Roman"/>
          <w:szCs w:val="20"/>
          <w:lang w:val="en-GB"/>
        </w:rPr>
        <w:t xml:space="preserve"> </w:t>
      </w:r>
    </w:p>
    <w:p w:rsidR="00A74937" w:rsidRDefault="00A74937" w:rsidP="00A74937">
      <w:pPr>
        <w:autoSpaceDE w:val="0"/>
        <w:autoSpaceDN w:val="0"/>
        <w:adjustRightInd w:val="0"/>
        <w:spacing w:after="0" w:line="240" w:lineRule="auto"/>
        <w:jc w:val="both"/>
        <w:rPr>
          <w:rFonts w:cs="Times New Roman"/>
          <w:szCs w:val="20"/>
          <w:lang w:val="en-GB"/>
        </w:rPr>
      </w:pPr>
      <w:r>
        <w:rPr>
          <w:rFonts w:cs="Times New Roman"/>
          <w:szCs w:val="20"/>
          <w:lang w:val="en-GB"/>
        </w:rPr>
        <w:t xml:space="preserve">     Accessed: August 2018</w:t>
      </w:r>
    </w:p>
    <w:p w:rsidR="002347C2" w:rsidRDefault="006D733D" w:rsidP="002347C2">
      <w:pPr>
        <w:autoSpaceDE w:val="0"/>
        <w:autoSpaceDN w:val="0"/>
        <w:adjustRightInd w:val="0"/>
        <w:spacing w:after="0" w:line="240" w:lineRule="auto"/>
        <w:jc w:val="both"/>
        <w:rPr>
          <w:rFonts w:cs="Times New Roman"/>
          <w:szCs w:val="20"/>
          <w:lang w:val="en-GB"/>
        </w:rPr>
      </w:pPr>
      <w:r>
        <w:rPr>
          <w:rFonts w:cs="Times New Roman"/>
          <w:szCs w:val="20"/>
          <w:lang w:val="en-GB"/>
        </w:rPr>
        <w:t xml:space="preserve">[5] </w:t>
      </w:r>
      <w:r w:rsidR="002347C2">
        <w:rPr>
          <w:rFonts w:cs="Times New Roman"/>
          <w:szCs w:val="20"/>
          <w:lang w:val="en-GB"/>
        </w:rPr>
        <w:t xml:space="preserve">HDS- International Group, Analytical Portal, </w:t>
      </w:r>
    </w:p>
    <w:p w:rsidR="002347C2" w:rsidRDefault="002347C2" w:rsidP="002347C2">
      <w:pPr>
        <w:autoSpaceDE w:val="0"/>
        <w:autoSpaceDN w:val="0"/>
        <w:adjustRightInd w:val="0"/>
        <w:spacing w:after="0" w:line="240" w:lineRule="auto"/>
        <w:jc w:val="both"/>
        <w:rPr>
          <w:rFonts w:cs="Times New Roman"/>
          <w:szCs w:val="20"/>
          <w:lang w:val="en-GB"/>
        </w:rPr>
      </w:pPr>
      <w:r>
        <w:rPr>
          <w:rFonts w:cs="Times New Roman"/>
          <w:szCs w:val="20"/>
          <w:lang w:val="en-GB"/>
        </w:rPr>
        <w:t xml:space="preserve">      Digitalization in a Field of Ocean Freight,  </w:t>
      </w:r>
    </w:p>
    <w:p w:rsidR="002347C2" w:rsidRDefault="002347C2" w:rsidP="002347C2">
      <w:pPr>
        <w:autoSpaceDE w:val="0"/>
        <w:autoSpaceDN w:val="0"/>
        <w:adjustRightInd w:val="0"/>
        <w:spacing w:after="0" w:line="240" w:lineRule="auto"/>
        <w:jc w:val="both"/>
        <w:rPr>
          <w:rFonts w:cs="Times New Roman"/>
          <w:szCs w:val="20"/>
          <w:lang w:val="en-GB"/>
        </w:rPr>
      </w:pPr>
      <w:r>
        <w:rPr>
          <w:rFonts w:cs="Times New Roman"/>
          <w:szCs w:val="20"/>
          <w:lang w:val="en-GB"/>
        </w:rPr>
        <w:t xml:space="preserve">      Available: </w:t>
      </w:r>
    </w:p>
    <w:p w:rsidR="002347C2" w:rsidRDefault="002347C2" w:rsidP="002347C2">
      <w:pPr>
        <w:autoSpaceDE w:val="0"/>
        <w:autoSpaceDN w:val="0"/>
        <w:adjustRightInd w:val="0"/>
        <w:spacing w:after="0" w:line="240" w:lineRule="auto"/>
        <w:jc w:val="both"/>
        <w:rPr>
          <w:rFonts w:cs="Times New Roman"/>
          <w:szCs w:val="20"/>
          <w:lang w:val="en-GB"/>
        </w:rPr>
      </w:pPr>
      <w:r>
        <w:rPr>
          <w:rFonts w:cs="Times New Roman"/>
          <w:szCs w:val="20"/>
          <w:lang w:val="en-GB"/>
        </w:rPr>
        <w:t xml:space="preserve">      </w:t>
      </w:r>
      <w:hyperlink r:id="rId10" w:history="1">
        <w:r w:rsidRPr="007A1435">
          <w:rPr>
            <w:rStyle w:val="Hiperveza"/>
            <w:rFonts w:cs="Times New Roman"/>
            <w:szCs w:val="20"/>
            <w:lang w:val="en-GB"/>
          </w:rPr>
          <w:t>http://www.hds-international.group/en/home</w:t>
        </w:r>
      </w:hyperlink>
    </w:p>
    <w:p w:rsidR="00A74937" w:rsidRDefault="002347C2" w:rsidP="002347C2">
      <w:pPr>
        <w:autoSpaceDE w:val="0"/>
        <w:autoSpaceDN w:val="0"/>
        <w:adjustRightInd w:val="0"/>
        <w:spacing w:after="0" w:line="240" w:lineRule="auto"/>
        <w:jc w:val="both"/>
        <w:rPr>
          <w:rFonts w:cs="Times New Roman"/>
          <w:szCs w:val="20"/>
          <w:lang w:val="en-GB"/>
        </w:rPr>
      </w:pPr>
      <w:r>
        <w:rPr>
          <w:rFonts w:cs="Times New Roman"/>
          <w:szCs w:val="20"/>
          <w:lang w:val="en-GB"/>
        </w:rPr>
        <w:t xml:space="preserve">      Accessed: August 2018 </w:t>
      </w:r>
    </w:p>
    <w:p w:rsidR="00C76B0F" w:rsidRDefault="00851429" w:rsidP="003355C5">
      <w:pPr>
        <w:autoSpaceDE w:val="0"/>
        <w:autoSpaceDN w:val="0"/>
        <w:adjustRightInd w:val="0"/>
        <w:spacing w:after="0" w:line="240" w:lineRule="auto"/>
        <w:rPr>
          <w:rFonts w:cs="Times New Roman"/>
          <w:szCs w:val="20"/>
          <w:lang w:val="en-GB"/>
        </w:rPr>
      </w:pPr>
      <w:r>
        <w:rPr>
          <w:rFonts w:cs="Times New Roman"/>
          <w:szCs w:val="20"/>
          <w:lang w:val="en-GB"/>
        </w:rPr>
        <w:t>[6</w:t>
      </w:r>
      <w:r w:rsidR="002347C2">
        <w:rPr>
          <w:rFonts w:cs="Times New Roman"/>
          <w:szCs w:val="20"/>
          <w:lang w:val="en-GB"/>
        </w:rPr>
        <w:t xml:space="preserve">] </w:t>
      </w:r>
      <w:r w:rsidR="003355C5">
        <w:rPr>
          <w:rFonts w:cs="Times New Roman"/>
          <w:szCs w:val="20"/>
          <w:lang w:val="en-GB"/>
        </w:rPr>
        <w:t>DIGITALIZATION: The Group</w:t>
      </w:r>
    </w:p>
    <w:p w:rsidR="003355C5" w:rsidRPr="001614B6" w:rsidRDefault="003355C5" w:rsidP="00FE0714">
      <w:pPr>
        <w:autoSpaceDE w:val="0"/>
        <w:autoSpaceDN w:val="0"/>
        <w:adjustRightInd w:val="0"/>
        <w:spacing w:after="0" w:line="240" w:lineRule="auto"/>
        <w:ind w:left="284"/>
        <w:jc w:val="both"/>
        <w:rPr>
          <w:rFonts w:cs="Times New Roman"/>
          <w:color w:val="0000FF"/>
          <w:szCs w:val="20"/>
          <w:u w:val="single"/>
          <w:lang w:val="en-GB"/>
        </w:rPr>
      </w:pPr>
      <w:r>
        <w:rPr>
          <w:rFonts w:cs="Times New Roman"/>
          <w:szCs w:val="20"/>
          <w:lang w:val="en-GB"/>
        </w:rPr>
        <w:t>Transformation is Under Way, CMA CGM Magazine, Marseille,</w:t>
      </w:r>
      <w:r w:rsidR="00C76B0F">
        <w:rPr>
          <w:rFonts w:cs="Times New Roman"/>
          <w:szCs w:val="20"/>
          <w:lang w:val="en-GB"/>
        </w:rPr>
        <w:t xml:space="preserve"> </w:t>
      </w:r>
      <w:r>
        <w:rPr>
          <w:rFonts w:cs="Times New Roman"/>
          <w:szCs w:val="20"/>
          <w:lang w:val="en-GB"/>
        </w:rPr>
        <w:t>France, summer 2018,</w:t>
      </w:r>
      <w:r w:rsidR="00C76B0F">
        <w:rPr>
          <w:rFonts w:cs="Times New Roman"/>
          <w:szCs w:val="20"/>
          <w:lang w:val="en-GB"/>
        </w:rPr>
        <w:t xml:space="preserve"> </w:t>
      </w:r>
      <w:r>
        <w:rPr>
          <w:rFonts w:cs="Times New Roman"/>
          <w:szCs w:val="20"/>
          <w:lang w:val="en-GB"/>
        </w:rPr>
        <w:t xml:space="preserve">    Available: </w:t>
      </w:r>
      <w:r w:rsidR="00FE0714" w:rsidRPr="00FE0714">
        <w:rPr>
          <w:rStyle w:val="Hiperveza"/>
          <w:rFonts w:cs="Times New Roman"/>
          <w:szCs w:val="20"/>
          <w:lang w:val="en-GB"/>
        </w:rPr>
        <w:t>http://www.cma-cgm.com/media</w:t>
      </w:r>
    </w:p>
    <w:p w:rsidR="003355C5" w:rsidRPr="001614B6" w:rsidRDefault="003355C5" w:rsidP="003355C5">
      <w:pPr>
        <w:autoSpaceDE w:val="0"/>
        <w:autoSpaceDN w:val="0"/>
        <w:adjustRightInd w:val="0"/>
        <w:spacing w:after="0" w:line="240" w:lineRule="auto"/>
        <w:rPr>
          <w:rFonts w:cs="Times New Roman"/>
          <w:color w:val="0000FF"/>
          <w:szCs w:val="20"/>
          <w:lang w:val="en-GB"/>
        </w:rPr>
      </w:pPr>
      <w:r>
        <w:rPr>
          <w:rFonts w:cs="Times New Roman"/>
          <w:szCs w:val="20"/>
          <w:lang w:val="en-GB"/>
        </w:rPr>
        <w:t xml:space="preserve">     </w:t>
      </w:r>
      <w:r w:rsidR="00BA1A16">
        <w:rPr>
          <w:rFonts w:cs="Times New Roman"/>
          <w:szCs w:val="20"/>
          <w:lang w:val="en-GB"/>
        </w:rPr>
        <w:t xml:space="preserve"> </w:t>
      </w:r>
      <w:r w:rsidRPr="001614B6">
        <w:rPr>
          <w:rFonts w:cs="Times New Roman"/>
          <w:szCs w:val="20"/>
          <w:lang w:val="en-GB"/>
        </w:rPr>
        <w:t>Accessed</w:t>
      </w:r>
      <w:r>
        <w:rPr>
          <w:rFonts w:cs="Times New Roman"/>
          <w:szCs w:val="20"/>
          <w:lang w:val="en-GB"/>
        </w:rPr>
        <w:t>:</w:t>
      </w:r>
      <w:r w:rsidRPr="001614B6">
        <w:rPr>
          <w:rFonts w:cs="Times New Roman"/>
          <w:szCs w:val="20"/>
          <w:lang w:val="en-GB"/>
        </w:rPr>
        <w:t xml:space="preserve"> August 2018</w:t>
      </w:r>
    </w:p>
    <w:p w:rsidR="00BA1A16" w:rsidRDefault="00EB0DE8" w:rsidP="00BA1A16">
      <w:pPr>
        <w:autoSpaceDE w:val="0"/>
        <w:autoSpaceDN w:val="0"/>
        <w:adjustRightInd w:val="0"/>
        <w:spacing w:after="0" w:line="240" w:lineRule="auto"/>
        <w:rPr>
          <w:rFonts w:cs="Times New Roman"/>
          <w:szCs w:val="20"/>
        </w:rPr>
      </w:pPr>
      <w:r>
        <w:rPr>
          <w:rFonts w:cs="Times New Roman"/>
          <w:szCs w:val="20"/>
          <w:lang w:val="en-GB"/>
        </w:rPr>
        <w:t>[7]</w:t>
      </w:r>
      <w:r w:rsidR="001564FC">
        <w:rPr>
          <w:rFonts w:cs="Times New Roman"/>
          <w:szCs w:val="20"/>
          <w:lang w:val="en-GB"/>
        </w:rPr>
        <w:t xml:space="preserve"> </w:t>
      </w:r>
      <w:proofErr w:type="spellStart"/>
      <w:r w:rsidR="00BA1A16">
        <w:rPr>
          <w:rFonts w:cs="Times New Roman"/>
          <w:szCs w:val="20"/>
        </w:rPr>
        <w:t>Daft</w:t>
      </w:r>
      <w:proofErr w:type="spellEnd"/>
      <w:r w:rsidR="00BA1A16">
        <w:rPr>
          <w:rFonts w:cs="Times New Roman"/>
          <w:szCs w:val="20"/>
        </w:rPr>
        <w:t>, R. L</w:t>
      </w:r>
      <w:proofErr w:type="gramStart"/>
      <w:r w:rsidR="00BA1A16">
        <w:rPr>
          <w:rFonts w:cs="Times New Roman"/>
          <w:szCs w:val="20"/>
        </w:rPr>
        <w:t>. ,</w:t>
      </w:r>
      <w:proofErr w:type="gramEnd"/>
      <w:r w:rsidR="00BA1A16">
        <w:rPr>
          <w:rFonts w:cs="Times New Roman"/>
          <w:szCs w:val="20"/>
        </w:rPr>
        <w:t xml:space="preserve"> R. H. </w:t>
      </w:r>
      <w:proofErr w:type="spellStart"/>
      <w:r w:rsidR="00BA1A16">
        <w:rPr>
          <w:rFonts w:cs="Times New Roman"/>
          <w:szCs w:val="20"/>
        </w:rPr>
        <w:t>Lengel</w:t>
      </w:r>
      <w:proofErr w:type="spellEnd"/>
      <w:r w:rsidR="00BA1A16">
        <w:rPr>
          <w:rFonts w:cs="Times New Roman"/>
          <w:szCs w:val="20"/>
        </w:rPr>
        <w:t xml:space="preserve"> </w:t>
      </w:r>
      <w:r w:rsidR="00BA1A16" w:rsidRPr="003355C5">
        <w:rPr>
          <w:rFonts w:cs="Times New Roman"/>
          <w:szCs w:val="20"/>
        </w:rPr>
        <w:t xml:space="preserve"> “</w:t>
      </w:r>
      <w:proofErr w:type="spellStart"/>
      <w:r w:rsidR="00BA1A16" w:rsidRPr="003355C5">
        <w:rPr>
          <w:rFonts w:cs="Times New Roman"/>
          <w:szCs w:val="20"/>
        </w:rPr>
        <w:t>Organizational</w:t>
      </w:r>
      <w:proofErr w:type="spellEnd"/>
      <w:r w:rsidR="00BA1A16" w:rsidRPr="003355C5">
        <w:rPr>
          <w:rFonts w:cs="Times New Roman"/>
          <w:szCs w:val="20"/>
        </w:rPr>
        <w:t xml:space="preserve"> </w:t>
      </w:r>
    </w:p>
    <w:p w:rsidR="00BA1A16" w:rsidRPr="003355C5" w:rsidRDefault="00BA1A16" w:rsidP="00BA1A16">
      <w:pPr>
        <w:autoSpaceDE w:val="0"/>
        <w:autoSpaceDN w:val="0"/>
        <w:adjustRightInd w:val="0"/>
        <w:spacing w:after="0" w:line="240" w:lineRule="auto"/>
        <w:rPr>
          <w:rFonts w:cs="Times New Roman"/>
          <w:szCs w:val="20"/>
        </w:rPr>
      </w:pPr>
      <w:r>
        <w:rPr>
          <w:rFonts w:cs="Times New Roman"/>
          <w:szCs w:val="20"/>
        </w:rPr>
        <w:t xml:space="preserve">      </w:t>
      </w:r>
      <w:proofErr w:type="spellStart"/>
      <w:r w:rsidRPr="003355C5">
        <w:rPr>
          <w:rFonts w:cs="Times New Roman"/>
          <w:szCs w:val="20"/>
        </w:rPr>
        <w:t>information</w:t>
      </w:r>
      <w:proofErr w:type="spellEnd"/>
      <w:r w:rsidRPr="003355C5">
        <w:rPr>
          <w:rFonts w:cs="Times New Roman"/>
          <w:szCs w:val="20"/>
        </w:rPr>
        <w:t xml:space="preserve"> </w:t>
      </w:r>
      <w:proofErr w:type="spellStart"/>
      <w:r w:rsidRPr="003355C5">
        <w:rPr>
          <w:rFonts w:cs="Times New Roman"/>
          <w:szCs w:val="20"/>
        </w:rPr>
        <w:t>requirements</w:t>
      </w:r>
      <w:proofErr w:type="spellEnd"/>
      <w:r w:rsidRPr="003355C5">
        <w:rPr>
          <w:rFonts w:cs="Times New Roman"/>
          <w:szCs w:val="20"/>
        </w:rPr>
        <w:t xml:space="preserve">, </w:t>
      </w:r>
      <w:proofErr w:type="spellStart"/>
      <w:r w:rsidRPr="003355C5">
        <w:rPr>
          <w:rFonts w:cs="Times New Roman"/>
          <w:szCs w:val="20"/>
        </w:rPr>
        <w:t>media</w:t>
      </w:r>
      <w:proofErr w:type="spellEnd"/>
      <w:r w:rsidRPr="003355C5">
        <w:rPr>
          <w:rFonts w:cs="Times New Roman"/>
          <w:szCs w:val="20"/>
        </w:rPr>
        <w:t xml:space="preserve"> </w:t>
      </w:r>
      <w:proofErr w:type="spellStart"/>
      <w:r w:rsidRPr="003355C5">
        <w:rPr>
          <w:rFonts w:cs="Times New Roman"/>
          <w:szCs w:val="20"/>
        </w:rPr>
        <w:t>richness</w:t>
      </w:r>
      <w:proofErr w:type="spellEnd"/>
      <w:r w:rsidRPr="003355C5">
        <w:rPr>
          <w:rFonts w:cs="Times New Roman"/>
          <w:szCs w:val="20"/>
        </w:rPr>
        <w:t xml:space="preserve"> </w:t>
      </w:r>
      <w:proofErr w:type="spellStart"/>
      <w:r w:rsidRPr="003355C5">
        <w:rPr>
          <w:rFonts w:cs="Times New Roman"/>
          <w:szCs w:val="20"/>
        </w:rPr>
        <w:t>and</w:t>
      </w:r>
      <w:proofErr w:type="spellEnd"/>
    </w:p>
    <w:p w:rsidR="00BA1A16" w:rsidRDefault="00BA1A16" w:rsidP="00BA1A16">
      <w:pPr>
        <w:autoSpaceDE w:val="0"/>
        <w:autoSpaceDN w:val="0"/>
        <w:adjustRightInd w:val="0"/>
        <w:spacing w:after="0" w:line="240" w:lineRule="auto"/>
        <w:rPr>
          <w:rFonts w:cs="Times New Roman"/>
          <w:szCs w:val="20"/>
        </w:rPr>
      </w:pPr>
      <w:r>
        <w:rPr>
          <w:rFonts w:cs="Times New Roman"/>
          <w:szCs w:val="20"/>
        </w:rPr>
        <w:t xml:space="preserve">      </w:t>
      </w:r>
      <w:proofErr w:type="spellStart"/>
      <w:r w:rsidRPr="003355C5">
        <w:rPr>
          <w:rFonts w:cs="Times New Roman"/>
          <w:szCs w:val="20"/>
        </w:rPr>
        <w:t>structural</w:t>
      </w:r>
      <w:proofErr w:type="spellEnd"/>
      <w:r w:rsidRPr="003355C5">
        <w:rPr>
          <w:rFonts w:cs="Times New Roman"/>
          <w:szCs w:val="20"/>
        </w:rPr>
        <w:t xml:space="preserve"> design.” </w:t>
      </w:r>
      <w:r w:rsidRPr="003355C5">
        <w:rPr>
          <w:rFonts w:cs="Times New Roman"/>
          <w:i/>
          <w:iCs/>
          <w:szCs w:val="20"/>
        </w:rPr>
        <w:t xml:space="preserve">Management Science </w:t>
      </w:r>
      <w:r w:rsidRPr="003355C5">
        <w:rPr>
          <w:rFonts w:cs="Times New Roman"/>
          <w:szCs w:val="20"/>
        </w:rPr>
        <w:t xml:space="preserve">32 (5), </w:t>
      </w:r>
    </w:p>
    <w:p w:rsidR="00BA1A16" w:rsidRDefault="00BA1A16" w:rsidP="00BA1A16">
      <w:pPr>
        <w:autoSpaceDE w:val="0"/>
        <w:autoSpaceDN w:val="0"/>
        <w:adjustRightInd w:val="0"/>
        <w:spacing w:after="0" w:line="240" w:lineRule="auto"/>
        <w:rPr>
          <w:rFonts w:cs="Times New Roman"/>
          <w:szCs w:val="20"/>
          <w:lang w:val="en-GB"/>
        </w:rPr>
      </w:pPr>
      <w:r>
        <w:rPr>
          <w:rFonts w:cs="Times New Roman"/>
          <w:szCs w:val="20"/>
        </w:rPr>
        <w:t xml:space="preserve">      </w:t>
      </w:r>
      <w:r w:rsidRPr="003355C5">
        <w:rPr>
          <w:rFonts w:cs="Times New Roman"/>
          <w:szCs w:val="20"/>
        </w:rPr>
        <w:t>554-571.</w:t>
      </w:r>
      <w:r w:rsidRPr="003355C5">
        <w:rPr>
          <w:rFonts w:cs="Times New Roman"/>
          <w:szCs w:val="20"/>
          <w:lang w:val="en-GB"/>
        </w:rPr>
        <w:t xml:space="preserve"> </w:t>
      </w:r>
    </w:p>
    <w:p w:rsidR="00BA1A16" w:rsidRDefault="00BA1A16" w:rsidP="00BA1A16">
      <w:pPr>
        <w:autoSpaceDE w:val="0"/>
        <w:autoSpaceDN w:val="0"/>
        <w:adjustRightInd w:val="0"/>
        <w:spacing w:after="0" w:line="240" w:lineRule="auto"/>
        <w:rPr>
          <w:rFonts w:cs="Times New Roman"/>
          <w:szCs w:val="20"/>
          <w:lang w:val="en-GB"/>
        </w:rPr>
      </w:pPr>
      <w:r>
        <w:rPr>
          <w:rFonts w:cs="Times New Roman"/>
          <w:szCs w:val="20"/>
          <w:lang w:val="en-GB"/>
        </w:rPr>
        <w:t xml:space="preserve"> </w:t>
      </w:r>
      <w:r w:rsidR="00EB0DE8">
        <w:rPr>
          <w:rFonts w:cs="Times New Roman"/>
          <w:szCs w:val="20"/>
          <w:lang w:val="en-GB"/>
        </w:rPr>
        <w:t xml:space="preserve">[8] </w:t>
      </w:r>
      <w:r>
        <w:rPr>
          <w:rFonts w:cs="Times New Roman"/>
          <w:szCs w:val="20"/>
          <w:lang w:val="en-GB"/>
        </w:rPr>
        <w:t xml:space="preserve">I. </w:t>
      </w:r>
      <w:proofErr w:type="spellStart"/>
      <w:r>
        <w:rPr>
          <w:rFonts w:cs="Times New Roman"/>
          <w:szCs w:val="20"/>
          <w:lang w:val="en-GB"/>
        </w:rPr>
        <w:t>Constantinou</w:t>
      </w:r>
      <w:proofErr w:type="spellEnd"/>
      <w:r>
        <w:rPr>
          <w:rFonts w:cs="Times New Roman"/>
          <w:szCs w:val="20"/>
          <w:lang w:val="en-GB"/>
        </w:rPr>
        <w:t xml:space="preserve">, A. </w:t>
      </w:r>
      <w:proofErr w:type="spellStart"/>
      <w:r>
        <w:rPr>
          <w:rFonts w:cs="Times New Roman"/>
          <w:szCs w:val="20"/>
          <w:lang w:val="en-GB"/>
        </w:rPr>
        <w:t>Shollo</w:t>
      </w:r>
      <w:proofErr w:type="spellEnd"/>
      <w:r>
        <w:rPr>
          <w:rFonts w:cs="Times New Roman"/>
          <w:szCs w:val="20"/>
          <w:lang w:val="en-GB"/>
        </w:rPr>
        <w:t xml:space="preserve">, K. </w:t>
      </w:r>
      <w:proofErr w:type="spellStart"/>
      <w:r>
        <w:rPr>
          <w:rFonts w:cs="Times New Roman"/>
          <w:szCs w:val="20"/>
          <w:lang w:val="en-GB"/>
        </w:rPr>
        <w:t>Kreiner</w:t>
      </w:r>
      <w:proofErr w:type="spellEnd"/>
      <w:r>
        <w:rPr>
          <w:rFonts w:cs="Times New Roman"/>
          <w:szCs w:val="20"/>
          <w:lang w:val="en-GB"/>
        </w:rPr>
        <w:t xml:space="preserve">, </w:t>
      </w:r>
    </w:p>
    <w:p w:rsidR="00BA1A16" w:rsidRDefault="00BA1A16" w:rsidP="00BA1A16">
      <w:pPr>
        <w:autoSpaceDE w:val="0"/>
        <w:autoSpaceDN w:val="0"/>
        <w:adjustRightInd w:val="0"/>
        <w:spacing w:after="0" w:line="240" w:lineRule="auto"/>
        <w:rPr>
          <w:rFonts w:cs="Times New Roman"/>
          <w:szCs w:val="20"/>
          <w:lang w:val="en-GB"/>
        </w:rPr>
      </w:pPr>
      <w:r>
        <w:rPr>
          <w:rFonts w:cs="Times New Roman"/>
          <w:szCs w:val="20"/>
          <w:lang w:val="en-GB"/>
        </w:rPr>
        <w:t xml:space="preserve">      M </w:t>
      </w:r>
      <w:proofErr w:type="spellStart"/>
      <w:r>
        <w:rPr>
          <w:rFonts w:cs="Times New Roman"/>
          <w:szCs w:val="20"/>
          <w:lang w:val="en-GB"/>
        </w:rPr>
        <w:t>Vendelo</w:t>
      </w:r>
      <w:proofErr w:type="spellEnd"/>
      <w:r>
        <w:rPr>
          <w:rFonts w:cs="Times New Roman"/>
          <w:szCs w:val="20"/>
          <w:lang w:val="en-GB"/>
        </w:rPr>
        <w:t xml:space="preserve">, </w:t>
      </w:r>
      <w:proofErr w:type="spellStart"/>
      <w:r>
        <w:rPr>
          <w:rFonts w:cs="Times New Roman"/>
          <w:szCs w:val="20"/>
          <w:lang w:val="en-GB"/>
        </w:rPr>
        <w:t>Digitzationin</w:t>
      </w:r>
      <w:proofErr w:type="spellEnd"/>
      <w:r>
        <w:rPr>
          <w:rFonts w:cs="Times New Roman"/>
          <w:szCs w:val="20"/>
          <w:lang w:val="en-GB"/>
        </w:rPr>
        <w:t xml:space="preserve"> Maritime Industry: </w:t>
      </w:r>
    </w:p>
    <w:p w:rsidR="00BA1A16" w:rsidRDefault="00BA1A16" w:rsidP="00BA1A16">
      <w:pPr>
        <w:autoSpaceDE w:val="0"/>
        <w:autoSpaceDN w:val="0"/>
        <w:adjustRightInd w:val="0"/>
        <w:spacing w:after="0" w:line="240" w:lineRule="auto"/>
        <w:rPr>
          <w:rFonts w:cs="Times New Roman"/>
          <w:iCs/>
          <w:szCs w:val="20"/>
        </w:rPr>
      </w:pPr>
      <w:r>
        <w:rPr>
          <w:rFonts w:cs="Times New Roman"/>
          <w:szCs w:val="20"/>
          <w:lang w:val="en-GB"/>
        </w:rPr>
        <w:t xml:space="preserve">      Coping with a Vessel’s Engine Failure, </w:t>
      </w:r>
      <w:proofErr w:type="spellStart"/>
      <w:r w:rsidRPr="001564FC">
        <w:rPr>
          <w:rFonts w:cs="Times New Roman"/>
          <w:iCs/>
          <w:szCs w:val="20"/>
        </w:rPr>
        <w:t>Twenty</w:t>
      </w:r>
      <w:proofErr w:type="spellEnd"/>
      <w:r w:rsidRPr="001564FC">
        <w:rPr>
          <w:rFonts w:cs="Times New Roman"/>
          <w:iCs/>
          <w:szCs w:val="20"/>
        </w:rPr>
        <w:t>-</w:t>
      </w:r>
      <w:r>
        <w:rPr>
          <w:rFonts w:cs="Times New Roman"/>
          <w:iCs/>
          <w:szCs w:val="20"/>
        </w:rPr>
        <w:t xml:space="preserve"> </w:t>
      </w:r>
    </w:p>
    <w:p w:rsidR="00BA1A16" w:rsidRDefault="00BA1A16" w:rsidP="00BA1A16">
      <w:pPr>
        <w:autoSpaceDE w:val="0"/>
        <w:autoSpaceDN w:val="0"/>
        <w:adjustRightInd w:val="0"/>
        <w:spacing w:after="0" w:line="240" w:lineRule="auto"/>
        <w:rPr>
          <w:rFonts w:cs="Times New Roman"/>
          <w:iCs/>
          <w:szCs w:val="20"/>
        </w:rPr>
      </w:pPr>
      <w:r>
        <w:rPr>
          <w:rFonts w:cs="Times New Roman"/>
          <w:iCs/>
          <w:szCs w:val="20"/>
        </w:rPr>
        <w:t xml:space="preserve">      </w:t>
      </w:r>
      <w:r w:rsidRPr="001564FC">
        <w:rPr>
          <w:rFonts w:cs="Times New Roman"/>
          <w:iCs/>
          <w:szCs w:val="20"/>
        </w:rPr>
        <w:t xml:space="preserve">Fifth European </w:t>
      </w:r>
      <w:proofErr w:type="spellStart"/>
      <w:r w:rsidRPr="001564FC">
        <w:rPr>
          <w:rFonts w:cs="Times New Roman"/>
          <w:iCs/>
          <w:szCs w:val="20"/>
        </w:rPr>
        <w:t>Conference</w:t>
      </w:r>
      <w:proofErr w:type="spellEnd"/>
      <w:r w:rsidRPr="001564FC">
        <w:rPr>
          <w:rFonts w:cs="Times New Roman"/>
          <w:iCs/>
          <w:szCs w:val="20"/>
        </w:rPr>
        <w:t xml:space="preserve"> on </w:t>
      </w:r>
      <w:proofErr w:type="spellStart"/>
      <w:r w:rsidRPr="001564FC">
        <w:rPr>
          <w:rFonts w:cs="Times New Roman"/>
          <w:iCs/>
          <w:szCs w:val="20"/>
        </w:rPr>
        <w:t>Information</w:t>
      </w:r>
      <w:proofErr w:type="spellEnd"/>
      <w:r w:rsidRPr="001564FC">
        <w:rPr>
          <w:rFonts w:cs="Times New Roman"/>
          <w:iCs/>
          <w:szCs w:val="20"/>
        </w:rPr>
        <w:t xml:space="preserve"> </w:t>
      </w:r>
    </w:p>
    <w:p w:rsidR="00BA1A16" w:rsidRDefault="00BA1A16" w:rsidP="00BA1A16">
      <w:pPr>
        <w:autoSpaceDE w:val="0"/>
        <w:autoSpaceDN w:val="0"/>
        <w:adjustRightInd w:val="0"/>
        <w:spacing w:after="0" w:line="240" w:lineRule="auto"/>
        <w:rPr>
          <w:rFonts w:cs="Times New Roman"/>
          <w:szCs w:val="20"/>
          <w:lang w:val="en-GB"/>
        </w:rPr>
      </w:pPr>
      <w:r>
        <w:rPr>
          <w:rFonts w:cs="Times New Roman"/>
          <w:iCs/>
          <w:szCs w:val="20"/>
        </w:rPr>
        <w:t xml:space="preserve">      </w:t>
      </w:r>
      <w:r w:rsidRPr="001564FC">
        <w:rPr>
          <w:rFonts w:cs="Times New Roman"/>
          <w:iCs/>
          <w:szCs w:val="20"/>
        </w:rPr>
        <w:t xml:space="preserve">Systems (ECIS), </w:t>
      </w:r>
      <w:proofErr w:type="spellStart"/>
      <w:r w:rsidRPr="001564FC">
        <w:rPr>
          <w:rFonts w:cs="Times New Roman"/>
          <w:iCs/>
          <w:szCs w:val="20"/>
        </w:rPr>
        <w:t>Guimarães</w:t>
      </w:r>
      <w:proofErr w:type="spellEnd"/>
      <w:r w:rsidRPr="001564FC">
        <w:rPr>
          <w:rFonts w:cs="Times New Roman"/>
          <w:iCs/>
          <w:szCs w:val="20"/>
        </w:rPr>
        <w:t>,</w:t>
      </w:r>
      <w:r>
        <w:rPr>
          <w:rFonts w:cs="Times New Roman"/>
          <w:iCs/>
          <w:szCs w:val="20"/>
        </w:rPr>
        <w:t xml:space="preserve"> </w:t>
      </w:r>
      <w:r w:rsidRPr="001564FC">
        <w:rPr>
          <w:rFonts w:cs="Times New Roman"/>
          <w:iCs/>
          <w:szCs w:val="20"/>
        </w:rPr>
        <w:t>Portugal, 2017</w:t>
      </w:r>
    </w:p>
    <w:p w:rsidR="001614B6" w:rsidRPr="00FC450D" w:rsidRDefault="001614B6" w:rsidP="00BA1A16">
      <w:pPr>
        <w:autoSpaceDE w:val="0"/>
        <w:autoSpaceDN w:val="0"/>
        <w:adjustRightInd w:val="0"/>
        <w:spacing w:after="0" w:line="240" w:lineRule="auto"/>
        <w:rPr>
          <w:rFonts w:cs="Times New Roman"/>
          <w:b/>
          <w:szCs w:val="20"/>
          <w:lang w:val="en-GB"/>
        </w:rPr>
      </w:pPr>
    </w:p>
    <w:sectPr w:rsidR="001614B6" w:rsidRPr="00FC450D" w:rsidSect="002D39BE">
      <w:type w:val="continuous"/>
      <w:pgSz w:w="11906" w:h="16838"/>
      <w:pgMar w:top="1417" w:right="1417" w:bottom="1417" w:left="1417" w:header="706" w:footer="706"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6AC1"/>
    <w:multiLevelType w:val="hybridMultilevel"/>
    <w:tmpl w:val="0BAC28A4"/>
    <w:lvl w:ilvl="0" w:tplc="6C62897E">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C07D6B"/>
    <w:multiLevelType w:val="hybridMultilevel"/>
    <w:tmpl w:val="2AD6CFEA"/>
    <w:lvl w:ilvl="0" w:tplc="ECCCD260">
      <w:start w:val="2"/>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44460C5"/>
    <w:multiLevelType w:val="hybridMultilevel"/>
    <w:tmpl w:val="CA2A44E8"/>
    <w:lvl w:ilvl="0" w:tplc="B89AA1CE">
      <w:start w:val="2"/>
      <w:numFmt w:val="bullet"/>
      <w:lvlText w:val=""/>
      <w:lvlJc w:val="left"/>
      <w:pPr>
        <w:ind w:left="720" w:hanging="360"/>
      </w:pPr>
      <w:rPr>
        <w:rFonts w:ascii="Wingdings" w:eastAsiaTheme="minorHAnsi"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E17113E"/>
    <w:multiLevelType w:val="hybridMultilevel"/>
    <w:tmpl w:val="40A2033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51D1273"/>
    <w:multiLevelType w:val="hybridMultilevel"/>
    <w:tmpl w:val="7A2A29B0"/>
    <w:lvl w:ilvl="0" w:tplc="94DC411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06E0E"/>
    <w:multiLevelType w:val="hybridMultilevel"/>
    <w:tmpl w:val="73E46964"/>
    <w:lvl w:ilvl="0" w:tplc="98A0C998">
      <w:start w:val="2"/>
      <w:numFmt w:val="bullet"/>
      <w:lvlText w:val=""/>
      <w:lvlJc w:val="left"/>
      <w:pPr>
        <w:ind w:left="465" w:hanging="360"/>
      </w:pPr>
      <w:rPr>
        <w:rFonts w:ascii="Symbol" w:eastAsiaTheme="minorHAnsi" w:hAnsi="Symbol"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15:restartNumberingAfterBreak="0">
    <w:nsid w:val="65136472"/>
    <w:multiLevelType w:val="hybridMultilevel"/>
    <w:tmpl w:val="73248F2C"/>
    <w:lvl w:ilvl="0" w:tplc="6A9C3A72">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FF"/>
    <w:rsid w:val="0001044E"/>
    <w:rsid w:val="00032DD7"/>
    <w:rsid w:val="00033F87"/>
    <w:rsid w:val="0005040C"/>
    <w:rsid w:val="00063821"/>
    <w:rsid w:val="00064406"/>
    <w:rsid w:val="00064525"/>
    <w:rsid w:val="00066AB4"/>
    <w:rsid w:val="000B018F"/>
    <w:rsid w:val="000C0FAF"/>
    <w:rsid w:val="000C1740"/>
    <w:rsid w:val="00126416"/>
    <w:rsid w:val="00126D21"/>
    <w:rsid w:val="0013382F"/>
    <w:rsid w:val="001354E4"/>
    <w:rsid w:val="0014618D"/>
    <w:rsid w:val="001564FC"/>
    <w:rsid w:val="001614B6"/>
    <w:rsid w:val="00183C25"/>
    <w:rsid w:val="001A506A"/>
    <w:rsid w:val="001D3F4F"/>
    <w:rsid w:val="001D74B1"/>
    <w:rsid w:val="001F3F6B"/>
    <w:rsid w:val="001F5D36"/>
    <w:rsid w:val="002010FC"/>
    <w:rsid w:val="00220F53"/>
    <w:rsid w:val="00230657"/>
    <w:rsid w:val="002344FD"/>
    <w:rsid w:val="002347C2"/>
    <w:rsid w:val="00236FA4"/>
    <w:rsid w:val="0024474E"/>
    <w:rsid w:val="0025344F"/>
    <w:rsid w:val="00266B21"/>
    <w:rsid w:val="002751D2"/>
    <w:rsid w:val="002756C6"/>
    <w:rsid w:val="00275CF2"/>
    <w:rsid w:val="00293E49"/>
    <w:rsid w:val="00293F0C"/>
    <w:rsid w:val="002979AA"/>
    <w:rsid w:val="002B0F45"/>
    <w:rsid w:val="002C7548"/>
    <w:rsid w:val="002D39BE"/>
    <w:rsid w:val="00307BE9"/>
    <w:rsid w:val="00313853"/>
    <w:rsid w:val="00322819"/>
    <w:rsid w:val="00331E85"/>
    <w:rsid w:val="003355C5"/>
    <w:rsid w:val="00337CE6"/>
    <w:rsid w:val="00346622"/>
    <w:rsid w:val="0037355A"/>
    <w:rsid w:val="0037397A"/>
    <w:rsid w:val="003930B7"/>
    <w:rsid w:val="00395F3E"/>
    <w:rsid w:val="003B7B63"/>
    <w:rsid w:val="003C5A5A"/>
    <w:rsid w:val="003C7AA1"/>
    <w:rsid w:val="00410C2E"/>
    <w:rsid w:val="00415FFC"/>
    <w:rsid w:val="004353FD"/>
    <w:rsid w:val="00455AB9"/>
    <w:rsid w:val="0046797B"/>
    <w:rsid w:val="00470083"/>
    <w:rsid w:val="00474967"/>
    <w:rsid w:val="00475C1F"/>
    <w:rsid w:val="00486BDF"/>
    <w:rsid w:val="004A5847"/>
    <w:rsid w:val="004B2EEE"/>
    <w:rsid w:val="004F43A9"/>
    <w:rsid w:val="005049FE"/>
    <w:rsid w:val="00511DBC"/>
    <w:rsid w:val="005135A5"/>
    <w:rsid w:val="005365D8"/>
    <w:rsid w:val="0054444D"/>
    <w:rsid w:val="005603F9"/>
    <w:rsid w:val="00564E57"/>
    <w:rsid w:val="005945DC"/>
    <w:rsid w:val="005961C6"/>
    <w:rsid w:val="005972FF"/>
    <w:rsid w:val="005D1088"/>
    <w:rsid w:val="005F54CB"/>
    <w:rsid w:val="006146C5"/>
    <w:rsid w:val="0062461F"/>
    <w:rsid w:val="00643DE5"/>
    <w:rsid w:val="00647190"/>
    <w:rsid w:val="0065251C"/>
    <w:rsid w:val="006646B7"/>
    <w:rsid w:val="00667C53"/>
    <w:rsid w:val="00670E6C"/>
    <w:rsid w:val="00685D9C"/>
    <w:rsid w:val="006D4235"/>
    <w:rsid w:val="006D733D"/>
    <w:rsid w:val="006E14F6"/>
    <w:rsid w:val="006E6747"/>
    <w:rsid w:val="007117B2"/>
    <w:rsid w:val="0071454F"/>
    <w:rsid w:val="00715463"/>
    <w:rsid w:val="00763737"/>
    <w:rsid w:val="00770BB1"/>
    <w:rsid w:val="0078488C"/>
    <w:rsid w:val="00792766"/>
    <w:rsid w:val="007A55D0"/>
    <w:rsid w:val="007C3958"/>
    <w:rsid w:val="007F39DC"/>
    <w:rsid w:val="008006BE"/>
    <w:rsid w:val="0080242E"/>
    <w:rsid w:val="00810179"/>
    <w:rsid w:val="008336D6"/>
    <w:rsid w:val="008359C1"/>
    <w:rsid w:val="00847CDF"/>
    <w:rsid w:val="00850D9C"/>
    <w:rsid w:val="00851429"/>
    <w:rsid w:val="00852787"/>
    <w:rsid w:val="008567B6"/>
    <w:rsid w:val="008868FC"/>
    <w:rsid w:val="00894C14"/>
    <w:rsid w:val="008A1688"/>
    <w:rsid w:val="008B3E0E"/>
    <w:rsid w:val="008E7E51"/>
    <w:rsid w:val="008F12B0"/>
    <w:rsid w:val="009148F1"/>
    <w:rsid w:val="009268E3"/>
    <w:rsid w:val="0094379C"/>
    <w:rsid w:val="00945309"/>
    <w:rsid w:val="0097185D"/>
    <w:rsid w:val="009764F7"/>
    <w:rsid w:val="009774CF"/>
    <w:rsid w:val="009B40A4"/>
    <w:rsid w:val="009C128D"/>
    <w:rsid w:val="009D1C22"/>
    <w:rsid w:val="009E2C39"/>
    <w:rsid w:val="00A06FEF"/>
    <w:rsid w:val="00A14400"/>
    <w:rsid w:val="00A20E50"/>
    <w:rsid w:val="00A20E58"/>
    <w:rsid w:val="00A25B93"/>
    <w:rsid w:val="00A27B2C"/>
    <w:rsid w:val="00A33D29"/>
    <w:rsid w:val="00A407C0"/>
    <w:rsid w:val="00A43026"/>
    <w:rsid w:val="00A52312"/>
    <w:rsid w:val="00A625C2"/>
    <w:rsid w:val="00A72A22"/>
    <w:rsid w:val="00A74937"/>
    <w:rsid w:val="00A87DDD"/>
    <w:rsid w:val="00A9008C"/>
    <w:rsid w:val="00AC129C"/>
    <w:rsid w:val="00AE374E"/>
    <w:rsid w:val="00AF0E84"/>
    <w:rsid w:val="00B020C6"/>
    <w:rsid w:val="00B31F03"/>
    <w:rsid w:val="00B3710B"/>
    <w:rsid w:val="00B556C3"/>
    <w:rsid w:val="00B72EDD"/>
    <w:rsid w:val="00B75DE9"/>
    <w:rsid w:val="00B871D6"/>
    <w:rsid w:val="00BA1A16"/>
    <w:rsid w:val="00BD068A"/>
    <w:rsid w:val="00BD47F6"/>
    <w:rsid w:val="00BD735F"/>
    <w:rsid w:val="00BD7A3F"/>
    <w:rsid w:val="00BE2FC7"/>
    <w:rsid w:val="00BF7C3E"/>
    <w:rsid w:val="00C07987"/>
    <w:rsid w:val="00C2375B"/>
    <w:rsid w:val="00C243EE"/>
    <w:rsid w:val="00C3726A"/>
    <w:rsid w:val="00C54841"/>
    <w:rsid w:val="00C57CEB"/>
    <w:rsid w:val="00C66D98"/>
    <w:rsid w:val="00C76B0F"/>
    <w:rsid w:val="00C91E68"/>
    <w:rsid w:val="00C9233C"/>
    <w:rsid w:val="00CA31D8"/>
    <w:rsid w:val="00CC1D84"/>
    <w:rsid w:val="00CC2C98"/>
    <w:rsid w:val="00CD1894"/>
    <w:rsid w:val="00CD74C4"/>
    <w:rsid w:val="00CD75D5"/>
    <w:rsid w:val="00CE58A4"/>
    <w:rsid w:val="00D223F5"/>
    <w:rsid w:val="00D25575"/>
    <w:rsid w:val="00D27C96"/>
    <w:rsid w:val="00D83B32"/>
    <w:rsid w:val="00DA333A"/>
    <w:rsid w:val="00DD12DC"/>
    <w:rsid w:val="00DF06F8"/>
    <w:rsid w:val="00E14A11"/>
    <w:rsid w:val="00E24BB5"/>
    <w:rsid w:val="00E44924"/>
    <w:rsid w:val="00E55758"/>
    <w:rsid w:val="00E77F26"/>
    <w:rsid w:val="00E9146F"/>
    <w:rsid w:val="00EA0482"/>
    <w:rsid w:val="00EA2758"/>
    <w:rsid w:val="00EB0DE8"/>
    <w:rsid w:val="00EC01AD"/>
    <w:rsid w:val="00EC514B"/>
    <w:rsid w:val="00ED2090"/>
    <w:rsid w:val="00EF2FEF"/>
    <w:rsid w:val="00F041A6"/>
    <w:rsid w:val="00F1667B"/>
    <w:rsid w:val="00F2227C"/>
    <w:rsid w:val="00F23CD6"/>
    <w:rsid w:val="00F27608"/>
    <w:rsid w:val="00F36588"/>
    <w:rsid w:val="00F36C4C"/>
    <w:rsid w:val="00F37E23"/>
    <w:rsid w:val="00F6421B"/>
    <w:rsid w:val="00F7601A"/>
    <w:rsid w:val="00F8427E"/>
    <w:rsid w:val="00FC29EB"/>
    <w:rsid w:val="00FC450D"/>
    <w:rsid w:val="00FD1872"/>
    <w:rsid w:val="00FD3418"/>
    <w:rsid w:val="00FD3E08"/>
    <w:rsid w:val="00FE0537"/>
    <w:rsid w:val="00FE0714"/>
    <w:rsid w:val="00FE70CA"/>
    <w:rsid w:val="00FF0DBE"/>
    <w:rsid w:val="00FF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94AEA-C049-459B-B372-18ECA423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2FF"/>
    <w:pPr>
      <w:spacing w:after="160" w:line="256" w:lineRule="auto"/>
    </w:pPr>
    <w:rPr>
      <w:rFonts w:ascii="Times New Roman" w:hAnsi="Times New Roman"/>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972FF"/>
    <w:pPr>
      <w:spacing w:after="0" w:line="240" w:lineRule="auto"/>
      <w:jc w:val="both"/>
    </w:pPr>
    <w:rPr>
      <w:rFonts w:ascii="Times New Roman" w:hAnsi="Times New Roman"/>
      <w:b/>
      <w:sz w:val="24"/>
      <w:lang w:val="hr-HR"/>
    </w:rPr>
  </w:style>
  <w:style w:type="paragraph" w:customStyle="1" w:styleId="Els-Author">
    <w:name w:val="Els-Author"/>
    <w:next w:val="Normal"/>
    <w:rsid w:val="005972FF"/>
    <w:pPr>
      <w:keepNext/>
      <w:suppressAutoHyphens/>
      <w:spacing w:after="160" w:line="300" w:lineRule="exact"/>
      <w:jc w:val="center"/>
    </w:pPr>
    <w:rPr>
      <w:rFonts w:ascii="Times New Roman" w:eastAsia="SimSun" w:hAnsi="Times New Roman" w:cs="Times New Roman"/>
      <w:noProof/>
      <w:sz w:val="26"/>
      <w:szCs w:val="26"/>
    </w:rPr>
  </w:style>
  <w:style w:type="paragraph" w:styleId="Tekstbalonia">
    <w:name w:val="Balloon Text"/>
    <w:basedOn w:val="Normal"/>
    <w:link w:val="TekstbaloniaChar"/>
    <w:uiPriority w:val="99"/>
    <w:semiHidden/>
    <w:unhideWhenUsed/>
    <w:rsid w:val="00BD068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D068A"/>
    <w:rPr>
      <w:rFonts w:ascii="Tahoma" w:hAnsi="Tahoma" w:cs="Tahoma"/>
      <w:sz w:val="16"/>
      <w:szCs w:val="16"/>
      <w:lang w:val="hr-HR"/>
    </w:rPr>
  </w:style>
  <w:style w:type="paragraph" w:styleId="Opisslike">
    <w:name w:val="caption"/>
    <w:basedOn w:val="Normal"/>
    <w:next w:val="Normal"/>
    <w:uiPriority w:val="35"/>
    <w:unhideWhenUsed/>
    <w:qFormat/>
    <w:rsid w:val="00B871D6"/>
    <w:pPr>
      <w:spacing w:after="200" w:line="240" w:lineRule="auto"/>
    </w:pPr>
    <w:rPr>
      <w:b/>
      <w:bCs/>
      <w:color w:val="4F81BD" w:themeColor="accent1"/>
      <w:sz w:val="18"/>
      <w:szCs w:val="18"/>
    </w:rPr>
  </w:style>
  <w:style w:type="character" w:styleId="Tekstrezerviranogmjesta">
    <w:name w:val="Placeholder Text"/>
    <w:basedOn w:val="Zadanifontodlomka"/>
    <w:uiPriority w:val="99"/>
    <w:semiHidden/>
    <w:rsid w:val="008006BE"/>
    <w:rPr>
      <w:color w:val="808080"/>
    </w:rPr>
  </w:style>
  <w:style w:type="paragraph" w:styleId="Odlomakpopisa">
    <w:name w:val="List Paragraph"/>
    <w:basedOn w:val="Normal"/>
    <w:uiPriority w:val="34"/>
    <w:qFormat/>
    <w:rsid w:val="00126D21"/>
    <w:pPr>
      <w:ind w:left="720"/>
      <w:contextualSpacing/>
    </w:pPr>
  </w:style>
  <w:style w:type="character" w:styleId="Hiperveza">
    <w:name w:val="Hyperlink"/>
    <w:basedOn w:val="Zadanifontodlomka"/>
    <w:uiPriority w:val="99"/>
    <w:unhideWhenUsed/>
    <w:rsid w:val="00FC450D"/>
    <w:rPr>
      <w:color w:val="0000FF"/>
      <w:u w:val="single"/>
    </w:rPr>
  </w:style>
  <w:style w:type="character" w:styleId="Referencakomentara">
    <w:name w:val="annotation reference"/>
    <w:basedOn w:val="Zadanifontodlomka"/>
    <w:uiPriority w:val="99"/>
    <w:semiHidden/>
    <w:unhideWhenUsed/>
    <w:rsid w:val="00C57CEB"/>
    <w:rPr>
      <w:sz w:val="16"/>
      <w:szCs w:val="16"/>
    </w:rPr>
  </w:style>
  <w:style w:type="paragraph" w:styleId="Tekstkomentara">
    <w:name w:val="annotation text"/>
    <w:basedOn w:val="Normal"/>
    <w:link w:val="TekstkomentaraChar"/>
    <w:uiPriority w:val="99"/>
    <w:semiHidden/>
    <w:unhideWhenUsed/>
    <w:rsid w:val="00C57CEB"/>
    <w:pPr>
      <w:spacing w:line="240" w:lineRule="auto"/>
    </w:pPr>
    <w:rPr>
      <w:szCs w:val="20"/>
    </w:rPr>
  </w:style>
  <w:style w:type="character" w:customStyle="1" w:styleId="TekstkomentaraChar">
    <w:name w:val="Tekst komentara Char"/>
    <w:basedOn w:val="Zadanifontodlomka"/>
    <w:link w:val="Tekstkomentara"/>
    <w:uiPriority w:val="99"/>
    <w:semiHidden/>
    <w:rsid w:val="00C57CEB"/>
    <w:rPr>
      <w:rFonts w:ascii="Times New Roman" w:hAnsi="Times New Roman"/>
      <w:sz w:val="20"/>
      <w:szCs w:val="20"/>
      <w:lang w:val="hr-HR"/>
    </w:rPr>
  </w:style>
  <w:style w:type="paragraph" w:styleId="Predmetkomentara">
    <w:name w:val="annotation subject"/>
    <w:basedOn w:val="Tekstkomentara"/>
    <w:next w:val="Tekstkomentara"/>
    <w:link w:val="PredmetkomentaraChar"/>
    <w:uiPriority w:val="99"/>
    <w:semiHidden/>
    <w:unhideWhenUsed/>
    <w:rsid w:val="00C57CEB"/>
    <w:rPr>
      <w:b/>
      <w:bCs/>
    </w:rPr>
  </w:style>
  <w:style w:type="character" w:customStyle="1" w:styleId="PredmetkomentaraChar">
    <w:name w:val="Predmet komentara Char"/>
    <w:basedOn w:val="TekstkomentaraChar"/>
    <w:link w:val="Predmetkomentara"/>
    <w:uiPriority w:val="99"/>
    <w:semiHidden/>
    <w:rsid w:val="00C57CEB"/>
    <w:rPr>
      <w:rFonts w:ascii="Times New Roman" w:hAnsi="Times New Roman"/>
      <w:b/>
      <w:bCs/>
      <w:sz w:val="20"/>
      <w:szCs w:val="20"/>
      <w:lang w:val="hr-HR"/>
    </w:rPr>
  </w:style>
  <w:style w:type="character" w:styleId="SlijeenaHiperveza">
    <w:name w:val="FollowedHyperlink"/>
    <w:basedOn w:val="Zadanifontodlomka"/>
    <w:uiPriority w:val="99"/>
    <w:semiHidden/>
    <w:unhideWhenUsed/>
    <w:rsid w:val="00FE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5334">
      <w:bodyDiv w:val="1"/>
      <w:marLeft w:val="0"/>
      <w:marRight w:val="0"/>
      <w:marTop w:val="0"/>
      <w:marBottom w:val="0"/>
      <w:divBdr>
        <w:top w:val="none" w:sz="0" w:space="0" w:color="auto"/>
        <w:left w:val="none" w:sz="0" w:space="0" w:color="auto"/>
        <w:bottom w:val="none" w:sz="0" w:space="0" w:color="auto"/>
        <w:right w:val="none" w:sz="0" w:space="0" w:color="auto"/>
      </w:divBdr>
    </w:div>
    <w:div w:id="141251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ainer-news.com/world-container-index"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ds-international.group/en/home" TargetMode="External"/><Relationship Id="rId4" Type="http://schemas.openxmlformats.org/officeDocument/2006/relationships/settings" Target="settings.xml"/><Relationship Id="rId9" Type="http://schemas.openxmlformats.org/officeDocument/2006/relationships/hyperlink" Target="http://bc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423A3-EE63-4F88-A08A-76ECCFF1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2441</Words>
  <Characters>13918</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CMA Ships</Company>
  <LinksUpToDate>false</LinksUpToDate>
  <CharactersWithSpaces>16327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Captains cabin</dc:creator>
  <cp:lastModifiedBy>vladimir.jerebic1@optinet.hr</cp:lastModifiedBy>
  <cp:revision>26</cp:revision>
  <cp:lastPrinted>2018-09-14T17:29:00Z</cp:lastPrinted>
  <dcterms:created xsi:type="dcterms:W3CDTF">2018-09-14T15:40:00Z</dcterms:created>
  <dcterms:modified xsi:type="dcterms:W3CDTF">2018-09-14T17:36:00Z</dcterms:modified>
</cp:coreProperties>
</file>