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B9" w:rsidRPr="0074371F" w:rsidRDefault="001463B9" w:rsidP="001463B9">
      <w:pPr>
        <w:spacing w:line="360" w:lineRule="auto"/>
        <w:contextualSpacing/>
        <w:rPr>
          <w:rFonts w:ascii="Times New Roman" w:hAnsi="Times New Roman" w:cs="Times New Roman"/>
          <w:szCs w:val="24"/>
        </w:rPr>
      </w:pPr>
      <w:bookmarkStart w:id="0" w:name="_GoBack"/>
      <w:bookmarkEnd w:id="0"/>
      <w:r w:rsidRPr="0074371F">
        <w:rPr>
          <w:rFonts w:ascii="Times New Roman" w:hAnsi="Times New Roman" w:cs="Times New Roman"/>
          <w:szCs w:val="24"/>
        </w:rPr>
        <w:t>Željko Mršić, D</w:t>
      </w:r>
      <w:r w:rsidR="009C3616" w:rsidRPr="0074371F">
        <w:rPr>
          <w:rFonts w:ascii="Times New Roman" w:hAnsi="Times New Roman" w:cs="Times New Roman"/>
          <w:szCs w:val="24"/>
        </w:rPr>
        <w:t>avor Posilović, Marijan Šantek</w:t>
      </w:r>
      <w:r w:rsidR="009C3616" w:rsidRPr="0074371F">
        <w:rPr>
          <w:rStyle w:val="Referencafusnote"/>
          <w:rFonts w:ascii="Times New Roman" w:hAnsi="Times New Roman" w:cs="Times New Roman"/>
          <w:szCs w:val="24"/>
        </w:rPr>
        <w:footnoteReference w:id="1"/>
      </w:r>
    </w:p>
    <w:p w:rsidR="006734FE" w:rsidRPr="0074371F" w:rsidRDefault="006734FE" w:rsidP="001463B9">
      <w:pPr>
        <w:spacing w:line="360" w:lineRule="auto"/>
        <w:contextualSpacing/>
        <w:rPr>
          <w:rFonts w:ascii="Times New Roman" w:hAnsi="Times New Roman" w:cs="Times New Roman"/>
          <w:szCs w:val="24"/>
        </w:rPr>
      </w:pPr>
    </w:p>
    <w:p w:rsidR="001463B9" w:rsidRPr="0074371F" w:rsidRDefault="001463B9" w:rsidP="001463B9">
      <w:pPr>
        <w:spacing w:line="360" w:lineRule="auto"/>
        <w:contextualSpacing/>
        <w:jc w:val="center"/>
        <w:rPr>
          <w:rFonts w:ascii="Times New Roman" w:eastAsia="Calibri" w:hAnsi="Times New Roman" w:cs="Times New Roman"/>
          <w:b/>
          <w:szCs w:val="24"/>
        </w:rPr>
      </w:pPr>
      <w:r w:rsidRPr="0074371F">
        <w:rPr>
          <w:rFonts w:ascii="Times New Roman" w:eastAsia="Calibri" w:hAnsi="Times New Roman" w:cs="Times New Roman"/>
          <w:b/>
          <w:szCs w:val="24"/>
        </w:rPr>
        <w:t xml:space="preserve">PROCESUIRANJE PREKRŠAJA </w:t>
      </w:r>
    </w:p>
    <w:p w:rsidR="001463B9" w:rsidRPr="0074371F" w:rsidRDefault="001463B9" w:rsidP="001463B9">
      <w:pPr>
        <w:spacing w:line="360" w:lineRule="auto"/>
        <w:contextualSpacing/>
        <w:jc w:val="center"/>
        <w:rPr>
          <w:rFonts w:ascii="Times New Roman" w:eastAsia="Calibri" w:hAnsi="Times New Roman" w:cs="Times New Roman"/>
          <w:b/>
          <w:szCs w:val="24"/>
        </w:rPr>
      </w:pPr>
      <w:r w:rsidRPr="0074371F">
        <w:rPr>
          <w:rFonts w:ascii="Times New Roman" w:eastAsia="Calibri" w:hAnsi="Times New Roman" w:cs="Times New Roman"/>
          <w:b/>
          <w:szCs w:val="24"/>
        </w:rPr>
        <w:t>PRIMJENOM NAČELA OPORTUNITETA I SKLAPANJEM SPORAZUMA</w:t>
      </w:r>
    </w:p>
    <w:p w:rsidR="001463B9" w:rsidRPr="0074371F" w:rsidRDefault="001463B9" w:rsidP="00CC5F4E">
      <w:pPr>
        <w:spacing w:line="360" w:lineRule="auto"/>
        <w:contextualSpacing/>
        <w:jc w:val="center"/>
        <w:rPr>
          <w:rFonts w:ascii="Times New Roman" w:eastAsia="Calibri" w:hAnsi="Times New Roman" w:cs="Times New Roman"/>
          <w:b/>
          <w:szCs w:val="24"/>
        </w:rPr>
      </w:pPr>
      <w:r w:rsidRPr="0074371F">
        <w:rPr>
          <w:rFonts w:ascii="Times New Roman" w:eastAsia="Calibri" w:hAnsi="Times New Roman" w:cs="Times New Roman"/>
          <w:b/>
          <w:szCs w:val="24"/>
        </w:rPr>
        <w:t xml:space="preserve"> </w:t>
      </w:r>
      <w:r w:rsidRPr="0074371F">
        <w:rPr>
          <w:rFonts w:ascii="Times New Roman" w:hAnsi="Times New Roman" w:cs="Times New Roman"/>
          <w:b/>
          <w:szCs w:val="24"/>
        </w:rPr>
        <w:t>IZMEĐU POLICIJE I POČINITELJA PREKRŠAJA O SANKCIJI I MJERAMA</w:t>
      </w:r>
    </w:p>
    <w:p w:rsidR="009C3616" w:rsidRPr="0074371F" w:rsidRDefault="009C3616" w:rsidP="001463B9">
      <w:pPr>
        <w:spacing w:line="360" w:lineRule="auto"/>
        <w:contextualSpacing/>
        <w:jc w:val="both"/>
        <w:rPr>
          <w:rFonts w:ascii="Times New Roman" w:hAnsi="Times New Roman" w:cs="Times New Roman"/>
          <w:b/>
          <w:i/>
          <w:szCs w:val="24"/>
        </w:rPr>
      </w:pPr>
    </w:p>
    <w:p w:rsidR="009C3616" w:rsidRPr="0074371F" w:rsidRDefault="009C3616" w:rsidP="001463B9">
      <w:pPr>
        <w:spacing w:line="360" w:lineRule="auto"/>
        <w:contextualSpacing/>
        <w:jc w:val="both"/>
        <w:rPr>
          <w:rFonts w:ascii="Times New Roman" w:hAnsi="Times New Roman" w:cs="Times New Roman"/>
          <w:b/>
          <w:i/>
          <w:szCs w:val="24"/>
        </w:rPr>
      </w:pPr>
    </w:p>
    <w:p w:rsidR="001463B9" w:rsidRPr="0074371F" w:rsidRDefault="001463B9" w:rsidP="001463B9">
      <w:pPr>
        <w:spacing w:line="360" w:lineRule="auto"/>
        <w:contextualSpacing/>
        <w:jc w:val="both"/>
        <w:rPr>
          <w:rFonts w:ascii="Times New Roman" w:hAnsi="Times New Roman" w:cs="Times New Roman"/>
          <w:b/>
          <w:i/>
          <w:szCs w:val="24"/>
        </w:rPr>
      </w:pPr>
      <w:r w:rsidRPr="0074371F">
        <w:rPr>
          <w:rFonts w:ascii="Times New Roman" w:hAnsi="Times New Roman" w:cs="Times New Roman"/>
          <w:b/>
          <w:i/>
          <w:szCs w:val="24"/>
        </w:rPr>
        <w:t>Sažetak</w:t>
      </w:r>
    </w:p>
    <w:p w:rsidR="0014283E" w:rsidRPr="0074371F" w:rsidRDefault="0014283E" w:rsidP="0014283E">
      <w:pPr>
        <w:spacing w:line="360" w:lineRule="auto"/>
        <w:jc w:val="both"/>
        <w:rPr>
          <w:rFonts w:ascii="Times New Roman" w:hAnsi="Times New Roman" w:cs="Times New Roman"/>
          <w:b/>
          <w:i/>
          <w:szCs w:val="24"/>
        </w:rPr>
      </w:pPr>
    </w:p>
    <w:p w:rsidR="00E00CF7" w:rsidRPr="0074371F" w:rsidRDefault="001463B9" w:rsidP="0014283E">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Članak sadrži </w:t>
      </w:r>
      <w:r w:rsidR="00B06C3C" w:rsidRPr="0074371F">
        <w:rPr>
          <w:rFonts w:ascii="Times New Roman" w:hAnsi="Times New Roman" w:cs="Times New Roman"/>
          <w:szCs w:val="24"/>
        </w:rPr>
        <w:t xml:space="preserve">neke </w:t>
      </w:r>
      <w:r w:rsidRPr="0074371F">
        <w:rPr>
          <w:rFonts w:ascii="Times New Roman" w:hAnsi="Times New Roman" w:cs="Times New Roman"/>
          <w:szCs w:val="24"/>
        </w:rPr>
        <w:t xml:space="preserve">slučajeve primjene načela oportuniteta i </w:t>
      </w:r>
      <w:r w:rsidR="00E85FE2" w:rsidRPr="0074371F">
        <w:rPr>
          <w:rFonts w:ascii="Times New Roman" w:hAnsi="Times New Roman" w:cs="Times New Roman"/>
          <w:szCs w:val="24"/>
        </w:rPr>
        <w:t>analizu</w:t>
      </w:r>
      <w:r w:rsidR="006734FE" w:rsidRPr="0074371F">
        <w:rPr>
          <w:rFonts w:ascii="Times New Roman" w:hAnsi="Times New Roman" w:cs="Times New Roman"/>
          <w:szCs w:val="24"/>
        </w:rPr>
        <w:t xml:space="preserve"> </w:t>
      </w:r>
      <w:r w:rsidRPr="0074371F">
        <w:rPr>
          <w:rFonts w:ascii="Times New Roman" w:hAnsi="Times New Roman" w:cs="Times New Roman"/>
          <w:szCs w:val="24"/>
        </w:rPr>
        <w:t xml:space="preserve">sporazumijevanja </w:t>
      </w:r>
      <w:r w:rsidR="0014283E" w:rsidRPr="0074371F">
        <w:rPr>
          <w:rFonts w:ascii="Times New Roman" w:hAnsi="Times New Roman" w:cs="Times New Roman"/>
          <w:szCs w:val="24"/>
        </w:rPr>
        <w:t>ovlaštenog tužitelja</w:t>
      </w:r>
      <w:r w:rsidRPr="0074371F">
        <w:rPr>
          <w:rFonts w:ascii="Times New Roman" w:hAnsi="Times New Roman" w:cs="Times New Roman"/>
          <w:szCs w:val="24"/>
        </w:rPr>
        <w:t xml:space="preserve"> i po</w:t>
      </w:r>
      <w:r w:rsidR="006734FE" w:rsidRPr="0074371F">
        <w:rPr>
          <w:rFonts w:ascii="Times New Roman" w:hAnsi="Times New Roman" w:cs="Times New Roman"/>
          <w:szCs w:val="24"/>
        </w:rPr>
        <w:t>činitelja prekršaja o sankciji</w:t>
      </w:r>
      <w:r w:rsidRPr="0074371F">
        <w:rPr>
          <w:rFonts w:ascii="Times New Roman" w:hAnsi="Times New Roman" w:cs="Times New Roman"/>
          <w:szCs w:val="24"/>
        </w:rPr>
        <w:t>.</w:t>
      </w:r>
      <w:r w:rsidR="006734FE" w:rsidRPr="0074371F">
        <w:rPr>
          <w:rFonts w:ascii="Times New Roman" w:hAnsi="Times New Roman" w:cs="Times New Roman"/>
          <w:szCs w:val="24"/>
        </w:rPr>
        <w:t xml:space="preserve"> </w:t>
      </w:r>
      <w:r w:rsidR="00E85FE2" w:rsidRPr="0074371F">
        <w:rPr>
          <w:rFonts w:ascii="Times New Roman" w:hAnsi="Times New Roman" w:cs="Times New Roman"/>
          <w:szCs w:val="24"/>
        </w:rPr>
        <w:t>Razmatraju</w:t>
      </w:r>
      <w:r w:rsidR="006734FE" w:rsidRPr="0074371F">
        <w:rPr>
          <w:rFonts w:ascii="Times New Roman" w:hAnsi="Times New Roman" w:cs="Times New Roman"/>
          <w:szCs w:val="24"/>
        </w:rPr>
        <w:t xml:space="preserve"> se činjenice o kojima ovisi primjena </w:t>
      </w:r>
      <w:r w:rsidR="0067188D" w:rsidRPr="0074371F">
        <w:rPr>
          <w:rFonts w:ascii="Times New Roman" w:hAnsi="Times New Roman" w:cs="Times New Roman"/>
          <w:szCs w:val="24"/>
        </w:rPr>
        <w:t xml:space="preserve">više različitih vrsta </w:t>
      </w:r>
      <w:r w:rsidR="006734FE" w:rsidRPr="0074371F">
        <w:rPr>
          <w:rFonts w:ascii="Times New Roman" w:hAnsi="Times New Roman" w:cs="Times New Roman"/>
          <w:szCs w:val="24"/>
        </w:rPr>
        <w:t>oportuniteta</w:t>
      </w:r>
      <w:r w:rsidR="0067188D" w:rsidRPr="0074371F">
        <w:rPr>
          <w:rFonts w:ascii="Times New Roman" w:hAnsi="Times New Roman" w:cs="Times New Roman"/>
          <w:szCs w:val="24"/>
        </w:rPr>
        <w:t xml:space="preserve"> kao načina procesuiranja prekršaja kojim se ne pokreće prekršajni postupak te se analiziraju činjenice o kojima ovisi </w:t>
      </w:r>
      <w:r w:rsidR="006734FE" w:rsidRPr="0074371F">
        <w:rPr>
          <w:rFonts w:ascii="Times New Roman" w:hAnsi="Times New Roman" w:cs="Times New Roman"/>
          <w:szCs w:val="24"/>
        </w:rPr>
        <w:t>sklapanje sporazuma o sankciji kao način</w:t>
      </w:r>
      <w:r w:rsidR="0067188D" w:rsidRPr="0074371F">
        <w:rPr>
          <w:rFonts w:ascii="Times New Roman" w:hAnsi="Times New Roman" w:cs="Times New Roman"/>
          <w:szCs w:val="24"/>
        </w:rPr>
        <w:t xml:space="preserve">u </w:t>
      </w:r>
      <w:r w:rsidR="006734FE" w:rsidRPr="0074371F">
        <w:rPr>
          <w:rFonts w:ascii="Times New Roman" w:hAnsi="Times New Roman" w:cs="Times New Roman"/>
          <w:szCs w:val="24"/>
        </w:rPr>
        <w:t xml:space="preserve">procesuiranja </w:t>
      </w:r>
      <w:r w:rsidR="0067188D" w:rsidRPr="0074371F">
        <w:rPr>
          <w:rFonts w:ascii="Times New Roman" w:hAnsi="Times New Roman" w:cs="Times New Roman"/>
          <w:szCs w:val="24"/>
        </w:rPr>
        <w:t>prekršaja s obilježjima pokretanja prekršajnog postupka</w:t>
      </w:r>
      <w:r w:rsidR="006734FE" w:rsidRPr="0074371F">
        <w:rPr>
          <w:rFonts w:ascii="Times New Roman" w:hAnsi="Times New Roman" w:cs="Times New Roman"/>
          <w:szCs w:val="24"/>
        </w:rPr>
        <w:t xml:space="preserve">. </w:t>
      </w:r>
      <w:r w:rsidR="00E85FE2" w:rsidRPr="0074371F">
        <w:rPr>
          <w:rFonts w:ascii="Times New Roman" w:hAnsi="Times New Roman" w:cs="Times New Roman"/>
          <w:szCs w:val="24"/>
        </w:rPr>
        <w:t xml:space="preserve">Pojašnjavaju </w:t>
      </w:r>
      <w:r w:rsidR="00E00CF7" w:rsidRPr="0074371F">
        <w:rPr>
          <w:rFonts w:ascii="Times New Roman" w:hAnsi="Times New Roman" w:cs="Times New Roman"/>
          <w:szCs w:val="24"/>
        </w:rPr>
        <w:t xml:space="preserve"> se pravila i olakotne okolnosti za ublažavanje novčane kazne</w:t>
      </w:r>
      <w:r w:rsidR="00E00CF7" w:rsidRPr="0074371F">
        <w:rPr>
          <w:rFonts w:ascii="Times New Roman" w:hAnsi="Times New Roman" w:cs="Times New Roman"/>
          <w:b/>
          <w:szCs w:val="24"/>
        </w:rPr>
        <w:t xml:space="preserve"> </w:t>
      </w:r>
      <w:r w:rsidR="00E00CF7" w:rsidRPr="0074371F">
        <w:rPr>
          <w:rFonts w:ascii="Times New Roman" w:hAnsi="Times New Roman" w:cs="Times New Roman"/>
          <w:szCs w:val="24"/>
        </w:rPr>
        <w:t>te navode p</w:t>
      </w:r>
      <w:r w:rsidR="00FB74ED" w:rsidRPr="0074371F">
        <w:rPr>
          <w:rFonts w:ascii="Times New Roman" w:hAnsi="Times New Roman" w:cs="Times New Roman"/>
          <w:szCs w:val="24"/>
        </w:rPr>
        <w:t>rimjeri situacija za odabir  između oportuniteta, sklapanja sporazuma, prekršajnog naloga i optužnog prijedloga</w:t>
      </w:r>
      <w:r w:rsidR="00E00CF7" w:rsidRPr="0074371F">
        <w:rPr>
          <w:rFonts w:ascii="Times New Roman" w:hAnsi="Times New Roman" w:cs="Times New Roman"/>
          <w:szCs w:val="24"/>
        </w:rPr>
        <w:t>.</w:t>
      </w:r>
    </w:p>
    <w:p w:rsidR="009C3616" w:rsidRPr="0074371F" w:rsidRDefault="009C3616" w:rsidP="001463B9">
      <w:pPr>
        <w:spacing w:line="360" w:lineRule="auto"/>
        <w:contextualSpacing/>
        <w:jc w:val="both"/>
        <w:rPr>
          <w:rFonts w:ascii="Times New Roman" w:hAnsi="Times New Roman" w:cs="Times New Roman"/>
          <w:b/>
          <w:szCs w:val="24"/>
        </w:rPr>
      </w:pPr>
    </w:p>
    <w:p w:rsidR="001463B9" w:rsidRPr="0074371F" w:rsidRDefault="001463B9" w:rsidP="001463B9">
      <w:pPr>
        <w:spacing w:line="360" w:lineRule="auto"/>
        <w:contextualSpacing/>
        <w:jc w:val="both"/>
        <w:rPr>
          <w:rFonts w:ascii="Times New Roman" w:hAnsi="Times New Roman" w:cs="Times New Roman"/>
          <w:szCs w:val="24"/>
        </w:rPr>
      </w:pPr>
      <w:r w:rsidRPr="0074371F">
        <w:rPr>
          <w:rFonts w:ascii="Times New Roman" w:hAnsi="Times New Roman" w:cs="Times New Roman"/>
          <w:b/>
          <w:szCs w:val="24"/>
        </w:rPr>
        <w:t>Ključne riječi:</w:t>
      </w:r>
      <w:r w:rsidRPr="0074371F">
        <w:rPr>
          <w:rFonts w:ascii="Times New Roman" w:hAnsi="Times New Roman" w:cs="Times New Roman"/>
          <w:szCs w:val="24"/>
        </w:rPr>
        <w:t xml:space="preserve"> oportunitet, sporazum, </w:t>
      </w:r>
      <w:r w:rsidR="002463AB" w:rsidRPr="0074371F">
        <w:rPr>
          <w:rFonts w:ascii="Times New Roman" w:hAnsi="Times New Roman" w:cs="Times New Roman"/>
          <w:szCs w:val="24"/>
        </w:rPr>
        <w:t>prekršajno procesuiranje i sankcioniranje</w:t>
      </w:r>
    </w:p>
    <w:p w:rsidR="0067188D" w:rsidRPr="0074371F" w:rsidRDefault="0067188D" w:rsidP="001463B9">
      <w:pPr>
        <w:spacing w:line="360" w:lineRule="auto"/>
        <w:contextualSpacing/>
        <w:jc w:val="both"/>
        <w:rPr>
          <w:rFonts w:ascii="Times New Roman" w:hAnsi="Times New Roman" w:cs="Times New Roman"/>
          <w:b/>
          <w:i/>
          <w:szCs w:val="24"/>
        </w:rPr>
      </w:pPr>
    </w:p>
    <w:p w:rsidR="0067188D" w:rsidRPr="0074371F" w:rsidRDefault="0067188D" w:rsidP="0074371F">
      <w:pPr>
        <w:pStyle w:val="Odlomakpopisa"/>
        <w:numPr>
          <w:ilvl w:val="0"/>
          <w:numId w:val="26"/>
        </w:numPr>
        <w:spacing w:line="360" w:lineRule="auto"/>
        <w:jc w:val="both"/>
        <w:rPr>
          <w:rFonts w:ascii="Times New Roman" w:eastAsia="Calibri" w:hAnsi="Times New Roman" w:cs="Times New Roman"/>
          <w:b/>
          <w:szCs w:val="24"/>
        </w:rPr>
      </w:pPr>
      <w:r w:rsidRPr="0074371F">
        <w:rPr>
          <w:rFonts w:ascii="Times New Roman" w:eastAsia="Calibri" w:hAnsi="Times New Roman" w:cs="Times New Roman"/>
          <w:b/>
          <w:szCs w:val="24"/>
        </w:rPr>
        <w:t>UVOD</w:t>
      </w:r>
    </w:p>
    <w:p w:rsidR="0014283E" w:rsidRPr="0074371F" w:rsidRDefault="0014283E" w:rsidP="0014283E">
      <w:pPr>
        <w:pStyle w:val="Odlomakpopisa"/>
        <w:spacing w:line="360" w:lineRule="auto"/>
        <w:ind w:left="0"/>
        <w:jc w:val="both"/>
        <w:rPr>
          <w:rFonts w:ascii="Times New Roman" w:hAnsi="Times New Roman" w:cs="Times New Roman"/>
          <w:szCs w:val="24"/>
        </w:rPr>
      </w:pPr>
    </w:p>
    <w:p w:rsidR="009E6FBB" w:rsidRPr="0074371F" w:rsidRDefault="0068337A" w:rsidP="0014283E">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 xml:space="preserve">Nema nikakve sumnje da </w:t>
      </w:r>
      <w:r w:rsidR="00505C47" w:rsidRPr="0074371F">
        <w:rPr>
          <w:rFonts w:ascii="Times New Roman" w:hAnsi="Times New Roman" w:cs="Times New Roman"/>
          <w:szCs w:val="24"/>
        </w:rPr>
        <w:t xml:space="preserve">se </w:t>
      </w:r>
      <w:r w:rsidRPr="0074371F">
        <w:rPr>
          <w:rFonts w:ascii="Times New Roman" w:hAnsi="Times New Roman" w:cs="Times New Roman"/>
          <w:szCs w:val="24"/>
        </w:rPr>
        <w:t>prekršajn</w:t>
      </w:r>
      <w:r w:rsidR="00505C47" w:rsidRPr="0074371F">
        <w:rPr>
          <w:rFonts w:ascii="Times New Roman" w:hAnsi="Times New Roman" w:cs="Times New Roman"/>
          <w:szCs w:val="24"/>
        </w:rPr>
        <w:t>a</w:t>
      </w:r>
      <w:r w:rsidRPr="0074371F">
        <w:rPr>
          <w:rFonts w:ascii="Times New Roman" w:hAnsi="Times New Roman" w:cs="Times New Roman"/>
          <w:szCs w:val="24"/>
        </w:rPr>
        <w:t xml:space="preserve"> </w:t>
      </w:r>
      <w:r w:rsidR="00505C47" w:rsidRPr="0074371F">
        <w:rPr>
          <w:rFonts w:ascii="Times New Roman" w:hAnsi="Times New Roman" w:cs="Times New Roman"/>
          <w:szCs w:val="24"/>
        </w:rPr>
        <w:t>problematika sve više usložnjava i dobiva na značaju</w:t>
      </w:r>
      <w:r w:rsidRPr="0074371F">
        <w:rPr>
          <w:rFonts w:ascii="Times New Roman" w:hAnsi="Times New Roman" w:cs="Times New Roman"/>
          <w:szCs w:val="24"/>
        </w:rPr>
        <w:t xml:space="preserve">, </w:t>
      </w:r>
      <w:r w:rsidR="00505C47" w:rsidRPr="0074371F">
        <w:rPr>
          <w:rFonts w:ascii="Times New Roman" w:hAnsi="Times New Roman" w:cs="Times New Roman"/>
          <w:szCs w:val="24"/>
        </w:rPr>
        <w:t>o čemu najbolje</w:t>
      </w:r>
      <w:r w:rsidRPr="0074371F">
        <w:rPr>
          <w:rFonts w:ascii="Times New Roman" w:hAnsi="Times New Roman" w:cs="Times New Roman"/>
          <w:szCs w:val="24"/>
        </w:rPr>
        <w:t xml:space="preserve"> govore brojne novele Prekršajnog zakona</w:t>
      </w:r>
      <w:r w:rsidR="00793F9D">
        <w:rPr>
          <w:rStyle w:val="Referencafusnote"/>
          <w:rFonts w:ascii="Times New Roman" w:hAnsi="Times New Roman" w:cs="Times New Roman"/>
          <w:szCs w:val="24"/>
        </w:rPr>
        <w:footnoteReference w:id="2"/>
      </w:r>
      <w:r w:rsidR="009760E8" w:rsidRPr="0074371F">
        <w:rPr>
          <w:rFonts w:ascii="Times New Roman" w:hAnsi="Times New Roman" w:cs="Times New Roman"/>
          <w:szCs w:val="24"/>
        </w:rPr>
        <w:t xml:space="preserve"> (u nastavku – PZ)</w:t>
      </w:r>
      <w:r w:rsidRPr="0074371F">
        <w:rPr>
          <w:rFonts w:ascii="Times New Roman" w:hAnsi="Times New Roman" w:cs="Times New Roman"/>
          <w:szCs w:val="24"/>
        </w:rPr>
        <w:t>, među kojima se posebno i</w:t>
      </w:r>
      <w:r w:rsidR="00793F9D">
        <w:rPr>
          <w:rFonts w:ascii="Times New Roman" w:hAnsi="Times New Roman" w:cs="Times New Roman"/>
          <w:szCs w:val="24"/>
        </w:rPr>
        <w:t>stiče novela iz 2013.</w:t>
      </w:r>
      <w:r w:rsidRPr="0074371F">
        <w:rPr>
          <w:rFonts w:ascii="Times New Roman" w:hAnsi="Times New Roman" w:cs="Times New Roman"/>
          <w:szCs w:val="24"/>
        </w:rPr>
        <w:t>, kojom se u to područje uvode neki novi/stari instituti i pojmovi.</w:t>
      </w:r>
      <w:r w:rsidR="002463AB" w:rsidRPr="0074371F">
        <w:rPr>
          <w:rStyle w:val="Referencafusnote"/>
          <w:rFonts w:ascii="Times New Roman" w:hAnsi="Times New Roman" w:cs="Times New Roman"/>
          <w:szCs w:val="24"/>
        </w:rPr>
        <w:footnoteReference w:id="3"/>
      </w:r>
      <w:r w:rsidRPr="0074371F">
        <w:rPr>
          <w:rFonts w:ascii="Times New Roman" w:hAnsi="Times New Roman" w:cs="Times New Roman"/>
          <w:szCs w:val="24"/>
        </w:rPr>
        <w:t xml:space="preserve"> </w:t>
      </w:r>
      <w:r w:rsidR="009760E8" w:rsidRPr="0074371F">
        <w:rPr>
          <w:rFonts w:ascii="Times New Roman" w:hAnsi="Times New Roman" w:cs="Times New Roman"/>
          <w:szCs w:val="24"/>
        </w:rPr>
        <w:t>Nj</w:t>
      </w:r>
      <w:r w:rsidR="00C2081E" w:rsidRPr="0074371F">
        <w:rPr>
          <w:rFonts w:ascii="Times New Roman" w:hAnsi="Times New Roman" w:cs="Times New Roman"/>
          <w:szCs w:val="24"/>
        </w:rPr>
        <w:t>ome se, između ostalog, uvodi pojam beznačajnog prekršaja, uvodi se</w:t>
      </w:r>
      <w:r w:rsidR="00742B8A" w:rsidRPr="0074371F">
        <w:rPr>
          <w:rFonts w:ascii="Times New Roman" w:hAnsi="Times New Roman" w:cs="Times New Roman"/>
          <w:szCs w:val="24"/>
        </w:rPr>
        <w:t>, odnosno naglašava</w:t>
      </w:r>
      <w:r w:rsidR="00C2081E" w:rsidRPr="0074371F">
        <w:rPr>
          <w:rFonts w:ascii="Times New Roman" w:hAnsi="Times New Roman" w:cs="Times New Roman"/>
          <w:szCs w:val="24"/>
        </w:rPr>
        <w:t xml:space="preserve"> načelo oportuniteta te mogućnost „pregovaranja“ između ovlaštenog tužitelja i počinitelja prekršaja. </w:t>
      </w:r>
      <w:r w:rsidR="00134F3C" w:rsidRPr="0074371F">
        <w:rPr>
          <w:rFonts w:ascii="Times New Roman" w:hAnsi="Times New Roman" w:cs="Times New Roman"/>
          <w:szCs w:val="24"/>
        </w:rPr>
        <w:t xml:space="preserve">Tako </w:t>
      </w:r>
      <w:r w:rsidR="0014283E" w:rsidRPr="0074371F">
        <w:rPr>
          <w:rFonts w:ascii="Times New Roman" w:hAnsi="Times New Roman" w:cs="Times New Roman"/>
          <w:szCs w:val="24"/>
        </w:rPr>
        <w:t>PZ</w:t>
      </w:r>
      <w:r w:rsidR="00134F3C" w:rsidRPr="0074371F">
        <w:rPr>
          <w:rFonts w:ascii="Times New Roman" w:hAnsi="Times New Roman" w:cs="Times New Roman"/>
          <w:szCs w:val="24"/>
        </w:rPr>
        <w:t xml:space="preserve"> u čl. 24.a.</w:t>
      </w:r>
      <w:r w:rsidR="00D1076D" w:rsidRPr="0074371F">
        <w:rPr>
          <w:rFonts w:ascii="Times New Roman" w:hAnsi="Times New Roman" w:cs="Times New Roman"/>
          <w:szCs w:val="24"/>
        </w:rPr>
        <w:t>,definirajući beznačajan prekršaj,</w:t>
      </w:r>
      <w:r w:rsidR="00134F3C" w:rsidRPr="0074371F">
        <w:rPr>
          <w:rFonts w:ascii="Times New Roman" w:hAnsi="Times New Roman" w:cs="Times New Roman"/>
          <w:szCs w:val="24"/>
        </w:rPr>
        <w:t xml:space="preserve"> </w:t>
      </w:r>
      <w:r w:rsidR="00AC2809">
        <w:rPr>
          <w:rFonts w:ascii="Times New Roman" w:hAnsi="Times New Roman" w:cs="Times New Roman"/>
          <w:szCs w:val="24"/>
        </w:rPr>
        <w:t>propisuje</w:t>
      </w:r>
      <w:r w:rsidR="00134F3C" w:rsidRPr="0074371F">
        <w:rPr>
          <w:rFonts w:ascii="Times New Roman" w:hAnsi="Times New Roman" w:cs="Times New Roman"/>
          <w:szCs w:val="24"/>
        </w:rPr>
        <w:t xml:space="preserve"> da n</w:t>
      </w:r>
      <w:r w:rsidR="00134F3C" w:rsidRPr="0074371F">
        <w:rPr>
          <w:rFonts w:ascii="Times New Roman" w:hAnsi="Times New Roman" w:cs="Times New Roman"/>
          <w:color w:val="000000"/>
          <w:szCs w:val="24"/>
          <w:shd w:val="clear" w:color="auto" w:fill="FFFFFF"/>
        </w:rPr>
        <w:t xml:space="preserve">ema prekršaja, iako su ostvarena njegova bitna obilježja, ako je stupanj ugrožavanja ili povrede javnog poretka, društvene discipline i društvenih </w:t>
      </w:r>
      <w:r w:rsidR="00134F3C" w:rsidRPr="0074371F">
        <w:rPr>
          <w:rFonts w:ascii="Times New Roman" w:hAnsi="Times New Roman" w:cs="Times New Roman"/>
          <w:color w:val="000000"/>
          <w:szCs w:val="24"/>
          <w:shd w:val="clear" w:color="auto" w:fill="FFFFFF"/>
        </w:rPr>
        <w:lastRenderedPageBreak/>
        <w:t xml:space="preserve">vrijednosti neznatan i ne postoji potreba da počinitelj bude kažnjen. </w:t>
      </w:r>
      <w:r w:rsidR="00805660" w:rsidRPr="0074371F">
        <w:rPr>
          <w:rFonts w:ascii="Times New Roman" w:hAnsi="Times New Roman" w:cs="Times New Roman"/>
          <w:szCs w:val="24"/>
          <w:shd w:val="clear" w:color="auto" w:fill="FFFFFF"/>
        </w:rPr>
        <w:t xml:space="preserve">Za razliku od te situacije ovlašteni </w:t>
      </w:r>
      <w:r w:rsidR="00805660" w:rsidRPr="0074371F">
        <w:rPr>
          <w:rFonts w:ascii="Times New Roman" w:hAnsi="Times New Roman" w:cs="Times New Roman"/>
          <w:color w:val="000000"/>
          <w:szCs w:val="24"/>
          <w:shd w:val="clear" w:color="auto" w:fill="FFFFFF"/>
        </w:rPr>
        <w:t>tužitelj</w:t>
      </w:r>
      <w:r w:rsidR="00C2081E" w:rsidRPr="0074371F">
        <w:rPr>
          <w:rFonts w:ascii="Times New Roman" w:hAnsi="Times New Roman" w:cs="Times New Roman"/>
          <w:szCs w:val="24"/>
        </w:rPr>
        <w:t xml:space="preserve"> može ne pokrenuti prekršajni postupak (primijeniti </w:t>
      </w:r>
      <w:r w:rsidR="00805660" w:rsidRPr="0074371F">
        <w:rPr>
          <w:rFonts w:ascii="Times New Roman" w:hAnsi="Times New Roman" w:cs="Times New Roman"/>
          <w:szCs w:val="24"/>
        </w:rPr>
        <w:t xml:space="preserve">načelo </w:t>
      </w:r>
      <w:r w:rsidR="00C2081E" w:rsidRPr="0074371F">
        <w:rPr>
          <w:rFonts w:ascii="Times New Roman" w:hAnsi="Times New Roman" w:cs="Times New Roman"/>
          <w:szCs w:val="24"/>
        </w:rPr>
        <w:t>oportunitet</w:t>
      </w:r>
      <w:r w:rsidR="00805660" w:rsidRPr="0074371F">
        <w:rPr>
          <w:rFonts w:ascii="Times New Roman" w:hAnsi="Times New Roman" w:cs="Times New Roman"/>
          <w:szCs w:val="24"/>
        </w:rPr>
        <w:t>a</w:t>
      </w:r>
      <w:r w:rsidR="00C2081E" w:rsidRPr="0074371F">
        <w:rPr>
          <w:rFonts w:ascii="Times New Roman" w:hAnsi="Times New Roman" w:cs="Times New Roman"/>
          <w:szCs w:val="24"/>
        </w:rPr>
        <w:t>), iako postoji sumnja</w:t>
      </w:r>
      <w:r w:rsidR="00805660" w:rsidRPr="0074371F">
        <w:rPr>
          <w:rFonts w:ascii="Times New Roman" w:hAnsi="Times New Roman" w:cs="Times New Roman"/>
          <w:szCs w:val="24"/>
        </w:rPr>
        <w:t xml:space="preserve"> da je počinjen prekršaj,</w:t>
      </w:r>
      <w:r w:rsidR="00C2081E" w:rsidRPr="0074371F">
        <w:rPr>
          <w:rFonts w:ascii="Times New Roman" w:hAnsi="Times New Roman" w:cs="Times New Roman"/>
          <w:szCs w:val="24"/>
        </w:rPr>
        <w:t xml:space="preserve"> ako su za to ispunjeni </w:t>
      </w:r>
      <w:r w:rsidR="00805660" w:rsidRPr="0074371F">
        <w:rPr>
          <w:rFonts w:ascii="Times New Roman" w:hAnsi="Times New Roman" w:cs="Times New Roman"/>
          <w:szCs w:val="24"/>
        </w:rPr>
        <w:t xml:space="preserve">neki posebni </w:t>
      </w:r>
      <w:r w:rsidR="00C2081E" w:rsidRPr="0074371F">
        <w:rPr>
          <w:rFonts w:ascii="Times New Roman" w:hAnsi="Times New Roman" w:cs="Times New Roman"/>
          <w:szCs w:val="24"/>
        </w:rPr>
        <w:t xml:space="preserve">uvjeti </w:t>
      </w:r>
      <w:r w:rsidR="00805660" w:rsidRPr="0074371F">
        <w:rPr>
          <w:rFonts w:ascii="Times New Roman" w:hAnsi="Times New Roman" w:cs="Times New Roman"/>
          <w:szCs w:val="24"/>
        </w:rPr>
        <w:t>(</w:t>
      </w:r>
      <w:r w:rsidR="00C2081E" w:rsidRPr="0074371F">
        <w:rPr>
          <w:rFonts w:ascii="Times New Roman" w:hAnsi="Times New Roman" w:cs="Times New Roman"/>
          <w:szCs w:val="24"/>
        </w:rPr>
        <w:t xml:space="preserve">iz čl. 109.b i čl. 109.c </w:t>
      </w:r>
      <w:r w:rsidR="00805660" w:rsidRPr="0074371F">
        <w:rPr>
          <w:rFonts w:ascii="Times New Roman" w:hAnsi="Times New Roman" w:cs="Times New Roman"/>
          <w:szCs w:val="24"/>
        </w:rPr>
        <w:t>PZ-</w:t>
      </w:r>
      <w:r w:rsidR="00C2081E" w:rsidRPr="0074371F">
        <w:rPr>
          <w:rFonts w:ascii="Times New Roman" w:hAnsi="Times New Roman" w:cs="Times New Roman"/>
          <w:szCs w:val="24"/>
        </w:rPr>
        <w:t>a</w:t>
      </w:r>
      <w:r w:rsidR="00805660" w:rsidRPr="0074371F">
        <w:rPr>
          <w:rFonts w:ascii="Times New Roman" w:hAnsi="Times New Roman" w:cs="Times New Roman"/>
          <w:szCs w:val="24"/>
        </w:rPr>
        <w:t>)</w:t>
      </w:r>
      <w:r w:rsidR="00C2081E" w:rsidRPr="0074371F">
        <w:rPr>
          <w:rFonts w:ascii="Times New Roman" w:hAnsi="Times New Roman" w:cs="Times New Roman"/>
          <w:szCs w:val="24"/>
        </w:rPr>
        <w:t>. Isto tako</w:t>
      </w:r>
      <w:r w:rsidR="009760E8" w:rsidRPr="0074371F">
        <w:rPr>
          <w:rFonts w:ascii="Times New Roman" w:hAnsi="Times New Roman" w:cs="Times New Roman"/>
          <w:szCs w:val="24"/>
        </w:rPr>
        <w:t xml:space="preserve">, </w:t>
      </w:r>
      <w:r w:rsidR="000C2139" w:rsidRPr="0074371F">
        <w:rPr>
          <w:rFonts w:ascii="Times New Roman" w:hAnsi="Times New Roman" w:cs="Times New Roman"/>
          <w:szCs w:val="24"/>
        </w:rPr>
        <w:t xml:space="preserve">uvedena je mogućnost da </w:t>
      </w:r>
      <w:r w:rsidR="009760E8" w:rsidRPr="0074371F">
        <w:rPr>
          <w:rFonts w:ascii="Times New Roman" w:hAnsi="Times New Roman" w:cs="Times New Roman"/>
          <w:szCs w:val="24"/>
        </w:rPr>
        <w:t>n</w:t>
      </w:r>
      <w:r w:rsidR="0076062E" w:rsidRPr="0074371F">
        <w:rPr>
          <w:rFonts w:ascii="Times New Roman" w:hAnsi="Times New Roman" w:cs="Times New Roman"/>
          <w:szCs w:val="24"/>
        </w:rPr>
        <w:t xml:space="preserve">akon uručenja počinitelju prekršaja obavijesti </w:t>
      </w:r>
      <w:r w:rsidR="00D643F8" w:rsidRPr="0074371F">
        <w:rPr>
          <w:rFonts w:ascii="Times New Roman" w:hAnsi="Times New Roman" w:cs="Times New Roman"/>
          <w:szCs w:val="24"/>
        </w:rPr>
        <w:t xml:space="preserve">o pravima </w:t>
      </w:r>
      <w:r w:rsidR="0076062E" w:rsidRPr="0074371F">
        <w:rPr>
          <w:rFonts w:ascii="Times New Roman" w:hAnsi="Times New Roman" w:cs="Times New Roman"/>
          <w:szCs w:val="24"/>
        </w:rPr>
        <w:t>iz članka 109.a st</w:t>
      </w:r>
      <w:r w:rsidR="00D643F8" w:rsidRPr="0074371F">
        <w:rPr>
          <w:rFonts w:ascii="Times New Roman" w:hAnsi="Times New Roman" w:cs="Times New Roman"/>
          <w:szCs w:val="24"/>
        </w:rPr>
        <w:t xml:space="preserve">. </w:t>
      </w:r>
      <w:r w:rsidR="0076062E" w:rsidRPr="0074371F">
        <w:rPr>
          <w:rFonts w:ascii="Times New Roman" w:hAnsi="Times New Roman" w:cs="Times New Roman"/>
          <w:szCs w:val="24"/>
        </w:rPr>
        <w:t xml:space="preserve">1. </w:t>
      </w:r>
      <w:r w:rsidR="000C2139" w:rsidRPr="0074371F">
        <w:rPr>
          <w:rFonts w:ascii="Times New Roman" w:hAnsi="Times New Roman" w:cs="Times New Roman"/>
          <w:szCs w:val="24"/>
        </w:rPr>
        <w:t>PZ-a</w:t>
      </w:r>
      <w:r w:rsidR="0076062E" w:rsidRPr="0074371F">
        <w:rPr>
          <w:rFonts w:ascii="Times New Roman" w:hAnsi="Times New Roman" w:cs="Times New Roman"/>
          <w:szCs w:val="24"/>
        </w:rPr>
        <w:t xml:space="preserve">, ovlašteni tužitelj i počinitelj </w:t>
      </w:r>
      <w:r w:rsidR="00D643F8" w:rsidRPr="0074371F">
        <w:rPr>
          <w:rFonts w:ascii="Times New Roman" w:hAnsi="Times New Roman" w:cs="Times New Roman"/>
          <w:szCs w:val="24"/>
        </w:rPr>
        <w:t xml:space="preserve">prekršaja </w:t>
      </w:r>
      <w:r w:rsidR="0076062E" w:rsidRPr="0074371F">
        <w:rPr>
          <w:rFonts w:ascii="Times New Roman" w:hAnsi="Times New Roman" w:cs="Times New Roman"/>
          <w:szCs w:val="24"/>
        </w:rPr>
        <w:t>mogu pregovarati o uvjetima priznavanja krivnje i sporaz</w:t>
      </w:r>
      <w:r w:rsidR="009E6FBB" w:rsidRPr="0074371F">
        <w:rPr>
          <w:rFonts w:ascii="Times New Roman" w:hAnsi="Times New Roman" w:cs="Times New Roman"/>
          <w:szCs w:val="24"/>
        </w:rPr>
        <w:t>umijevanju o sankciji i mjerama.</w:t>
      </w:r>
      <w:r w:rsidR="000C2139" w:rsidRPr="0074371F">
        <w:rPr>
          <w:rFonts w:ascii="Times New Roman" w:hAnsi="Times New Roman" w:cs="Times New Roman"/>
          <w:szCs w:val="24"/>
        </w:rPr>
        <w:t xml:space="preserve"> Potonjim dvjema situacijama ćemo se baviti u nastavku rada.</w:t>
      </w:r>
      <w:r w:rsidR="0014283E" w:rsidRPr="0074371F">
        <w:rPr>
          <w:rFonts w:ascii="Times New Roman" w:hAnsi="Times New Roman" w:cs="Times New Roman"/>
          <w:szCs w:val="24"/>
        </w:rPr>
        <w:t xml:space="preserve"> </w:t>
      </w:r>
      <w:r w:rsidR="001D3503" w:rsidRPr="0074371F">
        <w:rPr>
          <w:rFonts w:ascii="Times New Roman" w:hAnsi="Times New Roman" w:cs="Times New Roman"/>
          <w:szCs w:val="24"/>
        </w:rPr>
        <w:t>Pri tome ćemo se, u prvom redu,</w:t>
      </w:r>
      <w:r w:rsidR="0014283E" w:rsidRPr="0074371F">
        <w:rPr>
          <w:rFonts w:ascii="Times New Roman" w:hAnsi="Times New Roman" w:cs="Times New Roman"/>
          <w:szCs w:val="24"/>
        </w:rPr>
        <w:t xml:space="preserve"> orijentirat</w:t>
      </w:r>
      <w:r w:rsidR="001D3503" w:rsidRPr="0074371F">
        <w:rPr>
          <w:rFonts w:ascii="Times New Roman" w:hAnsi="Times New Roman" w:cs="Times New Roman"/>
          <w:szCs w:val="24"/>
        </w:rPr>
        <w:t>i na postupanje policije</w:t>
      </w:r>
      <w:r w:rsidR="00BC38C0" w:rsidRPr="0074371F">
        <w:rPr>
          <w:rFonts w:ascii="Times New Roman" w:hAnsi="Times New Roman" w:cs="Times New Roman"/>
          <w:szCs w:val="24"/>
        </w:rPr>
        <w:t xml:space="preserve"> i primjere vezane na policijsko postupanje</w:t>
      </w:r>
      <w:r w:rsidR="001D3503" w:rsidRPr="0074371F">
        <w:rPr>
          <w:rFonts w:ascii="Times New Roman" w:hAnsi="Times New Roman" w:cs="Times New Roman"/>
          <w:szCs w:val="24"/>
        </w:rPr>
        <w:t xml:space="preserve"> ali nema nikakve sumnje da bi na istovjetan način trebali postupati i drugi ovlašteni tužitelji.</w:t>
      </w:r>
    </w:p>
    <w:p w:rsidR="00DB6C48" w:rsidRPr="0074371F" w:rsidRDefault="00DB6C48" w:rsidP="00FC787E">
      <w:pPr>
        <w:pStyle w:val="Odlomakpopisa"/>
        <w:spacing w:line="360" w:lineRule="auto"/>
        <w:ind w:left="0" w:firstLine="708"/>
        <w:jc w:val="both"/>
        <w:rPr>
          <w:rFonts w:ascii="Times New Roman" w:hAnsi="Times New Roman" w:cs="Times New Roman"/>
          <w:szCs w:val="24"/>
        </w:rPr>
      </w:pPr>
    </w:p>
    <w:p w:rsidR="003B3785" w:rsidRPr="0074371F" w:rsidRDefault="003B3785" w:rsidP="00FC787E">
      <w:pPr>
        <w:pStyle w:val="Odlomakpopisa"/>
        <w:spacing w:line="360" w:lineRule="auto"/>
        <w:ind w:left="0" w:firstLine="708"/>
        <w:jc w:val="both"/>
        <w:rPr>
          <w:rFonts w:ascii="Times New Roman" w:hAnsi="Times New Roman" w:cs="Times New Roman"/>
          <w:szCs w:val="24"/>
        </w:rPr>
      </w:pPr>
    </w:p>
    <w:p w:rsidR="007800EE" w:rsidRPr="00AC2809" w:rsidRDefault="003B3785" w:rsidP="00AC2809">
      <w:pPr>
        <w:pStyle w:val="Odlomakpopisa"/>
        <w:numPr>
          <w:ilvl w:val="0"/>
          <w:numId w:val="26"/>
        </w:numPr>
        <w:spacing w:after="0" w:line="360" w:lineRule="auto"/>
        <w:jc w:val="both"/>
        <w:rPr>
          <w:rFonts w:ascii="Times New Roman" w:eastAsia="Calibri" w:hAnsi="Times New Roman" w:cs="Times New Roman"/>
          <w:b/>
          <w:szCs w:val="24"/>
        </w:rPr>
      </w:pPr>
      <w:r w:rsidRPr="0074371F">
        <w:rPr>
          <w:rFonts w:ascii="Times New Roman" w:hAnsi="Times New Roman" w:cs="Times New Roman"/>
          <w:b/>
          <w:szCs w:val="24"/>
        </w:rPr>
        <w:t>PROCESUIRANJE PREKRŠAJA PRIMJENOM NAČELA OPORTUNITETA</w:t>
      </w:r>
    </w:p>
    <w:p w:rsidR="00AC2809" w:rsidRPr="00AC2809" w:rsidRDefault="00AC2809" w:rsidP="00AC2809">
      <w:pPr>
        <w:pStyle w:val="Odlomakpopisa"/>
        <w:spacing w:after="0" w:line="360" w:lineRule="auto"/>
        <w:ind w:left="1068"/>
        <w:jc w:val="both"/>
        <w:rPr>
          <w:rFonts w:ascii="Times New Roman" w:eastAsia="Calibri" w:hAnsi="Times New Roman" w:cs="Times New Roman"/>
          <w:b/>
          <w:szCs w:val="24"/>
        </w:rPr>
      </w:pPr>
    </w:p>
    <w:p w:rsidR="00AC2809" w:rsidRPr="00AC2809" w:rsidRDefault="00AC2809" w:rsidP="00AC2809">
      <w:pPr>
        <w:spacing w:after="0" w:line="360" w:lineRule="auto"/>
        <w:jc w:val="both"/>
        <w:rPr>
          <w:rFonts w:ascii="Times New Roman" w:eastAsia="Calibri" w:hAnsi="Times New Roman" w:cs="Times New Roman"/>
          <w:b/>
          <w:szCs w:val="24"/>
        </w:rPr>
      </w:pPr>
      <w:r>
        <w:rPr>
          <w:rFonts w:ascii="Times New Roman" w:eastAsia="Calibri" w:hAnsi="Times New Roman" w:cs="Times New Roman"/>
          <w:b/>
          <w:szCs w:val="24"/>
        </w:rPr>
        <w:t>2.1.</w:t>
      </w:r>
      <w:r w:rsidRPr="00AC2809">
        <w:rPr>
          <w:rFonts w:ascii="Times New Roman" w:eastAsia="Calibri" w:hAnsi="Times New Roman" w:cs="Times New Roman"/>
          <w:b/>
          <w:szCs w:val="24"/>
        </w:rPr>
        <w:t xml:space="preserve"> Općenito o primjeni načela oportuniteta</w:t>
      </w:r>
    </w:p>
    <w:p w:rsidR="00AC2809" w:rsidRPr="00AC2809" w:rsidRDefault="00AC2809" w:rsidP="00AC2809">
      <w:pPr>
        <w:pStyle w:val="Odlomakpopisa"/>
        <w:spacing w:after="0" w:line="360" w:lineRule="auto"/>
        <w:ind w:left="1068"/>
        <w:jc w:val="both"/>
        <w:rPr>
          <w:rFonts w:ascii="Times New Roman" w:eastAsia="Calibri" w:hAnsi="Times New Roman" w:cs="Times New Roman"/>
          <w:b/>
          <w:szCs w:val="24"/>
        </w:rPr>
      </w:pPr>
    </w:p>
    <w:p w:rsidR="007800EE" w:rsidRPr="0074371F" w:rsidRDefault="007800EE" w:rsidP="00AC2809">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Policija</w:t>
      </w:r>
      <w:r w:rsidR="0014283E" w:rsidRPr="0074371F">
        <w:rPr>
          <w:rFonts w:ascii="Times New Roman" w:eastAsia="+mn-ea" w:hAnsi="Times New Roman" w:cs="Times New Roman"/>
          <w:color w:val="000000"/>
          <w:kern w:val="24"/>
          <w:szCs w:val="24"/>
          <w:lang w:eastAsia="hr-HR"/>
        </w:rPr>
        <w:t>, kao i drugi ovlašteni tužitelji</w:t>
      </w:r>
      <w:r w:rsidRPr="0074371F">
        <w:rPr>
          <w:rFonts w:ascii="Times New Roman" w:eastAsia="+mn-ea" w:hAnsi="Times New Roman" w:cs="Times New Roman"/>
          <w:color w:val="000000"/>
          <w:kern w:val="24"/>
          <w:szCs w:val="24"/>
          <w:lang w:eastAsia="hr-HR"/>
        </w:rPr>
        <w:t xml:space="preserve"> mo</w:t>
      </w:r>
      <w:r w:rsidR="0014283E" w:rsidRPr="0074371F">
        <w:rPr>
          <w:rFonts w:ascii="Times New Roman" w:eastAsia="+mn-ea" w:hAnsi="Times New Roman" w:cs="Times New Roman"/>
          <w:color w:val="000000"/>
          <w:kern w:val="24"/>
          <w:szCs w:val="24"/>
          <w:lang w:eastAsia="hr-HR"/>
        </w:rPr>
        <w:t>gu</w:t>
      </w:r>
      <w:r w:rsidRPr="0074371F">
        <w:rPr>
          <w:rFonts w:ascii="Times New Roman" w:eastAsia="+mn-ea" w:hAnsi="Times New Roman" w:cs="Times New Roman"/>
          <w:color w:val="000000"/>
          <w:kern w:val="24"/>
          <w:szCs w:val="24"/>
          <w:lang w:eastAsia="hr-HR"/>
        </w:rPr>
        <w:t xml:space="preserve"> ne pokrenuti prekršajni postupak to jest primijeniti </w:t>
      </w:r>
      <w:r w:rsidR="003B3785" w:rsidRPr="0074371F">
        <w:rPr>
          <w:rFonts w:ascii="Times New Roman" w:eastAsia="+mn-ea" w:hAnsi="Times New Roman" w:cs="Times New Roman"/>
          <w:color w:val="000000"/>
          <w:kern w:val="24"/>
          <w:szCs w:val="24"/>
          <w:lang w:eastAsia="hr-HR"/>
        </w:rPr>
        <w:t xml:space="preserve">načelo </w:t>
      </w:r>
      <w:r w:rsidRPr="0074371F">
        <w:rPr>
          <w:rFonts w:ascii="Times New Roman" w:eastAsia="+mn-ea" w:hAnsi="Times New Roman" w:cs="Times New Roman"/>
          <w:color w:val="000000"/>
          <w:kern w:val="24"/>
          <w:szCs w:val="24"/>
          <w:lang w:eastAsia="hr-HR"/>
        </w:rPr>
        <w:t>oportunitet</w:t>
      </w:r>
      <w:r w:rsidR="003B3785" w:rsidRPr="0074371F">
        <w:rPr>
          <w:rFonts w:ascii="Times New Roman" w:eastAsia="+mn-ea" w:hAnsi="Times New Roman" w:cs="Times New Roman"/>
          <w:color w:val="000000"/>
          <w:kern w:val="24"/>
          <w:szCs w:val="24"/>
          <w:lang w:eastAsia="hr-HR"/>
        </w:rPr>
        <w:t>a</w:t>
      </w:r>
      <w:r w:rsidRPr="0074371F">
        <w:rPr>
          <w:rFonts w:ascii="Times New Roman" w:eastAsia="+mn-ea" w:hAnsi="Times New Roman" w:cs="Times New Roman"/>
          <w:color w:val="000000"/>
          <w:kern w:val="24"/>
          <w:szCs w:val="24"/>
          <w:lang w:eastAsia="hr-HR"/>
        </w:rPr>
        <w:t>:</w:t>
      </w:r>
    </w:p>
    <w:p w:rsidR="001064FF" w:rsidRPr="0074371F" w:rsidRDefault="00E71240" w:rsidP="003B3785">
      <w:pPr>
        <w:pStyle w:val="Odlomakpopisa"/>
        <w:numPr>
          <w:ilvl w:val="0"/>
          <w:numId w:val="4"/>
        </w:numPr>
        <w:spacing w:after="0" w:line="360" w:lineRule="auto"/>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 xml:space="preserve">u situacijama za koje bi se </w:t>
      </w:r>
      <w:r w:rsidR="001064FF" w:rsidRPr="0074371F">
        <w:rPr>
          <w:rFonts w:ascii="Times New Roman" w:eastAsia="+mn-ea" w:hAnsi="Times New Roman" w:cs="Times New Roman"/>
          <w:color w:val="000000"/>
          <w:kern w:val="24"/>
          <w:szCs w:val="24"/>
          <w:lang w:eastAsia="hr-HR"/>
        </w:rPr>
        <w:t xml:space="preserve">u prekršajnoj referadi u policijskoj postaji mogao izdati </w:t>
      </w:r>
      <w:r w:rsidR="001064FF" w:rsidRPr="0074371F">
        <w:rPr>
          <w:rFonts w:ascii="Times New Roman" w:eastAsia="+mn-ea" w:hAnsi="Times New Roman" w:cs="Times New Roman"/>
          <w:bCs/>
          <w:color w:val="000000"/>
          <w:kern w:val="24"/>
          <w:szCs w:val="24"/>
          <w:lang w:eastAsia="hr-HR"/>
        </w:rPr>
        <w:t>prekršajni nalog ili obavezni prekršajni nalog, prije nego što se isti uredno uruče počinitelju prekršaja;</w:t>
      </w:r>
    </w:p>
    <w:p w:rsidR="00BE69CE" w:rsidRPr="0074371F" w:rsidRDefault="00E71240" w:rsidP="003B3785">
      <w:pPr>
        <w:pStyle w:val="Odlomakpopisa"/>
        <w:numPr>
          <w:ilvl w:val="0"/>
          <w:numId w:val="4"/>
        </w:numPr>
        <w:spacing w:after="0" w:line="360" w:lineRule="auto"/>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 xml:space="preserve">u </w:t>
      </w:r>
      <w:r w:rsidR="00FC787E" w:rsidRPr="0074371F">
        <w:rPr>
          <w:rFonts w:ascii="Times New Roman" w:eastAsia="+mn-ea" w:hAnsi="Times New Roman" w:cs="Times New Roman"/>
          <w:color w:val="000000"/>
          <w:kern w:val="24"/>
          <w:szCs w:val="24"/>
          <w:lang w:eastAsia="hr-HR"/>
        </w:rPr>
        <w:t>situaciji</w:t>
      </w:r>
      <w:r w:rsidR="009E6FBB" w:rsidRPr="0074371F">
        <w:rPr>
          <w:rFonts w:ascii="Times New Roman" w:eastAsia="+mn-ea" w:hAnsi="Times New Roman" w:cs="Times New Roman"/>
          <w:color w:val="000000"/>
          <w:kern w:val="24"/>
          <w:szCs w:val="24"/>
          <w:lang w:eastAsia="hr-HR"/>
        </w:rPr>
        <w:t xml:space="preserve"> za </w:t>
      </w:r>
      <w:r w:rsidR="007800EE" w:rsidRPr="0074371F">
        <w:rPr>
          <w:rFonts w:ascii="Times New Roman" w:eastAsia="+mn-ea" w:hAnsi="Times New Roman" w:cs="Times New Roman"/>
          <w:color w:val="000000"/>
          <w:kern w:val="24"/>
          <w:szCs w:val="24"/>
          <w:lang w:eastAsia="hr-HR"/>
        </w:rPr>
        <w:t xml:space="preserve">naplatu novčane kazne po čl. 245. st. 3. </w:t>
      </w:r>
      <w:r w:rsidR="00AC2809">
        <w:rPr>
          <w:rFonts w:ascii="Times New Roman" w:eastAsia="+mn-ea" w:hAnsi="Times New Roman" w:cs="Times New Roman"/>
          <w:color w:val="000000"/>
          <w:kern w:val="24"/>
          <w:szCs w:val="24"/>
          <w:lang w:eastAsia="hr-HR"/>
        </w:rPr>
        <w:t>PZ-a</w:t>
      </w:r>
      <w:r w:rsidR="007800EE" w:rsidRPr="0074371F">
        <w:rPr>
          <w:rFonts w:ascii="Times New Roman" w:eastAsia="+mn-ea" w:hAnsi="Times New Roman" w:cs="Times New Roman"/>
          <w:color w:val="000000"/>
          <w:kern w:val="24"/>
          <w:szCs w:val="24"/>
          <w:lang w:eastAsia="hr-HR"/>
        </w:rPr>
        <w:t xml:space="preserve">, kada počinitelj nije zatečen na mjestu počinjenja prekršaja pa mu se iz policijske postaje dostavlja obavijest o počinjenom prekršaju, ali počinitelj ne plati novčanu kaznu, </w:t>
      </w:r>
      <w:r w:rsidR="009E6FBB" w:rsidRPr="0074371F">
        <w:rPr>
          <w:rFonts w:ascii="Times New Roman" w:eastAsia="+mn-ea" w:hAnsi="Times New Roman" w:cs="Times New Roman"/>
          <w:color w:val="000000"/>
          <w:kern w:val="24"/>
          <w:szCs w:val="24"/>
          <w:lang w:eastAsia="hr-HR"/>
        </w:rPr>
        <w:t>pa</w:t>
      </w:r>
      <w:r w:rsidR="007800EE" w:rsidRPr="0074371F">
        <w:rPr>
          <w:rFonts w:ascii="Times New Roman" w:eastAsia="+mn-ea" w:hAnsi="Times New Roman" w:cs="Times New Roman"/>
          <w:color w:val="000000"/>
          <w:kern w:val="24"/>
          <w:szCs w:val="24"/>
          <w:lang w:eastAsia="hr-HR"/>
        </w:rPr>
        <w:t xml:space="preserve"> </w:t>
      </w:r>
      <w:r w:rsidR="009E6FBB" w:rsidRPr="0074371F">
        <w:rPr>
          <w:rFonts w:ascii="Times New Roman" w:eastAsia="+mn-ea" w:hAnsi="Times New Roman" w:cs="Times New Roman"/>
          <w:color w:val="000000"/>
          <w:kern w:val="24"/>
          <w:szCs w:val="24"/>
          <w:lang w:eastAsia="hr-HR"/>
        </w:rPr>
        <w:t xml:space="preserve">bi </w:t>
      </w:r>
      <w:r w:rsidR="007800EE" w:rsidRPr="0074371F">
        <w:rPr>
          <w:rFonts w:ascii="Times New Roman" w:eastAsia="+mn-ea" w:hAnsi="Times New Roman" w:cs="Times New Roman"/>
          <w:color w:val="000000"/>
          <w:kern w:val="24"/>
          <w:szCs w:val="24"/>
          <w:lang w:eastAsia="hr-HR"/>
        </w:rPr>
        <w:t>se u policijskoj postaji</w:t>
      </w:r>
      <w:r w:rsidR="009E6FBB" w:rsidRPr="0074371F">
        <w:rPr>
          <w:rFonts w:ascii="Times New Roman" w:eastAsia="+mn-ea" w:hAnsi="Times New Roman" w:cs="Times New Roman"/>
          <w:color w:val="000000"/>
          <w:kern w:val="24"/>
          <w:szCs w:val="24"/>
          <w:lang w:eastAsia="hr-HR"/>
        </w:rPr>
        <w:t xml:space="preserve"> mogao </w:t>
      </w:r>
      <w:r w:rsidR="007800EE" w:rsidRPr="0074371F">
        <w:rPr>
          <w:rFonts w:ascii="Times New Roman" w:eastAsia="+mn-ea" w:hAnsi="Times New Roman" w:cs="Times New Roman"/>
          <w:color w:val="000000"/>
          <w:kern w:val="24"/>
          <w:szCs w:val="24"/>
          <w:lang w:eastAsia="hr-HR"/>
        </w:rPr>
        <w:t>izda</w:t>
      </w:r>
      <w:r w:rsidR="009E6FBB" w:rsidRPr="0074371F">
        <w:rPr>
          <w:rFonts w:ascii="Times New Roman" w:eastAsia="+mn-ea" w:hAnsi="Times New Roman" w:cs="Times New Roman"/>
          <w:color w:val="000000"/>
          <w:kern w:val="24"/>
          <w:szCs w:val="24"/>
          <w:lang w:eastAsia="hr-HR"/>
        </w:rPr>
        <w:t>ti</w:t>
      </w:r>
      <w:r w:rsidR="007800EE" w:rsidRPr="0074371F">
        <w:rPr>
          <w:rFonts w:ascii="Times New Roman" w:eastAsia="+mn-ea" w:hAnsi="Times New Roman" w:cs="Times New Roman"/>
          <w:color w:val="000000"/>
          <w:kern w:val="24"/>
          <w:szCs w:val="24"/>
          <w:lang w:eastAsia="hr-HR"/>
        </w:rPr>
        <w:t xml:space="preserve"> obavezni prekršajni nalog</w:t>
      </w:r>
      <w:r w:rsidR="00BE69CE" w:rsidRPr="0074371F">
        <w:rPr>
          <w:rFonts w:ascii="Times New Roman" w:eastAsia="+mn-ea" w:hAnsi="Times New Roman" w:cs="Times New Roman"/>
          <w:color w:val="000000"/>
          <w:kern w:val="24"/>
          <w:szCs w:val="24"/>
          <w:lang w:eastAsia="hr-HR"/>
        </w:rPr>
        <w:t>;</w:t>
      </w:r>
    </w:p>
    <w:p w:rsidR="00D031A5" w:rsidRPr="0074371F" w:rsidRDefault="00FC787E" w:rsidP="00BE69CE">
      <w:pPr>
        <w:pStyle w:val="Odlomakpopisa"/>
        <w:numPr>
          <w:ilvl w:val="0"/>
          <w:numId w:val="4"/>
        </w:numPr>
        <w:spacing w:after="0" w:line="360" w:lineRule="auto"/>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 xml:space="preserve">u situaciji u kojoj bi se </w:t>
      </w:r>
      <w:r w:rsidR="009E6FBB" w:rsidRPr="0074371F">
        <w:rPr>
          <w:rFonts w:ascii="Times New Roman" w:eastAsia="+mn-ea" w:hAnsi="Times New Roman" w:cs="Times New Roman"/>
          <w:color w:val="000000"/>
          <w:kern w:val="24"/>
          <w:szCs w:val="24"/>
          <w:lang w:eastAsia="hr-HR"/>
        </w:rPr>
        <w:t>mog</w:t>
      </w:r>
      <w:r w:rsidRPr="0074371F">
        <w:rPr>
          <w:rFonts w:ascii="Times New Roman" w:eastAsia="+mn-ea" w:hAnsi="Times New Roman" w:cs="Times New Roman"/>
          <w:color w:val="000000"/>
          <w:kern w:val="24"/>
          <w:szCs w:val="24"/>
          <w:lang w:eastAsia="hr-HR"/>
        </w:rPr>
        <w:t>ao</w:t>
      </w:r>
      <w:r w:rsidR="009E6FBB" w:rsidRPr="0074371F">
        <w:rPr>
          <w:rFonts w:ascii="Times New Roman" w:eastAsia="+mn-ea" w:hAnsi="Times New Roman" w:cs="Times New Roman"/>
          <w:color w:val="000000"/>
          <w:kern w:val="24"/>
          <w:szCs w:val="24"/>
          <w:lang w:eastAsia="hr-HR"/>
        </w:rPr>
        <w:t xml:space="preserve"> </w:t>
      </w:r>
      <w:r w:rsidR="007800EE" w:rsidRPr="0074371F">
        <w:rPr>
          <w:rFonts w:ascii="Times New Roman" w:eastAsia="+mn-ea" w:hAnsi="Times New Roman" w:cs="Times New Roman"/>
          <w:color w:val="000000"/>
          <w:kern w:val="24"/>
          <w:szCs w:val="24"/>
          <w:lang w:eastAsia="hr-HR"/>
        </w:rPr>
        <w:t>podn</w:t>
      </w:r>
      <w:r w:rsidR="009E6FBB" w:rsidRPr="0074371F">
        <w:rPr>
          <w:rFonts w:ascii="Times New Roman" w:eastAsia="+mn-ea" w:hAnsi="Times New Roman" w:cs="Times New Roman"/>
          <w:color w:val="000000"/>
          <w:kern w:val="24"/>
          <w:szCs w:val="24"/>
          <w:lang w:eastAsia="hr-HR"/>
        </w:rPr>
        <w:t>ijeti</w:t>
      </w:r>
      <w:r w:rsidR="007800EE" w:rsidRPr="0074371F">
        <w:rPr>
          <w:rFonts w:ascii="Times New Roman" w:eastAsia="+mn-ea" w:hAnsi="Times New Roman" w:cs="Times New Roman"/>
          <w:color w:val="000000"/>
          <w:kern w:val="24"/>
          <w:szCs w:val="24"/>
          <w:lang w:eastAsia="hr-HR"/>
        </w:rPr>
        <w:t xml:space="preserve"> </w:t>
      </w:r>
      <w:r w:rsidR="00F97FA6" w:rsidRPr="0074371F">
        <w:rPr>
          <w:rFonts w:ascii="Times New Roman" w:eastAsia="+mn-ea" w:hAnsi="Times New Roman" w:cs="Times New Roman"/>
          <w:b/>
          <w:bCs/>
          <w:color w:val="000000"/>
          <w:kern w:val="24"/>
          <w:szCs w:val="24"/>
          <w:lang w:eastAsia="hr-HR"/>
        </w:rPr>
        <w:t>optužni prijedlog</w:t>
      </w:r>
      <w:r w:rsidRPr="0074371F">
        <w:rPr>
          <w:rFonts w:ascii="Times New Roman" w:eastAsia="+mn-ea" w:hAnsi="Times New Roman" w:cs="Times New Roman"/>
          <w:color w:val="000000"/>
          <w:kern w:val="24"/>
          <w:szCs w:val="24"/>
          <w:lang w:eastAsia="hr-HR"/>
        </w:rPr>
        <w:t xml:space="preserve">, prije uredne dostave optužnog prijedloga </w:t>
      </w:r>
      <w:r w:rsidR="001D3503" w:rsidRPr="0074371F">
        <w:rPr>
          <w:rFonts w:ascii="Times New Roman" w:eastAsia="+mn-ea" w:hAnsi="Times New Roman" w:cs="Times New Roman"/>
          <w:color w:val="000000"/>
          <w:kern w:val="24"/>
          <w:szCs w:val="24"/>
          <w:lang w:eastAsia="hr-HR"/>
        </w:rPr>
        <w:t>prekršajnom sudu.</w:t>
      </w:r>
    </w:p>
    <w:p w:rsidR="00E71240" w:rsidRPr="0074371F" w:rsidRDefault="00E71240" w:rsidP="00E71240">
      <w:pPr>
        <w:pStyle w:val="Odlomakpopisa"/>
        <w:spacing w:after="0" w:line="360" w:lineRule="auto"/>
        <w:ind w:left="1068"/>
        <w:jc w:val="both"/>
        <w:rPr>
          <w:rFonts w:ascii="Times New Roman" w:eastAsia="+mn-ea" w:hAnsi="Times New Roman" w:cs="Times New Roman"/>
          <w:color w:val="000000"/>
          <w:kern w:val="24"/>
          <w:szCs w:val="24"/>
          <w:lang w:eastAsia="hr-HR"/>
        </w:rPr>
      </w:pPr>
    </w:p>
    <w:p w:rsidR="007800EE" w:rsidRPr="0074371F" w:rsidRDefault="007800EE" w:rsidP="001D3503">
      <w:pPr>
        <w:spacing w:line="360" w:lineRule="auto"/>
        <w:jc w:val="both"/>
        <w:rPr>
          <w:rFonts w:ascii="Times New Roman" w:hAnsi="Times New Roman" w:cs="Times New Roman"/>
          <w:szCs w:val="24"/>
        </w:rPr>
      </w:pPr>
      <w:r w:rsidRPr="0074371F">
        <w:rPr>
          <w:rFonts w:ascii="Times New Roman" w:eastAsia="+mj-ea" w:hAnsi="Times New Roman" w:cs="Times New Roman"/>
          <w:kern w:val="24"/>
          <w:szCs w:val="24"/>
        </w:rPr>
        <w:t>Ne može se primijeniti oportunitet u situaciji kad policijski službenik</w:t>
      </w:r>
      <w:r w:rsidRPr="0074371F">
        <w:rPr>
          <w:rFonts w:ascii="Times New Roman" w:hAnsi="Times New Roman" w:cs="Times New Roman"/>
          <w:szCs w:val="24"/>
        </w:rPr>
        <w:t>:</w:t>
      </w:r>
    </w:p>
    <w:p w:rsidR="007800EE" w:rsidRPr="0074371F" w:rsidRDefault="007800EE" w:rsidP="00E71240">
      <w:pPr>
        <w:pStyle w:val="Odlomakpopisa"/>
        <w:numPr>
          <w:ilvl w:val="1"/>
          <w:numId w:val="24"/>
        </w:numPr>
        <w:spacing w:line="360" w:lineRule="auto"/>
        <w:jc w:val="both"/>
        <w:rPr>
          <w:rFonts w:ascii="Times New Roman" w:hAnsi="Times New Roman" w:cs="Times New Roman"/>
          <w:b/>
          <w:szCs w:val="24"/>
        </w:rPr>
      </w:pPr>
      <w:r w:rsidRPr="0074371F">
        <w:rPr>
          <w:rFonts w:ascii="Times New Roman" w:eastAsia="+mn-ea" w:hAnsi="Times New Roman" w:cs="Times New Roman"/>
          <w:color w:val="000000"/>
          <w:kern w:val="24"/>
          <w:szCs w:val="24"/>
          <w:lang w:eastAsia="hr-HR"/>
        </w:rPr>
        <w:t>izda obavezni ili opći prekršajni nalog na terenu,</w:t>
      </w:r>
    </w:p>
    <w:p w:rsidR="007800EE" w:rsidRPr="0074371F" w:rsidRDefault="007800EE" w:rsidP="00E71240">
      <w:pPr>
        <w:pStyle w:val="Odlomakpopisa"/>
        <w:numPr>
          <w:ilvl w:val="1"/>
          <w:numId w:val="24"/>
        </w:numPr>
        <w:spacing w:line="360" w:lineRule="auto"/>
        <w:jc w:val="both"/>
        <w:rPr>
          <w:rFonts w:ascii="Times New Roman" w:hAnsi="Times New Roman" w:cs="Times New Roman"/>
          <w:b/>
          <w:szCs w:val="24"/>
        </w:rPr>
      </w:pPr>
      <w:r w:rsidRPr="0074371F">
        <w:rPr>
          <w:rFonts w:ascii="Times New Roman" w:eastAsia="+mn-ea" w:hAnsi="Times New Roman" w:cs="Times New Roman"/>
          <w:color w:val="000000"/>
          <w:kern w:val="24"/>
          <w:szCs w:val="24"/>
          <w:lang w:eastAsia="hr-HR"/>
        </w:rPr>
        <w:t>naplati novčanu kaznu</w:t>
      </w:r>
      <w:r w:rsidR="00D031A5" w:rsidRPr="0074371F">
        <w:rPr>
          <w:rFonts w:ascii="Times New Roman" w:eastAsia="+mn-ea" w:hAnsi="Times New Roman" w:cs="Times New Roman"/>
          <w:color w:val="000000"/>
          <w:kern w:val="24"/>
          <w:szCs w:val="24"/>
          <w:lang w:eastAsia="hr-HR"/>
        </w:rPr>
        <w:t xml:space="preserve"> na mjestu počinjenja prekršaja,</w:t>
      </w:r>
    </w:p>
    <w:p w:rsidR="00D031A5" w:rsidRPr="0074371F" w:rsidRDefault="00D031A5" w:rsidP="00E71240">
      <w:pPr>
        <w:pStyle w:val="Odlomakpopisa"/>
        <w:numPr>
          <w:ilvl w:val="1"/>
          <w:numId w:val="24"/>
        </w:numPr>
        <w:spacing w:line="360" w:lineRule="auto"/>
        <w:jc w:val="both"/>
        <w:rPr>
          <w:rFonts w:ascii="Times New Roman" w:hAnsi="Times New Roman" w:cs="Times New Roman"/>
          <w:b/>
          <w:szCs w:val="24"/>
        </w:rPr>
      </w:pPr>
      <w:r w:rsidRPr="0074371F">
        <w:rPr>
          <w:rFonts w:ascii="Times New Roman" w:eastAsia="+mn-ea" w:hAnsi="Times New Roman" w:cs="Times New Roman"/>
          <w:color w:val="000000"/>
          <w:kern w:val="24"/>
          <w:szCs w:val="24"/>
          <w:lang w:eastAsia="hr-HR"/>
        </w:rPr>
        <w:t>k</w:t>
      </w:r>
      <w:r w:rsidR="00CF36DA" w:rsidRPr="0074371F">
        <w:rPr>
          <w:rFonts w:ascii="Times New Roman" w:eastAsia="+mn-ea" w:hAnsi="Times New Roman" w:cs="Times New Roman"/>
          <w:color w:val="000000"/>
          <w:kern w:val="24"/>
          <w:szCs w:val="24"/>
          <w:lang w:eastAsia="hr-HR"/>
        </w:rPr>
        <w:t>ad</w:t>
      </w:r>
      <w:r w:rsidRPr="0074371F">
        <w:rPr>
          <w:rFonts w:ascii="Times New Roman" w:eastAsia="+mn-ea" w:hAnsi="Times New Roman" w:cs="Times New Roman"/>
          <w:color w:val="000000"/>
          <w:kern w:val="24"/>
          <w:szCs w:val="24"/>
          <w:lang w:eastAsia="hr-HR"/>
        </w:rPr>
        <w:t>a</w:t>
      </w:r>
      <w:r w:rsidR="00CF36DA" w:rsidRPr="0074371F">
        <w:rPr>
          <w:rFonts w:ascii="Times New Roman" w:eastAsia="+mn-ea" w:hAnsi="Times New Roman" w:cs="Times New Roman"/>
          <w:color w:val="000000"/>
          <w:kern w:val="24"/>
          <w:szCs w:val="24"/>
          <w:lang w:eastAsia="hr-HR"/>
        </w:rPr>
        <w:t xml:space="preserve"> se prekršajni nalog ili obavezni prekršajni nalog</w:t>
      </w:r>
      <w:r w:rsidRPr="0074371F">
        <w:rPr>
          <w:rFonts w:ascii="Times New Roman" w:eastAsia="+mn-ea" w:hAnsi="Times New Roman" w:cs="Times New Roman"/>
          <w:color w:val="000000"/>
          <w:kern w:val="24"/>
          <w:szCs w:val="24"/>
          <w:lang w:eastAsia="hr-HR"/>
        </w:rPr>
        <w:t>, koji su</w:t>
      </w:r>
      <w:r w:rsidR="00E97C5E" w:rsidRPr="0074371F">
        <w:rPr>
          <w:rFonts w:ascii="Times New Roman" w:eastAsia="+mn-ea" w:hAnsi="Times New Roman" w:cs="Times New Roman"/>
          <w:color w:val="000000"/>
          <w:kern w:val="24"/>
          <w:szCs w:val="24"/>
          <w:lang w:eastAsia="hr-HR"/>
        </w:rPr>
        <w:t xml:space="preserve"> izdani u policijskoj postaji </w:t>
      </w:r>
      <w:r w:rsidR="00CF36DA" w:rsidRPr="0074371F">
        <w:rPr>
          <w:rFonts w:ascii="Times New Roman" w:eastAsia="+mn-ea" w:hAnsi="Times New Roman" w:cs="Times New Roman"/>
          <w:color w:val="000000"/>
          <w:kern w:val="24"/>
          <w:szCs w:val="24"/>
          <w:lang w:eastAsia="hr-HR"/>
        </w:rPr>
        <w:t>uredno uruče okrivljeniku</w:t>
      </w:r>
      <w:r w:rsidRPr="0074371F">
        <w:rPr>
          <w:rFonts w:ascii="Times New Roman" w:eastAsia="+mn-ea" w:hAnsi="Times New Roman" w:cs="Times New Roman"/>
          <w:color w:val="000000"/>
          <w:kern w:val="24"/>
          <w:szCs w:val="24"/>
          <w:lang w:eastAsia="hr-HR"/>
        </w:rPr>
        <w:t>,</w:t>
      </w:r>
    </w:p>
    <w:p w:rsidR="007800EE" w:rsidRPr="0074371F" w:rsidRDefault="00D031A5" w:rsidP="00E71240">
      <w:pPr>
        <w:pStyle w:val="Odlomakpopisa"/>
        <w:numPr>
          <w:ilvl w:val="1"/>
          <w:numId w:val="24"/>
        </w:numPr>
        <w:spacing w:line="360" w:lineRule="auto"/>
        <w:jc w:val="both"/>
        <w:rPr>
          <w:rFonts w:ascii="Times New Roman" w:hAnsi="Times New Roman" w:cs="Times New Roman"/>
          <w:b/>
          <w:szCs w:val="24"/>
        </w:rPr>
      </w:pPr>
      <w:r w:rsidRPr="0074371F">
        <w:rPr>
          <w:rFonts w:ascii="Times New Roman" w:eastAsia="+mn-ea" w:hAnsi="Times New Roman" w:cs="Times New Roman"/>
          <w:color w:val="000000"/>
          <w:kern w:val="24"/>
          <w:szCs w:val="24"/>
          <w:lang w:eastAsia="hr-HR"/>
        </w:rPr>
        <w:t>poslije uredne dostave optužnog prijedloga na Prekršajni sud.</w:t>
      </w:r>
    </w:p>
    <w:p w:rsidR="00C32C41" w:rsidRPr="0074371F" w:rsidRDefault="00C32C41" w:rsidP="00A93B27">
      <w:pPr>
        <w:spacing w:line="360" w:lineRule="auto"/>
        <w:jc w:val="both"/>
        <w:rPr>
          <w:rFonts w:ascii="Times New Roman" w:hAnsi="Times New Roman" w:cs="Times New Roman"/>
          <w:b/>
          <w:szCs w:val="24"/>
        </w:rPr>
      </w:pPr>
    </w:p>
    <w:p w:rsidR="007800EE" w:rsidRPr="0074371F" w:rsidRDefault="0074371F" w:rsidP="00A93B27">
      <w:pPr>
        <w:spacing w:line="360" w:lineRule="auto"/>
        <w:jc w:val="both"/>
        <w:rPr>
          <w:rFonts w:ascii="Times New Roman" w:hAnsi="Times New Roman" w:cs="Times New Roman"/>
          <w:b/>
          <w:szCs w:val="24"/>
        </w:rPr>
      </w:pPr>
      <w:r>
        <w:rPr>
          <w:rFonts w:ascii="Times New Roman" w:hAnsi="Times New Roman" w:cs="Times New Roman"/>
          <w:b/>
          <w:szCs w:val="24"/>
        </w:rPr>
        <w:t>2</w:t>
      </w:r>
      <w:r w:rsidR="00FC787E" w:rsidRPr="0074371F">
        <w:rPr>
          <w:rFonts w:ascii="Times New Roman" w:hAnsi="Times New Roman" w:cs="Times New Roman"/>
          <w:b/>
          <w:szCs w:val="24"/>
        </w:rPr>
        <w:t>.</w:t>
      </w:r>
      <w:r w:rsidR="00AC2809">
        <w:rPr>
          <w:rFonts w:ascii="Times New Roman" w:hAnsi="Times New Roman" w:cs="Times New Roman"/>
          <w:b/>
          <w:szCs w:val="24"/>
        </w:rPr>
        <w:t>2</w:t>
      </w:r>
      <w:r w:rsidR="00F620A5" w:rsidRPr="0074371F">
        <w:rPr>
          <w:rFonts w:ascii="Times New Roman" w:hAnsi="Times New Roman" w:cs="Times New Roman"/>
          <w:b/>
          <w:szCs w:val="24"/>
        </w:rPr>
        <w:t>.</w:t>
      </w:r>
      <w:r w:rsidR="00FC787E" w:rsidRPr="0074371F">
        <w:rPr>
          <w:rFonts w:ascii="Times New Roman" w:hAnsi="Times New Roman" w:cs="Times New Roman"/>
          <w:b/>
          <w:szCs w:val="24"/>
        </w:rPr>
        <w:t xml:space="preserve"> </w:t>
      </w:r>
      <w:r w:rsidR="007800EE" w:rsidRPr="0074371F">
        <w:rPr>
          <w:rFonts w:ascii="Times New Roman" w:hAnsi="Times New Roman" w:cs="Times New Roman"/>
          <w:b/>
          <w:szCs w:val="24"/>
        </w:rPr>
        <w:t>Bezuvjetni oportunitet iz čl. 109.b.</w:t>
      </w:r>
      <w:r w:rsidR="0058389F">
        <w:rPr>
          <w:rFonts w:ascii="Times New Roman" w:hAnsi="Times New Roman" w:cs="Times New Roman"/>
          <w:b/>
          <w:szCs w:val="24"/>
        </w:rPr>
        <w:t xml:space="preserve"> </w:t>
      </w:r>
      <w:r w:rsidR="007800EE" w:rsidRPr="0074371F">
        <w:rPr>
          <w:rFonts w:ascii="Times New Roman" w:hAnsi="Times New Roman" w:cs="Times New Roman"/>
          <w:b/>
          <w:szCs w:val="24"/>
        </w:rPr>
        <w:t>st.</w:t>
      </w:r>
      <w:r w:rsidR="00801BC9">
        <w:rPr>
          <w:rFonts w:ascii="Times New Roman" w:hAnsi="Times New Roman" w:cs="Times New Roman"/>
          <w:b/>
          <w:szCs w:val="24"/>
        </w:rPr>
        <w:t xml:space="preserve"> </w:t>
      </w:r>
      <w:r w:rsidR="007800EE" w:rsidRPr="0074371F">
        <w:rPr>
          <w:rFonts w:ascii="Times New Roman" w:hAnsi="Times New Roman" w:cs="Times New Roman"/>
          <w:b/>
          <w:szCs w:val="24"/>
        </w:rPr>
        <w:t>1.</w:t>
      </w:r>
      <w:r w:rsidR="00A93B27" w:rsidRPr="0074371F">
        <w:rPr>
          <w:rFonts w:ascii="Times New Roman" w:hAnsi="Times New Roman" w:cs="Times New Roman"/>
          <w:b/>
          <w:szCs w:val="24"/>
        </w:rPr>
        <w:t>,</w:t>
      </w:r>
      <w:r w:rsidR="00FC787E" w:rsidRPr="0074371F">
        <w:rPr>
          <w:rFonts w:ascii="Times New Roman" w:hAnsi="Times New Roman" w:cs="Times New Roman"/>
          <w:b/>
          <w:szCs w:val="24"/>
        </w:rPr>
        <w:t xml:space="preserve"> </w:t>
      </w:r>
      <w:r w:rsidR="007800EE" w:rsidRPr="0074371F">
        <w:rPr>
          <w:rFonts w:ascii="Times New Roman" w:hAnsi="Times New Roman" w:cs="Times New Roman"/>
          <w:b/>
          <w:szCs w:val="24"/>
        </w:rPr>
        <w:t>u vezi čl. 38.</w:t>
      </w:r>
      <w:r w:rsidR="00FC787E" w:rsidRPr="0074371F">
        <w:rPr>
          <w:rFonts w:ascii="Times New Roman" w:hAnsi="Times New Roman" w:cs="Times New Roman"/>
          <w:b/>
          <w:szCs w:val="24"/>
        </w:rPr>
        <w:t xml:space="preserve"> </w:t>
      </w:r>
      <w:r w:rsidR="007800EE" w:rsidRPr="0074371F">
        <w:rPr>
          <w:rFonts w:ascii="Times New Roman" w:hAnsi="Times New Roman" w:cs="Times New Roman"/>
          <w:b/>
          <w:szCs w:val="24"/>
        </w:rPr>
        <w:t>P</w:t>
      </w:r>
      <w:r w:rsidR="00A93B27" w:rsidRPr="0074371F">
        <w:rPr>
          <w:rFonts w:ascii="Times New Roman" w:hAnsi="Times New Roman" w:cs="Times New Roman"/>
          <w:b/>
          <w:szCs w:val="24"/>
        </w:rPr>
        <w:t>Z</w:t>
      </w:r>
      <w:r w:rsidR="0058389F">
        <w:rPr>
          <w:rFonts w:ascii="Times New Roman" w:hAnsi="Times New Roman" w:cs="Times New Roman"/>
          <w:b/>
          <w:szCs w:val="24"/>
        </w:rPr>
        <w:t>-a</w:t>
      </w:r>
    </w:p>
    <w:p w:rsidR="00EF5F03" w:rsidRPr="0074371F" w:rsidRDefault="007800EE" w:rsidP="00EF5F03">
      <w:pPr>
        <w:spacing w:line="360" w:lineRule="auto"/>
        <w:jc w:val="both"/>
        <w:rPr>
          <w:rFonts w:ascii="Times New Roman" w:hAnsi="Times New Roman" w:cs="Times New Roman"/>
          <w:szCs w:val="24"/>
        </w:rPr>
      </w:pPr>
      <w:r w:rsidRPr="0074371F">
        <w:rPr>
          <w:rFonts w:ascii="Times New Roman" w:hAnsi="Times New Roman" w:cs="Times New Roman"/>
          <w:szCs w:val="24"/>
        </w:rPr>
        <w:lastRenderedPageBreak/>
        <w:t>Temeljem čl. 109.b st.</w:t>
      </w:r>
      <w:r w:rsidR="00801BC9">
        <w:rPr>
          <w:rFonts w:ascii="Times New Roman" w:hAnsi="Times New Roman" w:cs="Times New Roman"/>
          <w:szCs w:val="24"/>
        </w:rPr>
        <w:t xml:space="preserve"> </w:t>
      </w:r>
      <w:r w:rsidRPr="0074371F">
        <w:rPr>
          <w:rFonts w:ascii="Times New Roman" w:hAnsi="Times New Roman" w:cs="Times New Roman"/>
          <w:szCs w:val="24"/>
        </w:rPr>
        <w:t>1.</w:t>
      </w:r>
      <w:r w:rsidR="00801BC9">
        <w:rPr>
          <w:rFonts w:ascii="Times New Roman" w:hAnsi="Times New Roman" w:cs="Times New Roman"/>
          <w:szCs w:val="24"/>
        </w:rPr>
        <w:t xml:space="preserve"> </w:t>
      </w:r>
      <w:r w:rsidRPr="0074371F">
        <w:rPr>
          <w:rFonts w:ascii="Times New Roman" w:hAnsi="Times New Roman" w:cs="Times New Roman"/>
          <w:szCs w:val="24"/>
        </w:rPr>
        <w:t>PZ</w:t>
      </w:r>
      <w:r w:rsidR="00775881">
        <w:rPr>
          <w:rFonts w:ascii="Times New Roman" w:hAnsi="Times New Roman" w:cs="Times New Roman"/>
          <w:szCs w:val="24"/>
        </w:rPr>
        <w:t>-a</w:t>
      </w:r>
      <w:r w:rsidRPr="0074371F">
        <w:rPr>
          <w:rFonts w:ascii="Times New Roman" w:hAnsi="Times New Roman" w:cs="Times New Roman"/>
          <w:szCs w:val="24"/>
        </w:rPr>
        <w:t xml:space="preserve">, policija ima ovlast ne pokrenuti prekršajni postupak to jest primijeniti oportunitet, iako postoji sumnja da je počinjen prekršaj, ako je s obzirom na okolnosti vjerojatno da će se u prekršajnom postupku protiv počinitelja primijeniti članak 38. </w:t>
      </w:r>
      <w:r w:rsidR="00775881">
        <w:rPr>
          <w:rFonts w:ascii="Times New Roman" w:hAnsi="Times New Roman" w:cs="Times New Roman"/>
          <w:szCs w:val="24"/>
        </w:rPr>
        <w:t>PZ-a o oslobođenju od kazne</w:t>
      </w:r>
      <w:r w:rsidRPr="0074371F">
        <w:rPr>
          <w:rFonts w:ascii="Times New Roman" w:hAnsi="Times New Roman" w:cs="Times New Roman"/>
          <w:szCs w:val="24"/>
        </w:rPr>
        <w:t>.</w:t>
      </w:r>
      <w:r w:rsidR="004B6B05" w:rsidRPr="0074371F">
        <w:rPr>
          <w:rFonts w:ascii="Times New Roman" w:hAnsi="Times New Roman" w:cs="Times New Roman"/>
          <w:szCs w:val="24"/>
        </w:rPr>
        <w:t xml:space="preserve"> </w:t>
      </w:r>
      <w:r w:rsidR="00775881">
        <w:rPr>
          <w:rFonts w:ascii="Times New Roman" w:hAnsi="Times New Roman" w:cs="Times New Roman"/>
          <w:szCs w:val="24"/>
        </w:rPr>
        <w:t xml:space="preserve">Spomenuti čl. 38. propisuje da </w:t>
      </w:r>
      <w:r w:rsidR="00775881" w:rsidRPr="00775881">
        <w:rPr>
          <w:rFonts w:ascii="Times New Roman" w:hAnsi="Times New Roman" w:cs="Times New Roman"/>
          <w:b/>
          <w:szCs w:val="24"/>
        </w:rPr>
        <w:t>će</w:t>
      </w:r>
      <w:r w:rsidR="00775881" w:rsidRPr="00775881">
        <w:rPr>
          <w:rFonts w:ascii="Times New Roman" w:hAnsi="Times New Roman" w:cs="Times New Roman"/>
          <w:szCs w:val="24"/>
        </w:rPr>
        <w:t xml:space="preserve"> </w:t>
      </w:r>
      <w:r w:rsidR="00775881">
        <w:rPr>
          <w:rFonts w:ascii="Times New Roman" w:hAnsi="Times New Roman" w:cs="Times New Roman"/>
          <w:szCs w:val="24"/>
        </w:rPr>
        <w:t xml:space="preserve">(obligatorno) </w:t>
      </w:r>
      <w:r w:rsidR="00775881" w:rsidRPr="0074371F">
        <w:rPr>
          <w:rFonts w:ascii="Times New Roman" w:hAnsi="Times New Roman" w:cs="Times New Roman"/>
          <w:szCs w:val="24"/>
        </w:rPr>
        <w:t xml:space="preserve">prekršajni sud </w:t>
      </w:r>
      <w:r w:rsidR="00775881" w:rsidRPr="00EF5F03">
        <w:rPr>
          <w:rFonts w:ascii="Times New Roman" w:hAnsi="Times New Roman" w:cs="Times New Roman"/>
          <w:szCs w:val="24"/>
        </w:rPr>
        <w:t>osloboditi</w:t>
      </w:r>
      <w:r w:rsidR="00775881" w:rsidRPr="0074371F">
        <w:rPr>
          <w:rFonts w:ascii="Times New Roman" w:hAnsi="Times New Roman" w:cs="Times New Roman"/>
          <w:b/>
          <w:szCs w:val="24"/>
        </w:rPr>
        <w:t xml:space="preserve"> </w:t>
      </w:r>
      <w:r w:rsidR="00775881" w:rsidRPr="0074371F">
        <w:rPr>
          <w:rFonts w:ascii="Times New Roman" w:hAnsi="Times New Roman" w:cs="Times New Roman"/>
          <w:szCs w:val="24"/>
        </w:rPr>
        <w:t>od kazne počinitelj</w:t>
      </w:r>
      <w:r w:rsidR="00775881">
        <w:rPr>
          <w:rFonts w:ascii="Times New Roman" w:hAnsi="Times New Roman" w:cs="Times New Roman"/>
          <w:szCs w:val="24"/>
        </w:rPr>
        <w:t xml:space="preserve">a kada PZ to izričito propisuje, tj. </w:t>
      </w:r>
      <w:r w:rsidR="00775881" w:rsidRPr="0074371F">
        <w:rPr>
          <w:rFonts w:ascii="Times New Roman" w:hAnsi="Times New Roman" w:cs="Times New Roman"/>
          <w:szCs w:val="24"/>
        </w:rPr>
        <w:t>kad je prekršaj počinio</w:t>
      </w:r>
      <w:r w:rsidR="00775881">
        <w:rPr>
          <w:rFonts w:ascii="Times New Roman" w:hAnsi="Times New Roman" w:cs="Times New Roman"/>
          <w:szCs w:val="24"/>
        </w:rPr>
        <w:t xml:space="preserve"> </w:t>
      </w:r>
      <w:r w:rsidR="00775881" w:rsidRPr="0074371F">
        <w:rPr>
          <w:rFonts w:ascii="Times New Roman" w:hAnsi="Times New Roman" w:cs="Times New Roman"/>
          <w:szCs w:val="24"/>
        </w:rPr>
        <w:t xml:space="preserve">u </w:t>
      </w:r>
      <w:r w:rsidR="00775881" w:rsidRPr="00EF5F03">
        <w:rPr>
          <w:rFonts w:ascii="Times New Roman" w:hAnsi="Times New Roman" w:cs="Times New Roman"/>
          <w:szCs w:val="24"/>
        </w:rPr>
        <w:t xml:space="preserve">krajnjoj nuždi, </w:t>
      </w:r>
      <w:r w:rsidR="00EF5F03" w:rsidRPr="00EF5F03">
        <w:rPr>
          <w:rFonts w:ascii="Times New Roman" w:hAnsi="Times New Roman" w:cs="Times New Roman"/>
          <w:szCs w:val="24"/>
        </w:rPr>
        <w:t xml:space="preserve">odnosno </w:t>
      </w:r>
      <w:r w:rsidR="00775881" w:rsidRPr="00EF5F03">
        <w:rPr>
          <w:rFonts w:ascii="Times New Roman" w:hAnsi="Times New Roman" w:cs="Times New Roman"/>
          <w:szCs w:val="24"/>
        </w:rPr>
        <w:t>pod djelovanjem sile</w:t>
      </w:r>
      <w:r w:rsidR="00775881" w:rsidRPr="0074371F">
        <w:rPr>
          <w:rFonts w:ascii="Times New Roman" w:hAnsi="Times New Roman" w:cs="Times New Roman"/>
          <w:szCs w:val="24"/>
        </w:rPr>
        <w:t xml:space="preserve"> </w:t>
      </w:r>
      <w:r w:rsidR="00EF5F03">
        <w:rPr>
          <w:rFonts w:ascii="Times New Roman" w:hAnsi="Times New Roman" w:cs="Times New Roman"/>
          <w:szCs w:val="24"/>
        </w:rPr>
        <w:t xml:space="preserve">ili prijetnje. Stavak drugi istog članka propisuje da </w:t>
      </w:r>
      <w:r w:rsidR="00EF5F03" w:rsidRPr="0074371F">
        <w:rPr>
          <w:rFonts w:ascii="Times New Roman" w:hAnsi="Times New Roman" w:cs="Times New Roman"/>
          <w:szCs w:val="24"/>
        </w:rPr>
        <w:t xml:space="preserve">sud </w:t>
      </w:r>
      <w:r w:rsidR="00EF5F03" w:rsidRPr="00EF5F03">
        <w:rPr>
          <w:rFonts w:ascii="Times New Roman" w:hAnsi="Times New Roman" w:cs="Times New Roman"/>
          <w:szCs w:val="24"/>
        </w:rPr>
        <w:t>može</w:t>
      </w:r>
      <w:r w:rsidR="00EF5F03">
        <w:rPr>
          <w:rFonts w:ascii="Times New Roman" w:hAnsi="Times New Roman" w:cs="Times New Roman"/>
          <w:szCs w:val="24"/>
        </w:rPr>
        <w:t>,</w:t>
      </w:r>
      <w:r w:rsidR="00EF5F03" w:rsidRPr="00EF5F03">
        <w:rPr>
          <w:rFonts w:ascii="Times New Roman" w:hAnsi="Times New Roman" w:cs="Times New Roman"/>
          <w:szCs w:val="24"/>
        </w:rPr>
        <w:t xml:space="preserve"> (fakultativno)</w:t>
      </w:r>
      <w:r w:rsidR="00EF5F03">
        <w:rPr>
          <w:rFonts w:ascii="Times New Roman" w:hAnsi="Times New Roman" w:cs="Times New Roman"/>
          <w:szCs w:val="24"/>
        </w:rPr>
        <w:t>,</w:t>
      </w:r>
      <w:r w:rsidR="00EF5F03" w:rsidRPr="00EF5F03">
        <w:rPr>
          <w:rFonts w:ascii="Times New Roman" w:hAnsi="Times New Roman" w:cs="Times New Roman"/>
          <w:szCs w:val="24"/>
        </w:rPr>
        <w:t xml:space="preserve"> osloboditi</w:t>
      </w:r>
      <w:r w:rsidR="00EF5F03">
        <w:rPr>
          <w:rFonts w:ascii="Times New Roman" w:hAnsi="Times New Roman" w:cs="Times New Roman"/>
          <w:szCs w:val="24"/>
        </w:rPr>
        <w:t xml:space="preserve"> od kazne počinitelja</w:t>
      </w:r>
      <w:r w:rsidR="00EF5F03" w:rsidRPr="00EF5F03">
        <w:rPr>
          <w:rFonts w:ascii="Times New Roman" w:hAnsi="Times New Roman" w:cs="Times New Roman"/>
          <w:szCs w:val="24"/>
        </w:rPr>
        <w:t xml:space="preserve"> </w:t>
      </w:r>
      <w:r w:rsidR="00EF5F03" w:rsidRPr="0074371F">
        <w:rPr>
          <w:rFonts w:ascii="Times New Roman" w:hAnsi="Times New Roman" w:cs="Times New Roman"/>
          <w:szCs w:val="24"/>
        </w:rPr>
        <w:t>kad ga posljedice prekršaja tako pogađaju da je njegovo kažnjavanje nepotrebno radi ostvarenja svrhe kažnjavanja</w:t>
      </w:r>
      <w:r w:rsidR="00EF5F03">
        <w:rPr>
          <w:rFonts w:ascii="Times New Roman" w:hAnsi="Times New Roman" w:cs="Times New Roman"/>
          <w:szCs w:val="24"/>
        </w:rPr>
        <w:t xml:space="preserve">, </w:t>
      </w:r>
      <w:r w:rsidR="00EF5F03" w:rsidRPr="0074371F">
        <w:rPr>
          <w:rFonts w:ascii="Times New Roman" w:hAnsi="Times New Roman" w:cs="Times New Roman"/>
          <w:szCs w:val="24"/>
        </w:rPr>
        <w:t>kad je otklonio ili umanjio posljedice prekršaja ili naknadio štetu ili je platio ili je ispunio propisanu obvezu zbog čijeg neplaćanja odnosno neispunjenja je pokrenut prekršajni postupak,</w:t>
      </w:r>
      <w:r w:rsidR="00EF5F03" w:rsidRPr="00EF5F03">
        <w:rPr>
          <w:rFonts w:ascii="Times New Roman" w:hAnsi="Times New Roman" w:cs="Times New Roman"/>
          <w:szCs w:val="24"/>
        </w:rPr>
        <w:t xml:space="preserve"> </w:t>
      </w:r>
      <w:r w:rsidR="00EF5F03">
        <w:rPr>
          <w:rFonts w:ascii="Times New Roman" w:hAnsi="Times New Roman" w:cs="Times New Roman"/>
          <w:szCs w:val="24"/>
        </w:rPr>
        <w:t xml:space="preserve">te </w:t>
      </w:r>
      <w:r w:rsidR="00EF5F03" w:rsidRPr="0074371F">
        <w:rPr>
          <w:rFonts w:ascii="Times New Roman" w:hAnsi="Times New Roman" w:cs="Times New Roman"/>
          <w:szCs w:val="24"/>
        </w:rPr>
        <w:t>kad se pomirio s oštećenikom i naknadio štetu</w:t>
      </w:r>
      <w:r w:rsidR="00EF5F03">
        <w:rPr>
          <w:rFonts w:ascii="Times New Roman" w:hAnsi="Times New Roman" w:cs="Times New Roman"/>
          <w:szCs w:val="24"/>
        </w:rPr>
        <w:t>.</w:t>
      </w:r>
    </w:p>
    <w:p w:rsidR="00005C2F" w:rsidRPr="0074371F" w:rsidRDefault="00005C2F" w:rsidP="00F620A5">
      <w:pPr>
        <w:spacing w:line="360" w:lineRule="auto"/>
        <w:ind w:firstLine="709"/>
        <w:jc w:val="both"/>
        <w:rPr>
          <w:rFonts w:ascii="Times New Roman" w:hAnsi="Times New Roman" w:cs="Times New Roman"/>
          <w:b/>
          <w:szCs w:val="24"/>
        </w:rPr>
      </w:pPr>
    </w:p>
    <w:p w:rsidR="007800EE" w:rsidRDefault="0074371F" w:rsidP="00A51534">
      <w:pPr>
        <w:spacing w:after="0" w:line="360" w:lineRule="auto"/>
        <w:jc w:val="both"/>
        <w:rPr>
          <w:rFonts w:ascii="Times New Roman" w:hAnsi="Times New Roman" w:cs="Times New Roman"/>
          <w:b/>
          <w:szCs w:val="24"/>
        </w:rPr>
      </w:pPr>
      <w:r>
        <w:rPr>
          <w:rFonts w:ascii="Times New Roman" w:hAnsi="Times New Roman" w:cs="Times New Roman"/>
          <w:b/>
          <w:szCs w:val="24"/>
        </w:rPr>
        <w:t>2</w:t>
      </w:r>
      <w:r w:rsidR="007800EE" w:rsidRPr="0074371F">
        <w:rPr>
          <w:rFonts w:ascii="Times New Roman" w:hAnsi="Times New Roman" w:cs="Times New Roman"/>
          <w:b/>
          <w:szCs w:val="24"/>
        </w:rPr>
        <w:t>.</w:t>
      </w:r>
      <w:r w:rsidR="00AC2809">
        <w:rPr>
          <w:rFonts w:ascii="Times New Roman" w:hAnsi="Times New Roman" w:cs="Times New Roman"/>
          <w:b/>
          <w:szCs w:val="24"/>
        </w:rPr>
        <w:t>3</w:t>
      </w:r>
      <w:r w:rsidR="00F620A5" w:rsidRPr="0074371F">
        <w:rPr>
          <w:rFonts w:ascii="Times New Roman" w:hAnsi="Times New Roman" w:cs="Times New Roman"/>
          <w:b/>
          <w:szCs w:val="24"/>
        </w:rPr>
        <w:t>.</w:t>
      </w:r>
      <w:r w:rsidR="00005C2F" w:rsidRPr="0074371F">
        <w:rPr>
          <w:rFonts w:ascii="Times New Roman" w:hAnsi="Times New Roman" w:cs="Times New Roman"/>
          <w:b/>
          <w:szCs w:val="24"/>
        </w:rPr>
        <w:t xml:space="preserve"> </w:t>
      </w:r>
      <w:r w:rsidR="007800EE" w:rsidRPr="0074371F">
        <w:rPr>
          <w:rFonts w:ascii="Times New Roman" w:hAnsi="Times New Roman" w:cs="Times New Roman"/>
          <w:b/>
          <w:szCs w:val="24"/>
        </w:rPr>
        <w:t>Primjena bezuvjetnog oportuniteta temeljem krajnje nužde iz čl. 19. st. 2. PZ</w:t>
      </w:r>
    </w:p>
    <w:p w:rsidR="00A51534" w:rsidRPr="0074371F" w:rsidRDefault="00A51534" w:rsidP="00A51534">
      <w:pPr>
        <w:spacing w:after="0" w:line="360" w:lineRule="auto"/>
        <w:jc w:val="both"/>
        <w:rPr>
          <w:rFonts w:ascii="Times New Roman" w:hAnsi="Times New Roman" w:cs="Times New Roman"/>
          <w:b/>
          <w:szCs w:val="24"/>
        </w:rPr>
      </w:pPr>
    </w:p>
    <w:p w:rsidR="007800EE" w:rsidRPr="0074371F" w:rsidRDefault="007800EE" w:rsidP="00A51534">
      <w:pPr>
        <w:spacing w:after="0" w:line="360" w:lineRule="auto"/>
        <w:jc w:val="both"/>
        <w:rPr>
          <w:rFonts w:ascii="Times New Roman" w:hAnsi="Times New Roman" w:cs="Times New Roman"/>
          <w:szCs w:val="24"/>
        </w:rPr>
      </w:pPr>
      <w:r w:rsidRPr="0074371F">
        <w:rPr>
          <w:rFonts w:ascii="Times New Roman" w:hAnsi="Times New Roman" w:cs="Times New Roman"/>
          <w:szCs w:val="24"/>
        </w:rPr>
        <w:t xml:space="preserve">Kada policija utvrdi da je počinitelj počinio prekršaj radi toga da od sebe ili drugoga otkloni istodobnu ili izravno predstojeću </w:t>
      </w:r>
      <w:r w:rsidRPr="0074371F">
        <w:rPr>
          <w:rFonts w:ascii="Times New Roman" w:hAnsi="Times New Roman" w:cs="Times New Roman"/>
          <w:i/>
          <w:szCs w:val="24"/>
        </w:rPr>
        <w:t>neskrivljenu</w:t>
      </w:r>
      <w:r w:rsidRPr="0074371F">
        <w:rPr>
          <w:rFonts w:ascii="Times New Roman" w:hAnsi="Times New Roman" w:cs="Times New Roman"/>
          <w:szCs w:val="24"/>
        </w:rPr>
        <w:t xml:space="preserve"> opasnost koja se na drugi način nije mogla otkloniti, a pri tom je učinjeno zlo </w:t>
      </w:r>
      <w:r w:rsidRPr="0074371F">
        <w:rPr>
          <w:rFonts w:ascii="Times New Roman" w:hAnsi="Times New Roman" w:cs="Times New Roman"/>
          <w:b/>
          <w:i/>
          <w:szCs w:val="24"/>
        </w:rPr>
        <w:t>jednako</w:t>
      </w:r>
      <w:r w:rsidRPr="0074371F">
        <w:rPr>
          <w:rFonts w:ascii="Times New Roman" w:hAnsi="Times New Roman" w:cs="Times New Roman"/>
          <w:szCs w:val="24"/>
        </w:rPr>
        <w:t xml:space="preserve"> onom koje je prijetilo (situacija krajnje nužde iz čl. 19.</w:t>
      </w:r>
      <w:r w:rsidR="009601D0">
        <w:rPr>
          <w:rFonts w:ascii="Times New Roman" w:hAnsi="Times New Roman" w:cs="Times New Roman"/>
          <w:szCs w:val="24"/>
        </w:rPr>
        <w:t xml:space="preserve"> </w:t>
      </w:r>
      <w:r w:rsidRPr="0074371F">
        <w:rPr>
          <w:rFonts w:ascii="Times New Roman" w:hAnsi="Times New Roman" w:cs="Times New Roman"/>
          <w:szCs w:val="24"/>
        </w:rPr>
        <w:t>st.</w:t>
      </w:r>
      <w:r w:rsidR="009601D0">
        <w:rPr>
          <w:rFonts w:ascii="Times New Roman" w:hAnsi="Times New Roman" w:cs="Times New Roman"/>
          <w:szCs w:val="24"/>
        </w:rPr>
        <w:t xml:space="preserve"> </w:t>
      </w:r>
      <w:r w:rsidRPr="0074371F">
        <w:rPr>
          <w:rFonts w:ascii="Times New Roman" w:hAnsi="Times New Roman" w:cs="Times New Roman"/>
          <w:szCs w:val="24"/>
        </w:rPr>
        <w:t>2. PZ) – policija ima ovlast ne pokrenuti prekršajni postupak protiv počinitelja prekršaja to jest primijeniti oportunitet, ako je s obzirom na okolnosti vjerojatno da bi prekršajni sud u prekršajnom postupku oslobodio počinitelja od kazne temeljem krajnje nužde iz čl. 19.</w:t>
      </w:r>
      <w:r w:rsidR="009601D0">
        <w:rPr>
          <w:rFonts w:ascii="Times New Roman" w:hAnsi="Times New Roman" w:cs="Times New Roman"/>
          <w:szCs w:val="24"/>
        </w:rPr>
        <w:t xml:space="preserve"> </w:t>
      </w:r>
      <w:r w:rsidRPr="0074371F">
        <w:rPr>
          <w:rFonts w:ascii="Times New Roman" w:hAnsi="Times New Roman" w:cs="Times New Roman"/>
          <w:szCs w:val="24"/>
        </w:rPr>
        <w:t>st.</w:t>
      </w:r>
      <w:r w:rsidR="009601D0">
        <w:rPr>
          <w:rFonts w:ascii="Times New Roman" w:hAnsi="Times New Roman" w:cs="Times New Roman"/>
          <w:szCs w:val="24"/>
        </w:rPr>
        <w:t xml:space="preserve"> </w:t>
      </w:r>
      <w:r w:rsidRPr="0074371F">
        <w:rPr>
          <w:rFonts w:ascii="Times New Roman" w:hAnsi="Times New Roman" w:cs="Times New Roman"/>
          <w:szCs w:val="24"/>
        </w:rPr>
        <w:t>2. PZ.  Krajnja nužda obuhvaća one životne situacije u kojima se jedno dobro koje je u opasnosti štiti žrtvovanjem tuđeg dobra (moguće je i da se radi o dobrima iste osobe), pri čemu se radnjom otklanjanja opasnosti ostvaruju obilježja određenog prekršajnog djela.</w:t>
      </w:r>
      <w:r w:rsidRPr="0074371F">
        <w:rPr>
          <w:rStyle w:val="Referencafusnote"/>
          <w:rFonts w:ascii="Times New Roman" w:hAnsi="Times New Roman" w:cs="Times New Roman"/>
          <w:szCs w:val="24"/>
        </w:rPr>
        <w:footnoteReference w:id="4"/>
      </w:r>
      <w:r w:rsidR="00D8368C">
        <w:rPr>
          <w:rFonts w:ascii="Times New Roman" w:hAnsi="Times New Roman" w:cs="Times New Roman"/>
          <w:szCs w:val="24"/>
        </w:rPr>
        <w:t xml:space="preserve"> Primjena ovog načela u praksi policijskog postupanja razvidna je iz slijedećih primjera.</w:t>
      </w:r>
      <w:r w:rsidR="00D8368C">
        <w:rPr>
          <w:rStyle w:val="Referencafusnote"/>
          <w:rFonts w:ascii="Times New Roman" w:hAnsi="Times New Roman" w:cs="Times New Roman"/>
          <w:szCs w:val="24"/>
        </w:rPr>
        <w:footnoteReference w:id="5"/>
      </w:r>
    </w:p>
    <w:p w:rsidR="007800EE" w:rsidRPr="0074371F" w:rsidRDefault="007800EE" w:rsidP="00A1167B">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b/>
          <w:szCs w:val="24"/>
        </w:rPr>
        <w:lastRenderedPageBreak/>
        <w:t xml:space="preserve">Primjer </w:t>
      </w:r>
      <w:r w:rsidR="00A1167B" w:rsidRPr="0074371F">
        <w:rPr>
          <w:rFonts w:ascii="Times New Roman" w:hAnsi="Times New Roman" w:cs="Times New Roman"/>
          <w:b/>
          <w:szCs w:val="24"/>
        </w:rPr>
        <w:t>1.</w:t>
      </w:r>
      <w:r w:rsidRPr="0074371F">
        <w:rPr>
          <w:rFonts w:ascii="Times New Roman" w:hAnsi="Times New Roman" w:cs="Times New Roman"/>
          <w:szCs w:val="24"/>
        </w:rPr>
        <w:t xml:space="preserve"> – pružanje pomoći u nuždi. Svaka fizička osoba ovlaštena je otkloniti opasnost ne samo od svojeg dobra nego i od tuđeg ugroženog dobra. Osoba A prolazi javnom površinom i primijeti jako pijanu osobu B kako tetura te da mu prijeti opasnost da upadne u rupu nastalu povodom radova. Na usmeno upozorenje s udaljenosti osoba B nije reagirala. Osoba A priskoči mu u pomoć u zadnji čas tako što prema njemu primijeni fizičku snagu. Nije bilo izgledne, druge efikasne pomoći sa strane, pa je to s obzirom na okolnosti bio jedini način da spasi osobu B od pada u rupu. Prolaznik je imao svijest i volju pružiti pomoć u nuždi. Tom prilikom osoba A ozlijedi osobu B. Ako je ozljeda koju je zadobila osoba B manja od ozljede koja mu je prijetila – nema prekršaja, no ako je učinjeno zlo jednako onom koje je prijetilo, osoba A je počinila prekršaj iz čl. 13. Z</w:t>
      </w:r>
      <w:r w:rsidR="00BF3CC5">
        <w:rPr>
          <w:rFonts w:ascii="Times New Roman" w:hAnsi="Times New Roman" w:cs="Times New Roman"/>
          <w:szCs w:val="24"/>
        </w:rPr>
        <w:t>akona o prekršajima protiv javnog reda i mira (Z</w:t>
      </w:r>
      <w:r w:rsidRPr="0074371F">
        <w:rPr>
          <w:rFonts w:ascii="Times New Roman" w:hAnsi="Times New Roman" w:cs="Times New Roman"/>
          <w:szCs w:val="24"/>
        </w:rPr>
        <w:t>PPJRM</w:t>
      </w:r>
      <w:r w:rsidR="00BF3CC5">
        <w:rPr>
          <w:rFonts w:ascii="Times New Roman" w:hAnsi="Times New Roman" w:cs="Times New Roman"/>
          <w:szCs w:val="24"/>
        </w:rPr>
        <w:t>)</w:t>
      </w:r>
      <w:r w:rsidR="008311CF">
        <w:rPr>
          <w:rStyle w:val="Referencafusnote"/>
          <w:rFonts w:ascii="Times New Roman" w:hAnsi="Times New Roman" w:cs="Times New Roman"/>
          <w:szCs w:val="24"/>
        </w:rPr>
        <w:footnoteReference w:id="6"/>
      </w:r>
      <w:r w:rsidRPr="0074371F">
        <w:rPr>
          <w:rFonts w:ascii="Times New Roman" w:hAnsi="Times New Roman" w:cs="Times New Roman"/>
          <w:szCs w:val="24"/>
        </w:rPr>
        <w:t xml:space="preserve"> (remećenje javnog reda i mira na drugi način) uzevši u obzir i da je događaj uznemirio slučajne prolaznike koji su zatražili i intervenciju policije (ne radi se o namjeri počinjenja prekršaja, pa nema tuče, nego o namjeri spašavanja tuđeg dobra). U toj situaciji  policija ima ovlast primijeniti oportunitet to jest ne pokrenuti prekršajni postupak protiv počinitelja prekršaja, jer je vjerojatno da bi sud primjenjujući odredbu o krajnjoj nuždi iz čl. 19. st. 2. PZ  počinitelja prekršaja oslobodio od kazne.</w:t>
      </w:r>
    </w:p>
    <w:p w:rsidR="007800EE" w:rsidRPr="0074371F" w:rsidRDefault="007800EE" w:rsidP="00A1167B">
      <w:pPr>
        <w:spacing w:line="360" w:lineRule="auto"/>
        <w:jc w:val="both"/>
        <w:rPr>
          <w:rFonts w:ascii="Times New Roman" w:hAnsi="Times New Roman" w:cs="Times New Roman"/>
          <w:szCs w:val="24"/>
        </w:rPr>
      </w:pPr>
      <w:r w:rsidRPr="0074371F">
        <w:rPr>
          <w:rFonts w:ascii="Times New Roman" w:hAnsi="Times New Roman" w:cs="Times New Roman"/>
          <w:b/>
          <w:szCs w:val="24"/>
        </w:rPr>
        <w:t xml:space="preserve">Primjer </w:t>
      </w:r>
      <w:r w:rsidR="00A1167B" w:rsidRPr="0074371F">
        <w:rPr>
          <w:rFonts w:ascii="Times New Roman" w:hAnsi="Times New Roman" w:cs="Times New Roman"/>
          <w:b/>
          <w:szCs w:val="24"/>
        </w:rPr>
        <w:t>2.</w:t>
      </w:r>
      <w:r w:rsidR="00A1167B" w:rsidRPr="0074371F">
        <w:rPr>
          <w:rFonts w:ascii="Times New Roman" w:hAnsi="Times New Roman" w:cs="Times New Roman"/>
          <w:szCs w:val="24"/>
        </w:rPr>
        <w:t xml:space="preserve"> -</w:t>
      </w:r>
      <w:r w:rsidRPr="0074371F">
        <w:rPr>
          <w:rFonts w:ascii="Times New Roman" w:hAnsi="Times New Roman" w:cs="Times New Roman"/>
          <w:szCs w:val="24"/>
        </w:rPr>
        <w:t xml:space="preserve"> </w:t>
      </w:r>
      <w:r w:rsidR="00A1167B" w:rsidRPr="0074371F">
        <w:rPr>
          <w:rFonts w:ascii="Times New Roman" w:hAnsi="Times New Roman" w:cs="Times New Roman"/>
          <w:szCs w:val="24"/>
        </w:rPr>
        <w:t>D</w:t>
      </w:r>
      <w:r w:rsidRPr="0074371F">
        <w:rPr>
          <w:rFonts w:ascii="Times New Roman" w:hAnsi="Times New Roman" w:cs="Times New Roman"/>
          <w:szCs w:val="24"/>
        </w:rPr>
        <w:t>va psa muškog spola u šetnji po javnoj površini sa svojim vlasnicima slučajno naiđu na kuju koja se „tjera“ iz kojeg razloga jedan pas muškog spola  napadne drugog psa muškog spola. Vlasnici pasa bezuspješno su pokušali razdvojiti pse povlačenjem za povodce i ogrlice. Dotrčao je slučajni prolaznik i udarajući psa nogama odbio napad jačeg psa koji je do tada gušio slabijeg psa ugrizom za vrat. Napad se je mogao odbiti na blaži način, gušenjem  psa uz pomoć povodca na način da se povodac omota oko vrata psa napadača i pri tome sačini omča, a zatim se psa podigne od tla držeći za povodac. Naime, kad pas ostane bez zraka - prestane gristi. Međutim, vlasnici pasa nisu htjeli dati povodce. Napad se također mogao odbiti na blaži način peper sprejem ili tejzerom (elektrošokerom), ali ga nitko nije imao kod sebe. Prolaznik je imao svijest i volju pružiti pomoć u nuždi.</w:t>
      </w:r>
      <w:r w:rsidRPr="0074371F">
        <w:rPr>
          <w:rStyle w:val="Referencafusnote"/>
          <w:rFonts w:ascii="Times New Roman" w:hAnsi="Times New Roman" w:cs="Times New Roman"/>
          <w:szCs w:val="24"/>
        </w:rPr>
        <w:footnoteReference w:id="7"/>
      </w:r>
      <w:r w:rsidR="00C34437" w:rsidRPr="0074371F">
        <w:rPr>
          <w:rFonts w:ascii="Times New Roman" w:hAnsi="Times New Roman" w:cs="Times New Roman"/>
          <w:szCs w:val="24"/>
        </w:rPr>
        <w:t xml:space="preserve"> </w:t>
      </w:r>
      <w:r w:rsidRPr="0074371F">
        <w:rPr>
          <w:rFonts w:ascii="Times New Roman" w:hAnsi="Times New Roman" w:cs="Times New Roman"/>
          <w:szCs w:val="24"/>
        </w:rPr>
        <w:t>Radnjom otklanjanja opasnosti ostvaruje se prekršaj iz čl. 30. ZPPJRM -</w:t>
      </w:r>
      <w:r w:rsidR="00060A35" w:rsidRPr="0074371F">
        <w:rPr>
          <w:rFonts w:ascii="Times New Roman" w:hAnsi="Times New Roman" w:cs="Times New Roman"/>
          <w:szCs w:val="24"/>
        </w:rPr>
        <w:t xml:space="preserve"> </w:t>
      </w:r>
      <w:r w:rsidRPr="0074371F">
        <w:rPr>
          <w:rFonts w:ascii="Times New Roman" w:hAnsi="Times New Roman" w:cs="Times New Roman"/>
          <w:szCs w:val="24"/>
        </w:rPr>
        <w:t xml:space="preserve">zlostavljanje životinje ili na drugi način loše postupanje sa životinjom, ako je učinjeno zlo psu napadaču jednako zlu koje je prijetilo napadnutom psu, uzevši u obzir i  da je događaj uznemirio slučajne prolaznike koji su zatražili i intervenciju policije. U toj situaciji  policija ima ovlast primijeniti oportunitet to </w:t>
      </w:r>
      <w:r w:rsidRPr="0074371F">
        <w:rPr>
          <w:rFonts w:ascii="Times New Roman" w:hAnsi="Times New Roman" w:cs="Times New Roman"/>
          <w:szCs w:val="24"/>
        </w:rPr>
        <w:lastRenderedPageBreak/>
        <w:t xml:space="preserve">jest ne pokrenuti prekršajni postupak protiv počinitelja prekršaja, </w:t>
      </w:r>
      <w:r w:rsidR="00060A35" w:rsidRPr="0074371F">
        <w:rPr>
          <w:rFonts w:ascii="Times New Roman" w:hAnsi="Times New Roman" w:cs="Times New Roman"/>
          <w:szCs w:val="24"/>
        </w:rPr>
        <w:t xml:space="preserve"> </w:t>
      </w:r>
      <w:r w:rsidRPr="0074371F">
        <w:rPr>
          <w:rFonts w:ascii="Times New Roman" w:hAnsi="Times New Roman" w:cs="Times New Roman"/>
          <w:szCs w:val="24"/>
        </w:rPr>
        <w:t>jer bi sud primjenjujući odredbu o krajnjoj nuždi iz čl. 19. st. 2. PZ  počinitelja prekršaja vjerojatno oslobodio od kazne.</w:t>
      </w:r>
    </w:p>
    <w:p w:rsidR="007800EE" w:rsidRPr="0074371F" w:rsidRDefault="007800EE" w:rsidP="00A1167B">
      <w:pPr>
        <w:autoSpaceDE w:val="0"/>
        <w:autoSpaceDN w:val="0"/>
        <w:adjustRightInd w:val="0"/>
        <w:spacing w:after="0" w:line="360" w:lineRule="auto"/>
        <w:jc w:val="both"/>
        <w:rPr>
          <w:rFonts w:ascii="Times New Roman" w:hAnsi="Times New Roman" w:cs="Times New Roman"/>
          <w:szCs w:val="24"/>
        </w:rPr>
      </w:pPr>
      <w:r w:rsidRPr="0074371F">
        <w:rPr>
          <w:rFonts w:ascii="Times New Roman" w:hAnsi="Times New Roman" w:cs="Times New Roman"/>
          <w:b/>
          <w:szCs w:val="24"/>
        </w:rPr>
        <w:t xml:space="preserve">Primjer </w:t>
      </w:r>
      <w:r w:rsidR="00A1167B" w:rsidRPr="0074371F">
        <w:rPr>
          <w:rFonts w:ascii="Times New Roman" w:hAnsi="Times New Roman" w:cs="Times New Roman"/>
          <w:b/>
          <w:szCs w:val="24"/>
        </w:rPr>
        <w:t>3.</w:t>
      </w:r>
      <w:r w:rsidRPr="0074371F">
        <w:rPr>
          <w:rFonts w:ascii="Times New Roman" w:hAnsi="Times New Roman" w:cs="Times New Roman"/>
          <w:szCs w:val="24"/>
        </w:rPr>
        <w:t xml:space="preserve"> – situacija u kojoj je za uspješno odbijanje stvarno postojećeg napada nužno ugrožavanje ili povređivanje pravnih dobara trećih, nesudjelujućih osoba:  u ugostiteljskom objektu osoba B zamoli osobu A - neznanca da mu da jednu cigaretu. Osoba A kaže da nema cigaretu, a osoba B na to kaže da laže i napadne ga fizički, udari rukom i nogom (osoba A nije skrivila napad na sebe). Napadnuta osoba pokuša izaći iz lokala, obzirom da je starija, sporija, fizički slabija i sigurno bi tijekom nužne obrane bila fizički svladana i tjelesno još više ozlijeđena. Napadač ga slijedi prema izlazu i opet pokuša udariti. Napadnuti se izmakne i okrene prema izlazu te iskoristi priliku - iznenada uhvati osobu C koja je u tom trenutku ušla u lokal i odgurne je prema napadaču te obojica (osobe B i C) padnu na pod. To osobi A omogući da pobjegne s mjesta događaja. Nitko od ostalih gostiju lokala nije htio priskočiti u pomoć osobi A. Osoba A nije kod sebe ni oko sebe imala sredstvo pogodno za obranu te se nije imala kuda skloniti od napada. Djelovanje osobe A prema osobi C prema okolnostima </w:t>
      </w:r>
      <w:r w:rsidR="00060A35" w:rsidRPr="0074371F">
        <w:rPr>
          <w:rFonts w:ascii="Times New Roman" w:hAnsi="Times New Roman" w:cs="Times New Roman"/>
          <w:szCs w:val="24"/>
        </w:rPr>
        <w:t xml:space="preserve">slučaja </w:t>
      </w:r>
      <w:r w:rsidRPr="0074371F">
        <w:rPr>
          <w:rFonts w:ascii="Times New Roman" w:hAnsi="Times New Roman" w:cs="Times New Roman"/>
          <w:szCs w:val="24"/>
        </w:rPr>
        <w:t>bio je jedini efikasni način postupanja. Osoba A imala je svijest i volju da sebe spašava žrtvovanjem nesudjelujuće osobe C (do ulaska u lokal osoba C nije imala nikakve veze s događajem).</w:t>
      </w:r>
      <w:r w:rsidR="00C34437" w:rsidRPr="0074371F">
        <w:rPr>
          <w:rFonts w:ascii="Times New Roman" w:hAnsi="Times New Roman" w:cs="Times New Roman"/>
          <w:szCs w:val="24"/>
        </w:rPr>
        <w:t xml:space="preserve"> </w:t>
      </w:r>
      <w:r w:rsidRPr="0074371F">
        <w:rPr>
          <w:rFonts w:ascii="Times New Roman" w:hAnsi="Times New Roman" w:cs="Times New Roman"/>
          <w:szCs w:val="24"/>
        </w:rPr>
        <w:t>Osoba A je prema okrivljeniku B postupala u nužnoj obrani, a prema oštećeniku C u tzv. prostornom ekstenzivnom prekoračenju nužne obrane na koju se mogu primijeniti pravila o  krajn</w:t>
      </w:r>
      <w:r w:rsidR="00060A35" w:rsidRPr="0074371F">
        <w:rPr>
          <w:rFonts w:ascii="Times New Roman" w:hAnsi="Times New Roman" w:cs="Times New Roman"/>
          <w:szCs w:val="24"/>
        </w:rPr>
        <w:t>j</w:t>
      </w:r>
      <w:r w:rsidRPr="0074371F">
        <w:rPr>
          <w:rFonts w:ascii="Times New Roman" w:hAnsi="Times New Roman" w:cs="Times New Roman"/>
          <w:szCs w:val="24"/>
        </w:rPr>
        <w:t>oj nuždi. Ako je učinjeno zlo osobi C jednako onom koje je prijetilo osobi A, ta je osoba počinila prekršaj  iz čl. 13. ZPPJRM - remećenje javnog reda i mira na drugi način (nije tučom, jer se radilo o radnji iz krajnje nužde, a ne o radnji s namjerom tuče), uzimajući u obzir i da se sve odvijalo pred zaposlenicima i gostima lokala, koji su i pozvali intervenciju policije.</w:t>
      </w:r>
      <w:r w:rsidRPr="0074371F">
        <w:rPr>
          <w:rStyle w:val="Referencafusnote"/>
          <w:rFonts w:ascii="Times New Roman" w:hAnsi="Times New Roman" w:cs="Times New Roman"/>
          <w:szCs w:val="24"/>
        </w:rPr>
        <w:footnoteReference w:id="8"/>
      </w:r>
      <w:r w:rsidRPr="0074371F">
        <w:rPr>
          <w:rFonts w:ascii="Times New Roman" w:hAnsi="Times New Roman" w:cs="Times New Roman"/>
          <w:szCs w:val="24"/>
        </w:rPr>
        <w:t xml:space="preserve"> U toj situaciji policija ima ovlast primijeniti oportunitet to jest ne pokrenuti prekršajni postupak protiv počinitelja prekršaja, </w:t>
      </w:r>
      <w:r w:rsidR="00060A35" w:rsidRPr="0074371F">
        <w:rPr>
          <w:rFonts w:ascii="Times New Roman" w:hAnsi="Times New Roman" w:cs="Times New Roman"/>
          <w:szCs w:val="24"/>
        </w:rPr>
        <w:t xml:space="preserve"> </w:t>
      </w:r>
      <w:r w:rsidRPr="0074371F">
        <w:rPr>
          <w:rFonts w:ascii="Times New Roman" w:hAnsi="Times New Roman" w:cs="Times New Roman"/>
          <w:szCs w:val="24"/>
        </w:rPr>
        <w:t>jer bi sud primjenjujući odredbu o krajnjoj nuždi iz čl. 19. st. 2. PZ  počinitelja prekršaja vjerojatno oslobodio od kazne. U opisanim slučajevima radi se o prekršajima s elementima nasilja, a kada je u njima oštećena fizička osoba, za primjenu oportuniteta</w:t>
      </w:r>
      <w:r w:rsidR="0004499B" w:rsidRPr="0074371F">
        <w:rPr>
          <w:rFonts w:ascii="Times New Roman" w:hAnsi="Times New Roman" w:cs="Times New Roman"/>
          <w:szCs w:val="24"/>
        </w:rPr>
        <w:t xml:space="preserve"> </w:t>
      </w:r>
      <w:r w:rsidRPr="0074371F">
        <w:rPr>
          <w:rFonts w:ascii="Times New Roman" w:hAnsi="Times New Roman" w:cs="Times New Roman"/>
          <w:szCs w:val="24"/>
        </w:rPr>
        <w:t>potrebno je pribaviti pisanu izjavu o pristanku oštećenika - da pristaje da se protiv počinitelja prekršaja ne pokrene prekršajni postupak.</w:t>
      </w:r>
      <w:r w:rsidRPr="0074371F">
        <w:rPr>
          <w:rStyle w:val="Referencafusnote"/>
          <w:rFonts w:ascii="Times New Roman" w:hAnsi="Times New Roman" w:cs="Times New Roman"/>
          <w:szCs w:val="24"/>
        </w:rPr>
        <w:footnoteReference w:id="9"/>
      </w:r>
      <w:r w:rsidRPr="0074371F">
        <w:rPr>
          <w:rFonts w:ascii="Times New Roman" w:hAnsi="Times New Roman" w:cs="Times New Roman"/>
          <w:szCs w:val="24"/>
        </w:rPr>
        <w:t xml:space="preserve"> Bez te izjave nema </w:t>
      </w:r>
      <w:r w:rsidR="00A1167B" w:rsidRPr="0074371F">
        <w:rPr>
          <w:rFonts w:ascii="Times New Roman" w:hAnsi="Times New Roman" w:cs="Times New Roman"/>
          <w:szCs w:val="24"/>
        </w:rPr>
        <w:t xml:space="preserve">primjene </w:t>
      </w:r>
      <w:r w:rsidRPr="0074371F">
        <w:rPr>
          <w:rFonts w:ascii="Times New Roman" w:hAnsi="Times New Roman" w:cs="Times New Roman"/>
          <w:szCs w:val="24"/>
        </w:rPr>
        <w:t>oportuniteta.</w:t>
      </w:r>
    </w:p>
    <w:p w:rsidR="00A1167B" w:rsidRPr="0074371F" w:rsidRDefault="00A1167B" w:rsidP="0066044D">
      <w:pPr>
        <w:autoSpaceDE w:val="0"/>
        <w:autoSpaceDN w:val="0"/>
        <w:adjustRightInd w:val="0"/>
        <w:spacing w:after="0" w:line="360" w:lineRule="auto"/>
        <w:ind w:firstLine="708"/>
        <w:jc w:val="both"/>
        <w:rPr>
          <w:rFonts w:ascii="Times New Roman" w:hAnsi="Times New Roman" w:cs="Times New Roman"/>
          <w:szCs w:val="24"/>
        </w:rPr>
      </w:pPr>
    </w:p>
    <w:p w:rsidR="007800EE" w:rsidRPr="0074371F" w:rsidRDefault="0074371F" w:rsidP="00A1167B">
      <w:pPr>
        <w:spacing w:line="360" w:lineRule="auto"/>
        <w:jc w:val="both"/>
        <w:rPr>
          <w:rFonts w:ascii="Times New Roman" w:hAnsi="Times New Roman" w:cs="Times New Roman"/>
          <w:b/>
          <w:szCs w:val="24"/>
        </w:rPr>
      </w:pPr>
      <w:r>
        <w:rPr>
          <w:rFonts w:ascii="Times New Roman" w:hAnsi="Times New Roman" w:cs="Times New Roman"/>
          <w:b/>
          <w:szCs w:val="24"/>
        </w:rPr>
        <w:t>2</w:t>
      </w:r>
      <w:r w:rsidR="007800EE" w:rsidRPr="0074371F">
        <w:rPr>
          <w:rFonts w:ascii="Times New Roman" w:hAnsi="Times New Roman" w:cs="Times New Roman"/>
          <w:b/>
          <w:szCs w:val="24"/>
        </w:rPr>
        <w:t>.</w:t>
      </w:r>
      <w:r w:rsidR="00AC2809">
        <w:rPr>
          <w:rFonts w:ascii="Times New Roman" w:hAnsi="Times New Roman" w:cs="Times New Roman"/>
          <w:b/>
          <w:szCs w:val="24"/>
        </w:rPr>
        <w:t>4</w:t>
      </w:r>
      <w:r w:rsidR="007800EE" w:rsidRPr="0074371F">
        <w:rPr>
          <w:rFonts w:ascii="Times New Roman" w:hAnsi="Times New Roman" w:cs="Times New Roman"/>
          <w:b/>
          <w:szCs w:val="24"/>
        </w:rPr>
        <w:t>.</w:t>
      </w:r>
      <w:r w:rsidR="0066044D" w:rsidRPr="0074371F">
        <w:rPr>
          <w:rFonts w:ascii="Times New Roman" w:hAnsi="Times New Roman" w:cs="Times New Roman"/>
          <w:b/>
          <w:szCs w:val="24"/>
        </w:rPr>
        <w:t xml:space="preserve"> </w:t>
      </w:r>
      <w:r w:rsidR="007800EE" w:rsidRPr="0074371F">
        <w:rPr>
          <w:rFonts w:ascii="Times New Roman" w:hAnsi="Times New Roman" w:cs="Times New Roman"/>
          <w:b/>
          <w:szCs w:val="24"/>
        </w:rPr>
        <w:t>Primjena bezuvjetnog oportuniteta temeljem sile i prijetnje iz čl. 20. st. 2. PZ</w:t>
      </w:r>
      <w:r w:rsidR="0058389F">
        <w:rPr>
          <w:rFonts w:ascii="Times New Roman" w:hAnsi="Times New Roman" w:cs="Times New Roman"/>
          <w:b/>
          <w:szCs w:val="24"/>
        </w:rPr>
        <w:t>-a</w:t>
      </w:r>
    </w:p>
    <w:p w:rsidR="007800EE" w:rsidRPr="0074371F" w:rsidRDefault="007800EE" w:rsidP="00A1167B">
      <w:pPr>
        <w:autoSpaceDE w:val="0"/>
        <w:autoSpaceDN w:val="0"/>
        <w:adjustRightInd w:val="0"/>
        <w:spacing w:after="0" w:line="360" w:lineRule="auto"/>
        <w:jc w:val="both"/>
        <w:rPr>
          <w:rFonts w:ascii="Times New Roman" w:hAnsi="Times New Roman" w:cs="Times New Roman"/>
          <w:color w:val="000000"/>
          <w:szCs w:val="24"/>
        </w:rPr>
      </w:pPr>
      <w:r w:rsidRPr="0074371F">
        <w:rPr>
          <w:rFonts w:ascii="Times New Roman" w:hAnsi="Times New Roman" w:cs="Times New Roman"/>
          <w:szCs w:val="24"/>
        </w:rPr>
        <w:t>Kada policija utvrdi da je počinitelj počinio prekršaj pod djelovanjem sile kojoj se moglo odoljeti (psihičke sile, vis compulsiva) ili pod djelovanjem prijetnje</w:t>
      </w:r>
      <w:r w:rsidRPr="0074371F">
        <w:rPr>
          <w:rFonts w:ascii="Times New Roman" w:hAnsi="Times New Roman" w:cs="Times New Roman"/>
          <w:b/>
          <w:szCs w:val="24"/>
        </w:rPr>
        <w:t xml:space="preserve"> </w:t>
      </w:r>
      <w:r w:rsidRPr="0074371F">
        <w:rPr>
          <w:rFonts w:ascii="Times New Roman" w:hAnsi="Times New Roman" w:cs="Times New Roman"/>
          <w:szCs w:val="24"/>
        </w:rPr>
        <w:t>ovla</w:t>
      </w:r>
      <w:r w:rsidR="00BC38C0" w:rsidRPr="0074371F">
        <w:rPr>
          <w:rFonts w:ascii="Times New Roman" w:hAnsi="Times New Roman" w:cs="Times New Roman"/>
          <w:szCs w:val="24"/>
        </w:rPr>
        <w:t>š</w:t>
      </w:r>
      <w:r w:rsidRPr="0074371F">
        <w:rPr>
          <w:rFonts w:ascii="Times New Roman" w:hAnsi="Times New Roman" w:cs="Times New Roman"/>
          <w:szCs w:val="24"/>
        </w:rPr>
        <w:t>t</w:t>
      </w:r>
      <w:r w:rsidR="00BC38C0" w:rsidRPr="0074371F">
        <w:rPr>
          <w:rFonts w:ascii="Times New Roman" w:hAnsi="Times New Roman" w:cs="Times New Roman"/>
          <w:szCs w:val="24"/>
        </w:rPr>
        <w:t>en je</w:t>
      </w:r>
      <w:r w:rsidRPr="0074371F">
        <w:rPr>
          <w:rFonts w:ascii="Times New Roman" w:hAnsi="Times New Roman" w:cs="Times New Roman"/>
          <w:szCs w:val="24"/>
        </w:rPr>
        <w:t xml:space="preserve"> ne pokrenuti prekršajni postupak protiv počinitelja prekršaja</w:t>
      </w:r>
      <w:r w:rsidR="00BC38C0" w:rsidRPr="0074371F">
        <w:rPr>
          <w:rFonts w:ascii="Times New Roman" w:hAnsi="Times New Roman" w:cs="Times New Roman"/>
          <w:szCs w:val="24"/>
        </w:rPr>
        <w:t>.</w:t>
      </w:r>
      <w:r w:rsidRPr="0074371F">
        <w:rPr>
          <w:rFonts w:ascii="Times New Roman" w:hAnsi="Times New Roman" w:cs="Times New Roman"/>
          <w:szCs w:val="24"/>
        </w:rPr>
        <w:t xml:space="preserve"> </w:t>
      </w:r>
      <w:r w:rsidR="00BC38C0" w:rsidRPr="0074371F">
        <w:rPr>
          <w:rFonts w:ascii="Times New Roman" w:hAnsi="Times New Roman" w:cs="Times New Roman"/>
          <w:szCs w:val="24"/>
        </w:rPr>
        <w:t>Dakle,</w:t>
      </w:r>
      <w:r w:rsidRPr="0074371F">
        <w:rPr>
          <w:rFonts w:ascii="Times New Roman" w:hAnsi="Times New Roman" w:cs="Times New Roman"/>
          <w:szCs w:val="24"/>
        </w:rPr>
        <w:t xml:space="preserve"> policija ima ovlast primijeniti oportunitet, ako je s </w:t>
      </w:r>
      <w:r w:rsidRPr="0074371F">
        <w:rPr>
          <w:rFonts w:ascii="Times New Roman" w:hAnsi="Times New Roman" w:cs="Times New Roman"/>
          <w:szCs w:val="24"/>
        </w:rPr>
        <w:lastRenderedPageBreak/>
        <w:t>obzirom na okolnosti vjerojatno da bi prekršajni sud u prekršajnom postupku oslobodio počinitelja od kazne temeljem sile i</w:t>
      </w:r>
      <w:r w:rsidR="00BC38C0" w:rsidRPr="0074371F">
        <w:rPr>
          <w:rFonts w:ascii="Times New Roman" w:hAnsi="Times New Roman" w:cs="Times New Roman"/>
          <w:szCs w:val="24"/>
        </w:rPr>
        <w:t>li prijetnje iz čl. 20.st.2. PZ,</w:t>
      </w:r>
      <w:r w:rsidRPr="0074371F">
        <w:rPr>
          <w:rFonts w:ascii="Times New Roman" w:hAnsi="Times New Roman" w:cs="Times New Roman"/>
          <w:szCs w:val="24"/>
        </w:rPr>
        <w:t xml:space="preserve"> kada su ispunjeni uvjeti za krajnju nuždu iz čl. 19.</w:t>
      </w:r>
      <w:r w:rsidR="009601D0">
        <w:rPr>
          <w:rFonts w:ascii="Times New Roman" w:hAnsi="Times New Roman" w:cs="Times New Roman"/>
          <w:szCs w:val="24"/>
        </w:rPr>
        <w:t xml:space="preserve"> </w:t>
      </w:r>
      <w:r w:rsidRPr="0074371F">
        <w:rPr>
          <w:rFonts w:ascii="Times New Roman" w:hAnsi="Times New Roman" w:cs="Times New Roman"/>
          <w:szCs w:val="24"/>
        </w:rPr>
        <w:t>st.</w:t>
      </w:r>
      <w:r w:rsidR="009601D0">
        <w:rPr>
          <w:rFonts w:ascii="Times New Roman" w:hAnsi="Times New Roman" w:cs="Times New Roman"/>
          <w:szCs w:val="24"/>
        </w:rPr>
        <w:t xml:space="preserve"> </w:t>
      </w:r>
      <w:r w:rsidRPr="0074371F">
        <w:rPr>
          <w:rFonts w:ascii="Times New Roman" w:hAnsi="Times New Roman" w:cs="Times New Roman"/>
          <w:szCs w:val="24"/>
        </w:rPr>
        <w:t>2. PZ: da je počinitelj prekršaja od sebe ili drugoga otklanjao istodobnu ili izravno predstojeću neskrivljenu opasnost koja se na drugi način nije mogla otkloniti, pri čemu se radnjom otklanjanja opasnosti ostvaruju obilježja određenog prekršajnog djela</w:t>
      </w:r>
      <w:r w:rsidRPr="0074371F">
        <w:rPr>
          <w:rFonts w:ascii="Times New Roman" w:hAnsi="Times New Roman" w:cs="Times New Roman"/>
          <w:color w:val="000000"/>
          <w:szCs w:val="24"/>
        </w:rPr>
        <w:t>,</w:t>
      </w:r>
      <w:r w:rsidRPr="0074371F">
        <w:rPr>
          <w:rFonts w:ascii="Times New Roman" w:hAnsi="Times New Roman" w:cs="Times New Roman"/>
          <w:szCs w:val="24"/>
        </w:rPr>
        <w:t xml:space="preserve"> a učinjeno zlo je </w:t>
      </w:r>
      <w:r w:rsidRPr="0074371F">
        <w:rPr>
          <w:rFonts w:ascii="Times New Roman" w:hAnsi="Times New Roman" w:cs="Times New Roman"/>
          <w:b/>
          <w:i/>
          <w:szCs w:val="24"/>
        </w:rPr>
        <w:t>jednako</w:t>
      </w:r>
      <w:r w:rsidRPr="0074371F">
        <w:rPr>
          <w:rFonts w:ascii="Times New Roman" w:hAnsi="Times New Roman" w:cs="Times New Roman"/>
          <w:szCs w:val="24"/>
        </w:rPr>
        <w:t xml:space="preserve"> onom koje je prijetilo.</w:t>
      </w:r>
      <w:r w:rsidRPr="0074371F">
        <w:rPr>
          <w:rStyle w:val="Referencafusnote"/>
          <w:rFonts w:ascii="Times New Roman" w:hAnsi="Times New Roman" w:cs="Times New Roman"/>
          <w:szCs w:val="24"/>
        </w:rPr>
        <w:footnoteReference w:id="10"/>
      </w:r>
      <w:r w:rsidR="00637885" w:rsidRPr="00637885">
        <w:rPr>
          <w:rFonts w:ascii="Times New Roman" w:hAnsi="Times New Roman" w:cs="Times New Roman"/>
          <w:szCs w:val="24"/>
        </w:rPr>
        <w:t xml:space="preserve"> </w:t>
      </w:r>
      <w:r w:rsidR="00637885">
        <w:rPr>
          <w:rFonts w:ascii="Times New Roman" w:hAnsi="Times New Roman" w:cs="Times New Roman"/>
          <w:szCs w:val="24"/>
        </w:rPr>
        <w:t>Primjena ovog načela u praksi policijskog postupanja razvidna je iz slijedećeg primjera.</w:t>
      </w:r>
    </w:p>
    <w:p w:rsidR="00637885" w:rsidRDefault="00637885" w:rsidP="00847BB8">
      <w:pPr>
        <w:spacing w:line="360" w:lineRule="auto"/>
        <w:jc w:val="both"/>
        <w:rPr>
          <w:rFonts w:ascii="Times New Roman" w:hAnsi="Times New Roman" w:cs="Times New Roman"/>
          <w:b/>
          <w:szCs w:val="24"/>
        </w:rPr>
      </w:pPr>
    </w:p>
    <w:p w:rsidR="007800EE" w:rsidRPr="0074371F" w:rsidRDefault="007800EE" w:rsidP="00847BB8">
      <w:pPr>
        <w:spacing w:line="360" w:lineRule="auto"/>
        <w:jc w:val="both"/>
        <w:rPr>
          <w:rFonts w:ascii="Times New Roman" w:hAnsi="Times New Roman" w:cs="Times New Roman"/>
          <w:szCs w:val="24"/>
        </w:rPr>
      </w:pPr>
      <w:r w:rsidRPr="0074371F">
        <w:rPr>
          <w:rFonts w:ascii="Times New Roman" w:hAnsi="Times New Roman" w:cs="Times New Roman"/>
          <w:b/>
          <w:szCs w:val="24"/>
        </w:rPr>
        <w:t>Primjer</w:t>
      </w:r>
      <w:r w:rsidRPr="0074371F">
        <w:rPr>
          <w:rFonts w:ascii="Times New Roman" w:hAnsi="Times New Roman" w:cs="Times New Roman"/>
          <w:szCs w:val="24"/>
        </w:rPr>
        <w:t>: dana 4.</w:t>
      </w:r>
      <w:r w:rsidR="00637885">
        <w:rPr>
          <w:rFonts w:ascii="Times New Roman" w:hAnsi="Times New Roman" w:cs="Times New Roman"/>
          <w:szCs w:val="24"/>
        </w:rPr>
        <w:t xml:space="preserve"> </w:t>
      </w:r>
      <w:r w:rsidRPr="0074371F">
        <w:rPr>
          <w:rFonts w:ascii="Times New Roman" w:hAnsi="Times New Roman" w:cs="Times New Roman"/>
          <w:szCs w:val="24"/>
        </w:rPr>
        <w:t>lipnja 2017. u gostionici „Kod Gabreka“ u Zagrebu, Škvrlcova 11 muškarac A uđe u WC i tamo ničim izazvan zavrne ruku muškarcu B, pritisne ga uza zid i ozbiljno zaprijeti da će ga fizički zlostaviti</w:t>
      </w:r>
      <w:r w:rsidRPr="0074371F">
        <w:rPr>
          <w:rStyle w:val="Referencafusnote"/>
          <w:rFonts w:ascii="Times New Roman" w:hAnsi="Times New Roman" w:cs="Times New Roman"/>
          <w:szCs w:val="24"/>
        </w:rPr>
        <w:footnoteReference w:id="11"/>
      </w:r>
      <w:r w:rsidRPr="0074371F">
        <w:rPr>
          <w:rFonts w:ascii="Times New Roman" w:hAnsi="Times New Roman" w:cs="Times New Roman"/>
          <w:szCs w:val="24"/>
        </w:rPr>
        <w:t>, ako ne učini ono što mu on sad naredi. Muškarac B odluči postupiti  kako mu je muškarac A rekao te priđe ženskoj osobi C – punoljetnoj gošći u tom ugostiteljskom objektu, ošamari je i pljune joj u lice te na taj način  počini prekršaj naročito drskog ponašanja na javnom mjestu iz čl. 6. ZPPJRM, koji je bio iznuđen silom i prijetnjom muškarca A.</w:t>
      </w:r>
    </w:p>
    <w:p w:rsidR="007800EE" w:rsidRPr="0074371F" w:rsidRDefault="007800EE" w:rsidP="00847BB8">
      <w:pPr>
        <w:spacing w:line="360" w:lineRule="auto"/>
        <w:jc w:val="both"/>
        <w:rPr>
          <w:rFonts w:ascii="Times New Roman" w:hAnsi="Times New Roman" w:cs="Times New Roman"/>
          <w:szCs w:val="24"/>
        </w:rPr>
      </w:pPr>
      <w:r w:rsidRPr="0074371F">
        <w:rPr>
          <w:rFonts w:ascii="Times New Roman" w:hAnsi="Times New Roman" w:cs="Times New Roman"/>
          <w:szCs w:val="24"/>
        </w:rPr>
        <w:t>U opisanom slučaju zlo koje je prijetilo je jednako zlu koje je učinjeno obzirom da sve opisane radnje muškarca A i muškarca B pripadaju radnjama zlostavljanja i vrijeđanja, bez tjelesnih ozljeda</w:t>
      </w:r>
      <w:r w:rsidR="00BC38C0" w:rsidRPr="0074371F">
        <w:rPr>
          <w:rStyle w:val="Referencafusnote"/>
          <w:rFonts w:ascii="Times New Roman" w:hAnsi="Times New Roman" w:cs="Times New Roman"/>
          <w:szCs w:val="24"/>
        </w:rPr>
        <w:footnoteReference w:id="12"/>
      </w:r>
      <w:r w:rsidR="00847BB8" w:rsidRPr="0074371F">
        <w:rPr>
          <w:rFonts w:ascii="Times New Roman" w:hAnsi="Times New Roman" w:cs="Times New Roman"/>
          <w:szCs w:val="24"/>
        </w:rPr>
        <w:t>.</w:t>
      </w:r>
      <w:r w:rsidR="00C34437" w:rsidRPr="0074371F">
        <w:rPr>
          <w:rFonts w:ascii="Times New Roman" w:hAnsi="Times New Roman" w:cs="Times New Roman"/>
          <w:szCs w:val="24"/>
        </w:rPr>
        <w:t xml:space="preserve"> </w:t>
      </w:r>
      <w:r w:rsidRPr="0074371F">
        <w:rPr>
          <w:rFonts w:ascii="Times New Roman" w:hAnsi="Times New Roman" w:cs="Times New Roman"/>
          <w:szCs w:val="24"/>
        </w:rPr>
        <w:t xml:space="preserve">Postojala je realna mogućnost da izgrednik A ostvari prijetnju zlostavljanjem, obzirom da je fizički puno snažniji od muškarca B. I zavrtanje ruke s pritiskanjem muškarca B na zid ukazuje da je prijetnja bila ozbiljna. Prijetnja je bila neotklonjiva obzirom da nije bilo gostiju u ugostiteljskom objektu kojima bi se muškarac B mogao obratiti za pomoć. Konobarica i gošća C ne bi mu mogle pomoći, jer nije bilo vremena za objašnjavanje, obzirom na prisutnost muškarca A na mjestu događaja.  Muškarcu B bijeg je bio onemogućen, jer je osoba A stala na izlazna vrata lokala, a WC je imao male prozore kroz koje se muškarac B ne bi mogao provući, dok drugih izlaza nije bilo. Fizičko suprotstavljanje u nužnoj obrani ili uz pomoć predmeta iz okoline ne samo da nije </w:t>
      </w:r>
      <w:r w:rsidRPr="0074371F">
        <w:rPr>
          <w:rFonts w:ascii="Times New Roman" w:hAnsi="Times New Roman" w:cs="Times New Roman"/>
          <w:szCs w:val="24"/>
        </w:rPr>
        <w:lastRenderedPageBreak/>
        <w:t xml:space="preserve">jamčilo uspjeh, nego bi vjerojatno muškarac A izudarao muškarca B, obzirom da je fizički snažniji i jer je </w:t>
      </w:r>
      <w:r w:rsidR="00847BB8" w:rsidRPr="0074371F">
        <w:rPr>
          <w:rFonts w:ascii="Times New Roman" w:hAnsi="Times New Roman" w:cs="Times New Roman"/>
          <w:szCs w:val="24"/>
        </w:rPr>
        <w:t xml:space="preserve">u kvartu </w:t>
      </w:r>
      <w:r w:rsidRPr="0074371F">
        <w:rPr>
          <w:rFonts w:ascii="Times New Roman" w:hAnsi="Times New Roman" w:cs="Times New Roman"/>
          <w:szCs w:val="24"/>
        </w:rPr>
        <w:t>poznat kao nasilnik, koji je i prije činio takve izgrede po javnim mjestima. Muškarac B nije kod sebe imao sredstvo pogodno za obranu. Prijetnja je imala obilježje aktualnosti obzirom da je nasilnik B bio u blizini muškarca B i imao mogućnost odmah ostvariti prijetnju te je svojim ponašanjem (stajanjem kod izlaza) pokazivao namjeru da ostvari prijetnju. Nasilnik A bio je motiviran na uporabu sile i prijetnje prema muškarcu B odbijanjem površne poznanice - gošće C, da se bolje upoznaju. Muškarac B nije skrivio situaciju opasnosti, obzirom da ničim nije izazvao muškarca A, nego se slučajno zatekao „na krivom mjestu u krivo vrijeme“. Počinjenjem prekršaja muškarac B otklonio je od sebe opasnost, koja je prijetila od muškarca A, obzirom da ga je na verbalni upit, muškarac A pustio da se udalji iz lokala.</w:t>
      </w:r>
    </w:p>
    <w:p w:rsidR="007800EE" w:rsidRPr="0074371F" w:rsidRDefault="007800EE" w:rsidP="0004499B">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Po mišljenju autora, razina kriminalne supstance u ponašanju osobe B i osobe A ne doseže razinu kaznenog djela nasilničkog ponašanja</w:t>
      </w:r>
      <w:r w:rsidR="008E1992" w:rsidRPr="0074371F">
        <w:rPr>
          <w:rFonts w:ascii="Times New Roman" w:hAnsi="Times New Roman" w:cs="Times New Roman"/>
          <w:szCs w:val="24"/>
        </w:rPr>
        <w:t xml:space="preserve"> iz </w:t>
      </w:r>
      <w:r w:rsidR="00C34437" w:rsidRPr="0074371F">
        <w:rPr>
          <w:rFonts w:ascii="Times New Roman" w:hAnsi="Times New Roman" w:cs="Times New Roman"/>
          <w:szCs w:val="24"/>
        </w:rPr>
        <w:t xml:space="preserve"> čl.</w:t>
      </w:r>
      <w:r w:rsidR="009601D0">
        <w:rPr>
          <w:rFonts w:ascii="Times New Roman" w:hAnsi="Times New Roman" w:cs="Times New Roman"/>
          <w:szCs w:val="24"/>
        </w:rPr>
        <w:t xml:space="preserve"> </w:t>
      </w:r>
      <w:r w:rsidR="00C34437" w:rsidRPr="0074371F">
        <w:rPr>
          <w:rFonts w:ascii="Times New Roman" w:hAnsi="Times New Roman" w:cs="Times New Roman"/>
          <w:szCs w:val="24"/>
        </w:rPr>
        <w:t>323.</w:t>
      </w:r>
      <w:r w:rsidR="009601D0">
        <w:rPr>
          <w:rFonts w:ascii="Times New Roman" w:hAnsi="Times New Roman" w:cs="Times New Roman"/>
          <w:szCs w:val="24"/>
        </w:rPr>
        <w:t xml:space="preserve"> </w:t>
      </w:r>
      <w:r w:rsidR="00C34437" w:rsidRPr="0074371F">
        <w:rPr>
          <w:rFonts w:ascii="Times New Roman" w:hAnsi="Times New Roman" w:cs="Times New Roman"/>
          <w:szCs w:val="24"/>
        </w:rPr>
        <w:t>a Kaznenog zakona (N</w:t>
      </w:r>
      <w:r w:rsidR="00BF2987">
        <w:rPr>
          <w:rFonts w:ascii="Times New Roman" w:hAnsi="Times New Roman" w:cs="Times New Roman"/>
          <w:szCs w:val="24"/>
        </w:rPr>
        <w:t>N 125/11, 144/12, 56/15, 61/15)</w:t>
      </w:r>
      <w:r w:rsidRPr="0074371F">
        <w:rPr>
          <w:rFonts w:ascii="Times New Roman" w:hAnsi="Times New Roman" w:cs="Times New Roman"/>
          <w:szCs w:val="24"/>
        </w:rPr>
        <w:t>, jer osoba C nije dovedena u ponižavajući položaj to jest u stanje bespomoćnosti ili stanje koje izaziva sažaljenje; radnja prekršaja je kratko trajala i osim gošće C, nije bilo drugih gostiju u ugostiteljskom objektu u trenutku izvršenja prekršaja. Po mišljenju autora, razina neprava u ponašanju nasilnika A ne doseže ni razinu kaznenog djela prisile iz čl. 138. KZ, obzirom da se radilo o blažem zlostavljanju (zavrtanje ruke i pritiskanje na zid te prijetnja zlostavljanjem), a i to se kazneno djelo u opisanom slučaju progoni po privatnoj tužbi.</w:t>
      </w:r>
    </w:p>
    <w:p w:rsidR="007800EE" w:rsidRPr="0074371F" w:rsidRDefault="007800EE" w:rsidP="0004499B">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U toj situaciji (sve ostaje u sferi prekršajne problematike), policija ima ovlast primijeniti oportunitet to jest ne pokrenuti prekršajni postupak protiv počinitelja prekršaja – muškarca B, jer bi prekršajni sud primjenjujući odredbu o sili i prijetnji iz čl. 20. st.</w:t>
      </w:r>
      <w:r w:rsidR="00BF2987">
        <w:rPr>
          <w:rFonts w:ascii="Times New Roman" w:hAnsi="Times New Roman" w:cs="Times New Roman"/>
          <w:szCs w:val="24"/>
        </w:rPr>
        <w:t xml:space="preserve"> </w:t>
      </w:r>
      <w:r w:rsidRPr="0074371F">
        <w:rPr>
          <w:rFonts w:ascii="Times New Roman" w:hAnsi="Times New Roman" w:cs="Times New Roman"/>
          <w:szCs w:val="24"/>
        </w:rPr>
        <w:t>2. PZ (obzirom da su ispunjeni uvjeti za krajnj</w:t>
      </w:r>
      <w:r w:rsidR="00637885">
        <w:rPr>
          <w:rFonts w:ascii="Times New Roman" w:hAnsi="Times New Roman" w:cs="Times New Roman"/>
          <w:szCs w:val="24"/>
        </w:rPr>
        <w:t>u nuždu iz čl. 19. st. 2. PZ),</w:t>
      </w:r>
      <w:r w:rsidRPr="0074371F">
        <w:rPr>
          <w:rFonts w:ascii="Times New Roman" w:hAnsi="Times New Roman" w:cs="Times New Roman"/>
          <w:szCs w:val="24"/>
        </w:rPr>
        <w:t xml:space="preserve"> počinitelja prekršaja vjerojatno oslobodio od kazne. </w:t>
      </w:r>
    </w:p>
    <w:p w:rsidR="007800EE" w:rsidRPr="0074371F" w:rsidRDefault="007800EE" w:rsidP="0004499B">
      <w:pPr>
        <w:pStyle w:val="Tekstfusnote"/>
        <w:spacing w:line="360" w:lineRule="auto"/>
        <w:contextualSpacing/>
        <w:jc w:val="both"/>
        <w:rPr>
          <w:rFonts w:ascii="Times New Roman" w:hAnsi="Times New Roman" w:cs="Times New Roman"/>
          <w:sz w:val="24"/>
          <w:szCs w:val="24"/>
        </w:rPr>
      </w:pPr>
      <w:r w:rsidRPr="0074371F">
        <w:rPr>
          <w:rFonts w:ascii="Times New Roman" w:hAnsi="Times New Roman" w:cs="Times New Roman"/>
          <w:sz w:val="24"/>
          <w:szCs w:val="24"/>
        </w:rPr>
        <w:t>Posredno počiniteljstvo</w:t>
      </w:r>
      <w:r w:rsidRPr="0074371F">
        <w:rPr>
          <w:rFonts w:ascii="Times New Roman" w:eastAsia="Times New Roman" w:hAnsi="Times New Roman" w:cs="Times New Roman"/>
          <w:sz w:val="24"/>
          <w:szCs w:val="24"/>
          <w:lang w:eastAsia="hr-HR"/>
        </w:rPr>
        <w:t xml:space="preserve"> postoji onda kada netko čini prekršaj putem druge osobe (druga osoba se koristi kao sredstvo). U opisanom primjeru muškarac A počinio je prekršaj putem muškarca B, kojeg je koristio kao sredstvo. Glavni počinitelj – muškarac A (posredni počinitelj) imao je vlast nad voljom muškarca B (nad neposrednim počiniteljem), a što je ostvario silom i prijetnjom. Stoga će policija protiv muškarca A (posrednog počinitelja) u opisanom slučaju podnijeti optužni prijedlog zbog počinjenja prekršaja naročito drskog ponašanja iz čl. 6. ZPPJRM, a neposrednog počinitelja-muškarca B može navesti u optužnom prijedlogu kao potencijalnog svjedoka, obzirom da protiv njega nije pokrenula prekršajni postupak, primjenivši oportunitet temeljem čl. 20.</w:t>
      </w:r>
      <w:r w:rsidR="00BF2987">
        <w:rPr>
          <w:rFonts w:ascii="Times New Roman" w:eastAsia="Times New Roman" w:hAnsi="Times New Roman" w:cs="Times New Roman"/>
          <w:sz w:val="24"/>
          <w:szCs w:val="24"/>
          <w:lang w:eastAsia="hr-HR"/>
        </w:rPr>
        <w:t xml:space="preserve"> </w:t>
      </w:r>
      <w:r w:rsidRPr="0074371F">
        <w:rPr>
          <w:rFonts w:ascii="Times New Roman" w:eastAsia="Times New Roman" w:hAnsi="Times New Roman" w:cs="Times New Roman"/>
          <w:sz w:val="24"/>
          <w:szCs w:val="24"/>
          <w:lang w:eastAsia="hr-HR"/>
        </w:rPr>
        <w:t>st.</w:t>
      </w:r>
      <w:r w:rsidR="00BF2987">
        <w:rPr>
          <w:rFonts w:ascii="Times New Roman" w:eastAsia="Times New Roman" w:hAnsi="Times New Roman" w:cs="Times New Roman"/>
          <w:sz w:val="24"/>
          <w:szCs w:val="24"/>
          <w:lang w:eastAsia="hr-HR"/>
        </w:rPr>
        <w:t xml:space="preserve"> </w:t>
      </w:r>
      <w:r w:rsidRPr="0074371F">
        <w:rPr>
          <w:rFonts w:ascii="Times New Roman" w:eastAsia="Times New Roman" w:hAnsi="Times New Roman" w:cs="Times New Roman"/>
          <w:sz w:val="24"/>
          <w:szCs w:val="24"/>
          <w:lang w:eastAsia="hr-HR"/>
        </w:rPr>
        <w:t>2. PZ, jer je prekršajno djelo počinio pod djelovanjem sile i prijetnje.</w:t>
      </w:r>
      <w:r w:rsidR="00847BB8" w:rsidRPr="0074371F">
        <w:rPr>
          <w:rStyle w:val="Referencafusnote"/>
          <w:rFonts w:ascii="Times New Roman" w:eastAsia="Times New Roman" w:hAnsi="Times New Roman" w:cs="Times New Roman"/>
          <w:sz w:val="24"/>
          <w:szCs w:val="24"/>
          <w:lang w:eastAsia="hr-HR"/>
        </w:rPr>
        <w:footnoteReference w:id="13"/>
      </w:r>
      <w:r w:rsidR="008E1992" w:rsidRPr="0074371F">
        <w:rPr>
          <w:rFonts w:ascii="Times New Roman" w:eastAsia="Times New Roman" w:hAnsi="Times New Roman" w:cs="Times New Roman"/>
          <w:sz w:val="24"/>
          <w:szCs w:val="24"/>
          <w:lang w:eastAsia="hr-HR"/>
        </w:rPr>
        <w:t xml:space="preserve"> </w:t>
      </w:r>
    </w:p>
    <w:p w:rsidR="007800EE" w:rsidRPr="0074371F" w:rsidRDefault="007800EE" w:rsidP="0004499B">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lastRenderedPageBreak/>
        <w:t>U opisanom slučaju radi se o prekršaju s elementima nasilja u kojem je oštećena fizička osoba, pa je za primjenu oportuniteta potrebno pribaviti pisanu izjavu o pristanku oštećenika (osobe C)</w:t>
      </w:r>
      <w:r w:rsidR="00637885">
        <w:rPr>
          <w:rFonts w:ascii="Times New Roman" w:hAnsi="Times New Roman" w:cs="Times New Roman"/>
          <w:szCs w:val="24"/>
        </w:rPr>
        <w:t>,</w:t>
      </w:r>
      <w:r w:rsidRPr="0074371F">
        <w:rPr>
          <w:rFonts w:ascii="Times New Roman" w:hAnsi="Times New Roman" w:cs="Times New Roman"/>
          <w:szCs w:val="24"/>
        </w:rPr>
        <w:t xml:space="preserve"> da pristaje da se protiv nepos</w:t>
      </w:r>
      <w:r w:rsidR="00637885">
        <w:rPr>
          <w:rFonts w:ascii="Times New Roman" w:hAnsi="Times New Roman" w:cs="Times New Roman"/>
          <w:szCs w:val="24"/>
        </w:rPr>
        <w:t>rednog počinitelja (muškarac B)</w:t>
      </w:r>
      <w:r w:rsidRPr="0074371F">
        <w:rPr>
          <w:rFonts w:ascii="Times New Roman" w:hAnsi="Times New Roman" w:cs="Times New Roman"/>
          <w:szCs w:val="24"/>
        </w:rPr>
        <w:t xml:space="preserve"> prekršaja ne pokrene prek</w:t>
      </w:r>
      <w:r w:rsidR="00637885">
        <w:rPr>
          <w:rFonts w:ascii="Times New Roman" w:hAnsi="Times New Roman" w:cs="Times New Roman"/>
          <w:szCs w:val="24"/>
        </w:rPr>
        <w:t>ršajni postupak. Bez te izjave</w:t>
      </w:r>
      <w:r w:rsidRPr="0074371F">
        <w:rPr>
          <w:rFonts w:ascii="Times New Roman" w:hAnsi="Times New Roman" w:cs="Times New Roman"/>
          <w:szCs w:val="24"/>
        </w:rPr>
        <w:t xml:space="preserve"> nema </w:t>
      </w:r>
      <w:r w:rsidR="00847BB8" w:rsidRPr="0074371F">
        <w:rPr>
          <w:rFonts w:ascii="Times New Roman" w:hAnsi="Times New Roman" w:cs="Times New Roman"/>
          <w:szCs w:val="24"/>
        </w:rPr>
        <w:t xml:space="preserve">primjene </w:t>
      </w:r>
      <w:r w:rsidRPr="0074371F">
        <w:rPr>
          <w:rFonts w:ascii="Times New Roman" w:hAnsi="Times New Roman" w:cs="Times New Roman"/>
          <w:szCs w:val="24"/>
        </w:rPr>
        <w:t xml:space="preserve">oportuniteta. </w:t>
      </w:r>
    </w:p>
    <w:p w:rsidR="0004499B" w:rsidRPr="0074371F" w:rsidRDefault="0004499B" w:rsidP="0004499B">
      <w:pPr>
        <w:pStyle w:val="Odlomakpopisa"/>
        <w:spacing w:line="360" w:lineRule="auto"/>
        <w:ind w:left="0"/>
        <w:jc w:val="both"/>
        <w:rPr>
          <w:rFonts w:ascii="Times New Roman" w:hAnsi="Times New Roman" w:cs="Times New Roman"/>
          <w:szCs w:val="24"/>
        </w:rPr>
      </w:pPr>
    </w:p>
    <w:p w:rsidR="007800EE" w:rsidRPr="0074371F" w:rsidRDefault="0074371F" w:rsidP="00847BB8">
      <w:pPr>
        <w:spacing w:line="360" w:lineRule="auto"/>
        <w:jc w:val="both"/>
        <w:rPr>
          <w:rFonts w:ascii="Times New Roman" w:hAnsi="Times New Roman" w:cs="Times New Roman"/>
          <w:b/>
          <w:szCs w:val="24"/>
        </w:rPr>
      </w:pPr>
      <w:r>
        <w:rPr>
          <w:rFonts w:ascii="Times New Roman" w:hAnsi="Times New Roman" w:cs="Times New Roman"/>
          <w:b/>
          <w:szCs w:val="24"/>
        </w:rPr>
        <w:t>2</w:t>
      </w:r>
      <w:r w:rsidR="00FE4A00" w:rsidRPr="0074371F">
        <w:rPr>
          <w:rFonts w:ascii="Times New Roman" w:hAnsi="Times New Roman" w:cs="Times New Roman"/>
          <w:b/>
          <w:szCs w:val="24"/>
        </w:rPr>
        <w:t>.</w:t>
      </w:r>
      <w:r w:rsidR="00AC2809">
        <w:rPr>
          <w:rFonts w:ascii="Times New Roman" w:hAnsi="Times New Roman" w:cs="Times New Roman"/>
          <w:b/>
          <w:szCs w:val="24"/>
        </w:rPr>
        <w:t>5</w:t>
      </w:r>
      <w:r w:rsidR="007800EE" w:rsidRPr="0074371F">
        <w:rPr>
          <w:rFonts w:ascii="Times New Roman" w:hAnsi="Times New Roman" w:cs="Times New Roman"/>
          <w:b/>
          <w:szCs w:val="24"/>
        </w:rPr>
        <w:t>. Bezuvjetni oportunitet iz čl. 109.b.</w:t>
      </w:r>
      <w:r w:rsidR="009601D0">
        <w:rPr>
          <w:rFonts w:ascii="Times New Roman" w:hAnsi="Times New Roman" w:cs="Times New Roman"/>
          <w:b/>
          <w:szCs w:val="24"/>
        </w:rPr>
        <w:t xml:space="preserve"> </w:t>
      </w:r>
      <w:r w:rsidR="007800EE" w:rsidRPr="0074371F">
        <w:rPr>
          <w:rFonts w:ascii="Times New Roman" w:hAnsi="Times New Roman" w:cs="Times New Roman"/>
          <w:b/>
          <w:szCs w:val="24"/>
        </w:rPr>
        <w:t>st.</w:t>
      </w:r>
      <w:r w:rsidR="009601D0">
        <w:rPr>
          <w:rFonts w:ascii="Times New Roman" w:hAnsi="Times New Roman" w:cs="Times New Roman"/>
          <w:b/>
          <w:szCs w:val="24"/>
        </w:rPr>
        <w:t xml:space="preserve"> </w:t>
      </w:r>
      <w:r w:rsidR="007800EE" w:rsidRPr="0074371F">
        <w:rPr>
          <w:rFonts w:ascii="Times New Roman" w:hAnsi="Times New Roman" w:cs="Times New Roman"/>
          <w:b/>
          <w:szCs w:val="24"/>
        </w:rPr>
        <w:t>1. u vezi čl. 38</w:t>
      </w:r>
      <w:r w:rsidR="009601D0">
        <w:rPr>
          <w:rFonts w:ascii="Times New Roman" w:hAnsi="Times New Roman" w:cs="Times New Roman"/>
          <w:b/>
          <w:szCs w:val="24"/>
        </w:rPr>
        <w:t xml:space="preserve"> </w:t>
      </w:r>
      <w:r w:rsidR="007800EE" w:rsidRPr="0074371F">
        <w:rPr>
          <w:rFonts w:ascii="Times New Roman" w:hAnsi="Times New Roman" w:cs="Times New Roman"/>
          <w:b/>
          <w:szCs w:val="24"/>
        </w:rPr>
        <w:t>.st</w:t>
      </w:r>
      <w:r w:rsidR="009601D0">
        <w:rPr>
          <w:rFonts w:ascii="Times New Roman" w:hAnsi="Times New Roman" w:cs="Times New Roman"/>
          <w:b/>
          <w:szCs w:val="24"/>
        </w:rPr>
        <w:t xml:space="preserve"> </w:t>
      </w:r>
      <w:r w:rsidR="007800EE" w:rsidRPr="0074371F">
        <w:rPr>
          <w:rFonts w:ascii="Times New Roman" w:hAnsi="Times New Roman" w:cs="Times New Roman"/>
          <w:b/>
          <w:szCs w:val="24"/>
        </w:rPr>
        <w:t>.2.</w:t>
      </w:r>
      <w:r w:rsidR="009601D0">
        <w:rPr>
          <w:rFonts w:ascii="Times New Roman" w:hAnsi="Times New Roman" w:cs="Times New Roman"/>
          <w:b/>
          <w:szCs w:val="24"/>
        </w:rPr>
        <w:t xml:space="preserve"> </w:t>
      </w:r>
      <w:r w:rsidR="007800EE" w:rsidRPr="0074371F">
        <w:rPr>
          <w:rFonts w:ascii="Times New Roman" w:hAnsi="Times New Roman" w:cs="Times New Roman"/>
          <w:b/>
          <w:szCs w:val="24"/>
        </w:rPr>
        <w:t>t.1. PZ</w:t>
      </w:r>
      <w:r w:rsidR="009601D0">
        <w:rPr>
          <w:rFonts w:ascii="Times New Roman" w:hAnsi="Times New Roman" w:cs="Times New Roman"/>
          <w:b/>
          <w:szCs w:val="24"/>
        </w:rPr>
        <w:t>-a</w:t>
      </w:r>
      <w:r w:rsidR="007800EE" w:rsidRPr="0074371F">
        <w:rPr>
          <w:rFonts w:ascii="Times New Roman" w:hAnsi="Times New Roman" w:cs="Times New Roman"/>
          <w:b/>
          <w:szCs w:val="24"/>
        </w:rPr>
        <w:t xml:space="preserve"> - kad počinitelja posljedice prekršaja tako pogađaju da je njegovo kažnjavanje nepotrebno</w:t>
      </w:r>
      <w:r w:rsidR="007800EE" w:rsidRPr="0074371F">
        <w:rPr>
          <w:rFonts w:ascii="Times New Roman" w:hAnsi="Times New Roman" w:cs="Times New Roman"/>
          <w:szCs w:val="24"/>
        </w:rPr>
        <w:t xml:space="preserve"> </w:t>
      </w:r>
      <w:r w:rsidR="007800EE" w:rsidRPr="0074371F">
        <w:rPr>
          <w:rFonts w:ascii="Times New Roman" w:hAnsi="Times New Roman" w:cs="Times New Roman"/>
          <w:b/>
          <w:szCs w:val="24"/>
        </w:rPr>
        <w:t>radi ostvarenja svrhe kažnjavanja.</w:t>
      </w:r>
    </w:p>
    <w:p w:rsidR="007800EE" w:rsidRPr="0074371F" w:rsidRDefault="007800EE" w:rsidP="00211F24">
      <w:pPr>
        <w:spacing w:line="360" w:lineRule="auto"/>
        <w:jc w:val="both"/>
        <w:rPr>
          <w:rFonts w:ascii="Times New Roman" w:hAnsi="Times New Roman" w:cs="Times New Roman"/>
          <w:szCs w:val="24"/>
        </w:rPr>
      </w:pPr>
      <w:r w:rsidRPr="0074371F">
        <w:rPr>
          <w:rFonts w:ascii="Times New Roman" w:hAnsi="Times New Roman" w:cs="Times New Roman"/>
          <w:szCs w:val="24"/>
        </w:rPr>
        <w:t>Temeljem čl. 109.b st.1.</w:t>
      </w:r>
      <w:r w:rsidR="009601D0">
        <w:rPr>
          <w:rFonts w:ascii="Times New Roman" w:hAnsi="Times New Roman" w:cs="Times New Roman"/>
          <w:szCs w:val="24"/>
        </w:rPr>
        <w:t xml:space="preserve"> </w:t>
      </w:r>
      <w:r w:rsidRPr="0074371F">
        <w:rPr>
          <w:rFonts w:ascii="Times New Roman" w:hAnsi="Times New Roman" w:cs="Times New Roman"/>
          <w:szCs w:val="24"/>
        </w:rPr>
        <w:t>PZ</w:t>
      </w:r>
      <w:r w:rsidR="009601D0">
        <w:rPr>
          <w:rFonts w:ascii="Times New Roman" w:hAnsi="Times New Roman" w:cs="Times New Roman"/>
          <w:szCs w:val="24"/>
        </w:rPr>
        <w:t>-a</w:t>
      </w:r>
      <w:r w:rsidRPr="0074371F">
        <w:rPr>
          <w:rFonts w:ascii="Times New Roman" w:hAnsi="Times New Roman" w:cs="Times New Roman"/>
          <w:szCs w:val="24"/>
        </w:rPr>
        <w:t>, policija ima ovlast ne pokrenuti prekršajni postupak to jest primijeniti oportunitet, iako postoji sumnja da je počinjen prekršaj, ako je s obzirom na okolnosti vjerojatno da će se u prekršajnom postupku protiv počinitelja primijeniti članak 38. st.</w:t>
      </w:r>
      <w:r w:rsidR="009601D0">
        <w:rPr>
          <w:rFonts w:ascii="Times New Roman" w:hAnsi="Times New Roman" w:cs="Times New Roman"/>
          <w:szCs w:val="24"/>
        </w:rPr>
        <w:t xml:space="preserve"> </w:t>
      </w:r>
      <w:r w:rsidRPr="0074371F">
        <w:rPr>
          <w:rFonts w:ascii="Times New Roman" w:hAnsi="Times New Roman" w:cs="Times New Roman"/>
          <w:szCs w:val="24"/>
        </w:rPr>
        <w:t>2. t.</w:t>
      </w:r>
      <w:r w:rsidR="009601D0">
        <w:rPr>
          <w:rFonts w:ascii="Times New Roman" w:hAnsi="Times New Roman" w:cs="Times New Roman"/>
          <w:szCs w:val="24"/>
        </w:rPr>
        <w:t xml:space="preserve"> </w:t>
      </w:r>
      <w:r w:rsidRPr="0074371F">
        <w:rPr>
          <w:rFonts w:ascii="Times New Roman" w:hAnsi="Times New Roman" w:cs="Times New Roman"/>
          <w:szCs w:val="24"/>
        </w:rPr>
        <w:t xml:space="preserve">1. </w:t>
      </w:r>
      <w:r w:rsidR="00211F24" w:rsidRPr="0074371F">
        <w:rPr>
          <w:rFonts w:ascii="Times New Roman" w:hAnsi="Times New Roman" w:cs="Times New Roman"/>
          <w:szCs w:val="24"/>
        </w:rPr>
        <w:t>PZ-a</w:t>
      </w:r>
      <w:r w:rsidRPr="0074371F">
        <w:rPr>
          <w:rFonts w:ascii="Times New Roman" w:hAnsi="Times New Roman" w:cs="Times New Roman"/>
          <w:szCs w:val="24"/>
        </w:rPr>
        <w:t xml:space="preserve"> o oslobođenju od kazne - kad počinitelja posljedice prekršaja tako pogađaju da je njegovo kažnjavanje nepotrebno radi ostvarenja svrhe kažnjavanja.</w:t>
      </w:r>
      <w:r w:rsidR="00637885" w:rsidRPr="00637885">
        <w:rPr>
          <w:rFonts w:ascii="Times New Roman" w:hAnsi="Times New Roman" w:cs="Times New Roman"/>
          <w:szCs w:val="24"/>
        </w:rPr>
        <w:t xml:space="preserve"> </w:t>
      </w:r>
      <w:r w:rsidR="00637885">
        <w:rPr>
          <w:rFonts w:ascii="Times New Roman" w:hAnsi="Times New Roman" w:cs="Times New Roman"/>
          <w:szCs w:val="24"/>
        </w:rPr>
        <w:t>Primjena je razvidna iz slijedećeg primjera.</w:t>
      </w:r>
    </w:p>
    <w:p w:rsidR="007800EE" w:rsidRPr="0074371F" w:rsidRDefault="007800EE" w:rsidP="00211F24">
      <w:pPr>
        <w:spacing w:line="360" w:lineRule="auto"/>
        <w:jc w:val="both"/>
        <w:rPr>
          <w:rFonts w:ascii="Times New Roman" w:hAnsi="Times New Roman" w:cs="Times New Roman"/>
          <w:szCs w:val="24"/>
        </w:rPr>
      </w:pPr>
      <w:r w:rsidRPr="0074371F">
        <w:rPr>
          <w:rFonts w:ascii="Times New Roman" w:hAnsi="Times New Roman" w:cs="Times New Roman"/>
          <w:b/>
          <w:szCs w:val="24"/>
        </w:rPr>
        <w:t>Primjer</w:t>
      </w:r>
      <w:r w:rsidRPr="0074371F">
        <w:rPr>
          <w:rFonts w:ascii="Times New Roman" w:hAnsi="Times New Roman" w:cs="Times New Roman"/>
          <w:szCs w:val="24"/>
        </w:rPr>
        <w:t xml:space="preserve">: dana 5. lipnja 2017. u 16,00 sati u Zagrebu, Trnkova 19 u gostionici „Svatko svoje zna“,  stalni gost – muškarac A vikao je na sav glas:“sunce ti krvavo“ te razbio kriglu o stol ispred sebe, čime je uznemirio goste uz gostionici i počinio prekršaj iz čl. 13. ZPPJRM. </w:t>
      </w:r>
    </w:p>
    <w:p w:rsidR="007800EE" w:rsidRPr="0074371F" w:rsidRDefault="007800EE" w:rsidP="0004499B">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Tijekom kriminalističkog istraživanja prekršaja utvrdi se da je muškarac A prilikom razbijanja krigle sam sebi nehajno razrezao tetivu palca i tako nanio tešku tjelesnu ozljedu. Dok je muškarac A sam ispijao pivu za stolom u gostionici, nazvao ga je telefonom njegov bliski rođak i rekao mu da se nešto jako loše dogodilo bratu muškarca A i da odmah dođe kući. Međutim, muškarac A je inzistirao da mu rođak odmah kaže o čemu se točno radi, jer ima dogovoren neki posao na koji bi trebao otići. Nakon višekratnog inzistiranja rođak mu je ipak priopćio da je brat muškarca A stradao u prometnoj nesreći, da bi mu na kraju razgovora priopćio da je izgleda tom prilikom i poginuo. Počinitelj je prekršaj počinio na mah u stanju razdraženosti uslijed osjećajnog šoka na koji je spontano i iznenadno reagirao, bez prethodnog razmišljanja - razbijanjem krigle o stol. Došlo se do saznanja da je muškarac A inače relativno stabilna osoba, koja unazad tri godine nije počinila ni jedan prekršaj po javnom redu i miru. Vijest o smrti brata jest okolnost koja doista može jako uzrujati i relativno stabilnu osobu. Djelovanje na mah u stanju jake razdraženosti ujedno ukazuje na smanjenju ubrojivost počinitelja u trenutku izvršenja prekršaja. Motiv za izvršenje prekršaja nije negativan. Počinitelj je priznao počinjenje prekršaja i izrazio žaljenje te nagovijestio da će oštećeniku nadoknaditi štetu koju je počinio prekršajem. U gostionici u vrijeme izvršenja prekršaja nalazilo se svega nekoliko gostiju  te nitko od njih nije ozlijeđen. </w:t>
      </w:r>
    </w:p>
    <w:p w:rsidR="001463B9" w:rsidRPr="0074371F" w:rsidRDefault="007800EE" w:rsidP="0004499B">
      <w:pPr>
        <w:spacing w:line="360" w:lineRule="auto"/>
        <w:jc w:val="both"/>
        <w:rPr>
          <w:rFonts w:ascii="Times New Roman" w:hAnsi="Times New Roman" w:cs="Times New Roman"/>
          <w:szCs w:val="24"/>
        </w:rPr>
      </w:pPr>
      <w:r w:rsidRPr="0074371F">
        <w:rPr>
          <w:rFonts w:ascii="Times New Roman" w:hAnsi="Times New Roman" w:cs="Times New Roman"/>
          <w:szCs w:val="24"/>
        </w:rPr>
        <w:lastRenderedPageBreak/>
        <w:t>Sve nabrojane olakotne okolnosti olakšavaju primjenu ove vrste oportuniteta, ali ključna je okolnost da počinitelja posljedice prekršaja tako pogađaju da je njegovo kažnjavanje nepotrebno radi ostvarenja svrhe kažnjavanja.</w:t>
      </w:r>
      <w:r w:rsidRPr="0074371F">
        <w:rPr>
          <w:rFonts w:ascii="Times New Roman" w:hAnsi="Times New Roman" w:cs="Times New Roman"/>
          <w:b/>
          <w:szCs w:val="24"/>
        </w:rPr>
        <w:t xml:space="preserve"> </w:t>
      </w:r>
      <w:r w:rsidRPr="0074371F">
        <w:rPr>
          <w:rFonts w:ascii="Times New Roman" w:hAnsi="Times New Roman" w:cs="Times New Roman"/>
          <w:szCs w:val="24"/>
        </w:rPr>
        <w:t>Naime, počinitelj je sam sebi nanio tešku tjelesnu ozljedu, što podrazumijeva bolovanje, rehabilitaciju, manju plaću, možda i smanjene fizičke sposobnosti, dakle posljedice prekršaja ga pogađaju u toliko mjeri da je njegovo kažnjavanje nepotrebno radi ostvarenja svrhe kažnjavanja.  Oštećenicima - vlasniku gostionice (i gostu ako je fizički ozlijeđen) policija će dati na potpis izjavu o pristanku oštećenika (da pristaje da se protiv počinitelja prekršaja ne pokrene prekrš</w:t>
      </w:r>
      <w:r w:rsidR="00C44A32">
        <w:rPr>
          <w:rFonts w:ascii="Times New Roman" w:hAnsi="Times New Roman" w:cs="Times New Roman"/>
          <w:szCs w:val="24"/>
        </w:rPr>
        <w:t>ajni postupak). Bez tih izjava</w:t>
      </w:r>
      <w:r w:rsidRPr="0074371F">
        <w:rPr>
          <w:rFonts w:ascii="Times New Roman" w:hAnsi="Times New Roman" w:cs="Times New Roman"/>
          <w:szCs w:val="24"/>
        </w:rPr>
        <w:t xml:space="preserve"> nema </w:t>
      </w:r>
      <w:r w:rsidR="00211F24" w:rsidRPr="0074371F">
        <w:rPr>
          <w:rFonts w:ascii="Times New Roman" w:hAnsi="Times New Roman" w:cs="Times New Roman"/>
          <w:szCs w:val="24"/>
        </w:rPr>
        <w:t xml:space="preserve">primjene </w:t>
      </w:r>
      <w:r w:rsidRPr="0074371F">
        <w:rPr>
          <w:rFonts w:ascii="Times New Roman" w:hAnsi="Times New Roman" w:cs="Times New Roman"/>
          <w:szCs w:val="24"/>
        </w:rPr>
        <w:t>oportuniteta.</w:t>
      </w:r>
    </w:p>
    <w:p w:rsidR="00211F24" w:rsidRPr="0074371F" w:rsidRDefault="00211F24" w:rsidP="00211F24">
      <w:pPr>
        <w:spacing w:line="360" w:lineRule="auto"/>
        <w:jc w:val="both"/>
        <w:rPr>
          <w:rFonts w:ascii="Times New Roman" w:hAnsi="Times New Roman" w:cs="Times New Roman"/>
          <w:szCs w:val="24"/>
        </w:rPr>
      </w:pPr>
    </w:p>
    <w:p w:rsidR="007800EE" w:rsidRPr="0074371F" w:rsidRDefault="0074371F" w:rsidP="00211F24">
      <w:pPr>
        <w:spacing w:line="360" w:lineRule="auto"/>
        <w:jc w:val="both"/>
        <w:rPr>
          <w:rFonts w:ascii="Times New Roman" w:hAnsi="Times New Roman" w:cs="Times New Roman"/>
          <w:b/>
          <w:szCs w:val="24"/>
        </w:rPr>
      </w:pPr>
      <w:r>
        <w:rPr>
          <w:rFonts w:ascii="Times New Roman" w:hAnsi="Times New Roman" w:cs="Times New Roman"/>
          <w:b/>
          <w:szCs w:val="24"/>
        </w:rPr>
        <w:t>2</w:t>
      </w:r>
      <w:r w:rsidR="007800EE" w:rsidRPr="0074371F">
        <w:rPr>
          <w:rFonts w:ascii="Times New Roman" w:hAnsi="Times New Roman" w:cs="Times New Roman"/>
          <w:b/>
          <w:szCs w:val="24"/>
        </w:rPr>
        <w:t>.</w:t>
      </w:r>
      <w:r w:rsidR="00AC2809">
        <w:rPr>
          <w:rFonts w:ascii="Times New Roman" w:hAnsi="Times New Roman" w:cs="Times New Roman"/>
          <w:b/>
          <w:szCs w:val="24"/>
        </w:rPr>
        <w:t>6</w:t>
      </w:r>
      <w:r w:rsidR="007800EE" w:rsidRPr="0074371F">
        <w:rPr>
          <w:rFonts w:ascii="Times New Roman" w:hAnsi="Times New Roman" w:cs="Times New Roman"/>
          <w:b/>
          <w:szCs w:val="24"/>
        </w:rPr>
        <w:t>. Bezuvjetni oportunitet iz čl. 109.b.</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st.</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1.</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PZ</w:t>
      </w:r>
      <w:r w:rsidR="00D50AB4">
        <w:rPr>
          <w:rFonts w:ascii="Times New Roman" w:hAnsi="Times New Roman" w:cs="Times New Roman"/>
          <w:b/>
          <w:szCs w:val="24"/>
        </w:rPr>
        <w:t>-a</w:t>
      </w:r>
      <w:r w:rsidR="007800EE" w:rsidRPr="0074371F">
        <w:rPr>
          <w:rFonts w:ascii="Times New Roman" w:hAnsi="Times New Roman" w:cs="Times New Roman"/>
          <w:b/>
          <w:szCs w:val="24"/>
        </w:rPr>
        <w:t xml:space="preserve"> u vezi čl. 38.</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st.</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2.</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t.</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2. PZ</w:t>
      </w:r>
      <w:r w:rsidR="00D50AB4">
        <w:rPr>
          <w:rFonts w:ascii="Times New Roman" w:hAnsi="Times New Roman" w:cs="Times New Roman"/>
          <w:b/>
          <w:szCs w:val="24"/>
        </w:rPr>
        <w:t>-a</w:t>
      </w:r>
      <w:r w:rsidR="007800EE" w:rsidRPr="0074371F">
        <w:rPr>
          <w:rFonts w:ascii="Times New Roman" w:hAnsi="Times New Roman" w:cs="Times New Roman"/>
          <w:szCs w:val="24"/>
        </w:rPr>
        <w:t xml:space="preserve"> </w:t>
      </w:r>
      <w:r w:rsidR="007800EE" w:rsidRPr="0074371F">
        <w:rPr>
          <w:rFonts w:ascii="Times New Roman" w:hAnsi="Times New Roman" w:cs="Times New Roman"/>
          <w:b/>
          <w:szCs w:val="24"/>
        </w:rPr>
        <w:t>i uvjetni oportunitet iz čl. 109.b.</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st.</w:t>
      </w:r>
      <w:r w:rsidR="00D50AB4">
        <w:rPr>
          <w:rFonts w:ascii="Times New Roman" w:hAnsi="Times New Roman" w:cs="Times New Roman"/>
          <w:b/>
          <w:szCs w:val="24"/>
        </w:rPr>
        <w:t xml:space="preserve"> </w:t>
      </w:r>
      <w:r w:rsidR="007800EE" w:rsidRPr="0074371F">
        <w:rPr>
          <w:rFonts w:ascii="Times New Roman" w:hAnsi="Times New Roman" w:cs="Times New Roman"/>
          <w:b/>
          <w:szCs w:val="24"/>
        </w:rPr>
        <w:t>2. t.</w:t>
      </w:r>
      <w:r w:rsidR="007800EE" w:rsidRPr="0074371F">
        <w:rPr>
          <w:rFonts w:ascii="Times New Roman" w:hAnsi="Times New Roman" w:cs="Times New Roman"/>
          <w:szCs w:val="24"/>
        </w:rPr>
        <w:t xml:space="preserve"> </w:t>
      </w:r>
      <w:r w:rsidR="007800EE" w:rsidRPr="0074371F">
        <w:rPr>
          <w:rFonts w:ascii="Times New Roman" w:hAnsi="Times New Roman" w:cs="Times New Roman"/>
          <w:b/>
          <w:szCs w:val="24"/>
        </w:rPr>
        <w:t>1. PZ</w:t>
      </w:r>
      <w:r w:rsidR="00D50AB4">
        <w:rPr>
          <w:rFonts w:ascii="Times New Roman" w:hAnsi="Times New Roman" w:cs="Times New Roman"/>
          <w:b/>
          <w:szCs w:val="24"/>
        </w:rPr>
        <w:t>-a</w:t>
      </w:r>
      <w:r w:rsidR="007800EE" w:rsidRPr="0074371F">
        <w:rPr>
          <w:rFonts w:ascii="Times New Roman" w:hAnsi="Times New Roman" w:cs="Times New Roman"/>
          <w:b/>
          <w:szCs w:val="24"/>
        </w:rPr>
        <w:t xml:space="preserve"> - kad je počinitelj otklonio ili umanjio posljedice prekršaja – neimovinsku štetu (povredu prava osobnosti)</w:t>
      </w:r>
    </w:p>
    <w:p w:rsidR="0051610B" w:rsidRPr="0074371F" w:rsidRDefault="0051610B" w:rsidP="00211F24">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Kod uvjetnih oportunititeta iz tabele 2 počinitelj </w:t>
      </w:r>
      <w:r w:rsidRPr="0074371F">
        <w:rPr>
          <w:rFonts w:ascii="Times New Roman" w:hAnsi="Times New Roman" w:cs="Times New Roman"/>
          <w:b/>
          <w:szCs w:val="24"/>
        </w:rPr>
        <w:t>tek treba ispuniti</w:t>
      </w:r>
      <w:r w:rsidRPr="0074371F">
        <w:rPr>
          <w:rFonts w:ascii="Times New Roman" w:hAnsi="Times New Roman" w:cs="Times New Roman"/>
          <w:szCs w:val="24"/>
        </w:rPr>
        <w:t xml:space="preserve"> određenu obvezu, inače nema primjene oportuniteta, a kod bezuvjetnih oportuniteta iz tabele 2 oportunitet se može odmah primijeniti, jer je počinitelj samoinicijativno već ispunio određene obveze koje zakon propisuje kao razlog za oslobođenje od kazne i za primjenu oportuniteta. Po tome se ovi oportuniteti razlikuju, međutim razlozi za oslobođenje od kazne i primjenu oportuniteta su isti kod obje vrste oportuniteta.</w:t>
      </w:r>
    </w:p>
    <w:p w:rsidR="00211F24" w:rsidRPr="0074371F" w:rsidRDefault="00211F24" w:rsidP="001463B9">
      <w:pPr>
        <w:spacing w:line="360" w:lineRule="auto"/>
        <w:jc w:val="center"/>
        <w:rPr>
          <w:rFonts w:ascii="Times New Roman" w:hAnsi="Times New Roman" w:cs="Times New Roman"/>
          <w:szCs w:val="24"/>
        </w:rPr>
      </w:pPr>
    </w:p>
    <w:p w:rsidR="007800EE" w:rsidRPr="0074371F" w:rsidRDefault="007800EE" w:rsidP="001463B9">
      <w:pPr>
        <w:spacing w:line="360" w:lineRule="auto"/>
        <w:jc w:val="center"/>
        <w:rPr>
          <w:rFonts w:ascii="Times New Roman" w:hAnsi="Times New Roman" w:cs="Times New Roman"/>
          <w:b/>
          <w:szCs w:val="24"/>
        </w:rPr>
      </w:pPr>
      <w:r w:rsidRPr="0074371F">
        <w:rPr>
          <w:rFonts w:ascii="Times New Roman" w:hAnsi="Times New Roman" w:cs="Times New Roman"/>
          <w:szCs w:val="24"/>
        </w:rPr>
        <w:t xml:space="preserve">tabela </w:t>
      </w:r>
      <w:r w:rsidR="00BF2987">
        <w:rPr>
          <w:rFonts w:ascii="Times New Roman" w:hAnsi="Times New Roman" w:cs="Times New Roman"/>
          <w:szCs w:val="24"/>
        </w:rPr>
        <w:t>1</w:t>
      </w:r>
      <w:r w:rsidRPr="0074371F">
        <w:rPr>
          <w:rFonts w:ascii="Times New Roman" w:hAnsi="Times New Roman" w:cs="Times New Roman"/>
          <w:szCs w:val="24"/>
        </w:rPr>
        <w:t>:  Usporedba sličnih oportuniteta</w:t>
      </w:r>
    </w:p>
    <w:tbl>
      <w:tblPr>
        <w:tblStyle w:val="Reetkatablice"/>
        <w:tblW w:w="0" w:type="auto"/>
        <w:tblLook w:val="04A0" w:firstRow="1" w:lastRow="0" w:firstColumn="1" w:lastColumn="0" w:noHBand="0" w:noVBand="1"/>
      </w:tblPr>
      <w:tblGrid>
        <w:gridCol w:w="4927"/>
        <w:gridCol w:w="4928"/>
      </w:tblGrid>
      <w:tr w:rsidR="007800EE" w:rsidRPr="0074371F" w:rsidTr="00621D54">
        <w:tc>
          <w:tcPr>
            <w:tcW w:w="4927" w:type="dxa"/>
          </w:tcPr>
          <w:p w:rsidR="007800EE" w:rsidRPr="0074371F" w:rsidRDefault="007800EE" w:rsidP="001463B9">
            <w:pPr>
              <w:spacing w:line="360" w:lineRule="auto"/>
              <w:jc w:val="center"/>
              <w:rPr>
                <w:rFonts w:ascii="Times New Roman" w:hAnsi="Times New Roman" w:cs="Times New Roman"/>
                <w:szCs w:val="24"/>
              </w:rPr>
            </w:pPr>
            <w:r w:rsidRPr="0074371F">
              <w:rPr>
                <w:rFonts w:ascii="Times New Roman" w:hAnsi="Times New Roman" w:cs="Times New Roman"/>
                <w:szCs w:val="24"/>
              </w:rPr>
              <w:t>Bezuvjetni oportunitet</w:t>
            </w:r>
          </w:p>
        </w:tc>
        <w:tc>
          <w:tcPr>
            <w:tcW w:w="4928" w:type="dxa"/>
          </w:tcPr>
          <w:p w:rsidR="007800EE" w:rsidRPr="0074371F" w:rsidRDefault="007800EE" w:rsidP="001463B9">
            <w:pPr>
              <w:spacing w:line="360" w:lineRule="auto"/>
              <w:jc w:val="center"/>
              <w:rPr>
                <w:rFonts w:ascii="Times New Roman" w:hAnsi="Times New Roman" w:cs="Times New Roman"/>
                <w:szCs w:val="24"/>
              </w:rPr>
            </w:pPr>
            <w:r w:rsidRPr="0074371F">
              <w:rPr>
                <w:rFonts w:ascii="Times New Roman" w:hAnsi="Times New Roman" w:cs="Times New Roman"/>
                <w:szCs w:val="24"/>
              </w:rPr>
              <w:t>Uvjetni oportunitet</w:t>
            </w:r>
          </w:p>
        </w:tc>
      </w:tr>
      <w:tr w:rsidR="007800EE" w:rsidRPr="0074371F" w:rsidTr="00621D54">
        <w:tc>
          <w:tcPr>
            <w:tcW w:w="4927" w:type="dxa"/>
          </w:tcPr>
          <w:p w:rsidR="007800EE" w:rsidRPr="0074371F" w:rsidRDefault="007800EE" w:rsidP="00D50AB4">
            <w:pPr>
              <w:spacing w:line="360" w:lineRule="auto"/>
              <w:jc w:val="both"/>
              <w:rPr>
                <w:rFonts w:ascii="Times New Roman" w:hAnsi="Times New Roman" w:cs="Times New Roman"/>
                <w:szCs w:val="24"/>
              </w:rPr>
            </w:pPr>
            <w:r w:rsidRPr="0074371F">
              <w:rPr>
                <w:rFonts w:ascii="Times New Roman" w:hAnsi="Times New Roman" w:cs="Times New Roman"/>
                <w:szCs w:val="24"/>
              </w:rPr>
              <w:t>Temeljem čl. 109.b st</w:t>
            </w:r>
            <w:r w:rsidR="00D50AB4">
              <w:rPr>
                <w:rFonts w:ascii="Times New Roman" w:hAnsi="Times New Roman" w:cs="Times New Roman"/>
                <w:szCs w:val="24"/>
              </w:rPr>
              <w:t xml:space="preserve">.1. PZ-a, a u vezi čl. 38. st. 2. PZ </w:t>
            </w:r>
            <w:r w:rsidRPr="0074371F">
              <w:rPr>
                <w:rFonts w:ascii="Times New Roman" w:hAnsi="Times New Roman" w:cs="Times New Roman"/>
                <w:szCs w:val="24"/>
              </w:rPr>
              <w:t>kada sud</w:t>
            </w:r>
            <w:r w:rsidR="002D2925" w:rsidRPr="0074371F">
              <w:rPr>
                <w:rFonts w:ascii="Times New Roman" w:hAnsi="Times New Roman" w:cs="Times New Roman"/>
                <w:szCs w:val="24"/>
              </w:rPr>
              <w:t xml:space="preserve"> </w:t>
            </w:r>
            <w:r w:rsidRPr="0074371F">
              <w:rPr>
                <w:rFonts w:ascii="Times New Roman" w:hAnsi="Times New Roman" w:cs="Times New Roman"/>
                <w:szCs w:val="24"/>
              </w:rPr>
              <w:t>može osloboditi od kazne počinitelja, policija može ne pokrenuti prekršajni postupak:</w:t>
            </w:r>
          </w:p>
        </w:tc>
        <w:tc>
          <w:tcPr>
            <w:tcW w:w="4928" w:type="dxa"/>
          </w:tcPr>
          <w:p w:rsidR="007800EE" w:rsidRPr="0074371F" w:rsidRDefault="007800EE" w:rsidP="001463B9">
            <w:pPr>
              <w:spacing w:line="360" w:lineRule="auto"/>
              <w:jc w:val="both"/>
              <w:rPr>
                <w:rFonts w:ascii="Times New Roman" w:hAnsi="Times New Roman" w:cs="Times New Roman"/>
                <w:szCs w:val="24"/>
              </w:rPr>
            </w:pPr>
            <w:r w:rsidRPr="0074371F">
              <w:rPr>
                <w:rFonts w:ascii="Times New Roman" w:hAnsi="Times New Roman" w:cs="Times New Roman"/>
                <w:szCs w:val="24"/>
              </w:rPr>
              <w:t>temeljem čl. 109.b.</w:t>
            </w:r>
            <w:r w:rsidR="00D50AB4">
              <w:rPr>
                <w:rFonts w:ascii="Times New Roman" w:hAnsi="Times New Roman" w:cs="Times New Roman"/>
                <w:szCs w:val="24"/>
              </w:rPr>
              <w:t xml:space="preserve"> </w:t>
            </w:r>
            <w:r w:rsidRPr="0074371F">
              <w:rPr>
                <w:rFonts w:ascii="Times New Roman" w:hAnsi="Times New Roman" w:cs="Times New Roman"/>
                <w:szCs w:val="24"/>
              </w:rPr>
              <w:t>st.</w:t>
            </w:r>
            <w:r w:rsidR="00D50AB4">
              <w:rPr>
                <w:rFonts w:ascii="Times New Roman" w:hAnsi="Times New Roman" w:cs="Times New Roman"/>
                <w:szCs w:val="24"/>
              </w:rPr>
              <w:t xml:space="preserve"> </w:t>
            </w:r>
            <w:r w:rsidRPr="0074371F">
              <w:rPr>
                <w:rFonts w:ascii="Times New Roman" w:hAnsi="Times New Roman" w:cs="Times New Roman"/>
                <w:szCs w:val="24"/>
              </w:rPr>
              <w:t>2. t. 1.-3.  PZ</w:t>
            </w:r>
            <w:r w:rsidR="00D50AB4">
              <w:rPr>
                <w:rFonts w:ascii="Times New Roman" w:hAnsi="Times New Roman" w:cs="Times New Roman"/>
                <w:szCs w:val="24"/>
              </w:rPr>
              <w:t>-a</w:t>
            </w:r>
            <w:r w:rsidRPr="0074371F">
              <w:rPr>
                <w:rFonts w:ascii="Times New Roman" w:hAnsi="Times New Roman" w:cs="Times New Roman"/>
                <w:szCs w:val="24"/>
              </w:rPr>
              <w:t xml:space="preserve"> policija može ne pokrenuti prekršajni postupak: </w:t>
            </w:r>
          </w:p>
        </w:tc>
      </w:tr>
      <w:tr w:rsidR="007800EE" w:rsidRPr="0074371F" w:rsidTr="00621D54">
        <w:trPr>
          <w:trHeight w:val="458"/>
        </w:trPr>
        <w:tc>
          <w:tcPr>
            <w:tcW w:w="4927" w:type="dxa"/>
          </w:tcPr>
          <w:p w:rsidR="007800EE" w:rsidRPr="0074371F" w:rsidRDefault="007800EE" w:rsidP="00AB5B24">
            <w:pPr>
              <w:pStyle w:val="Odlomakpopisa"/>
              <w:spacing w:line="360" w:lineRule="auto"/>
              <w:ind w:left="34"/>
              <w:jc w:val="both"/>
              <w:rPr>
                <w:rFonts w:ascii="Times New Roman" w:hAnsi="Times New Roman" w:cs="Times New Roman"/>
                <w:szCs w:val="24"/>
              </w:rPr>
            </w:pPr>
            <w:r w:rsidRPr="0074371F">
              <w:rPr>
                <w:rFonts w:ascii="Times New Roman" w:hAnsi="Times New Roman" w:cs="Times New Roman"/>
                <w:szCs w:val="24"/>
              </w:rPr>
              <w:t>kad je otklonio ili umanjio posljedice prekršaja ili</w:t>
            </w:r>
            <w:r w:rsidR="00AB5B24" w:rsidRPr="0074371F">
              <w:rPr>
                <w:rFonts w:ascii="Times New Roman" w:hAnsi="Times New Roman" w:cs="Times New Roman"/>
                <w:szCs w:val="24"/>
              </w:rPr>
              <w:t xml:space="preserve"> </w:t>
            </w:r>
            <w:r w:rsidRPr="0074371F">
              <w:rPr>
                <w:rFonts w:ascii="Times New Roman" w:hAnsi="Times New Roman" w:cs="Times New Roman"/>
                <w:szCs w:val="24"/>
              </w:rPr>
              <w:t xml:space="preserve">naknadio štetu koju je njime prouzročio, </w:t>
            </w:r>
          </w:p>
        </w:tc>
        <w:tc>
          <w:tcPr>
            <w:tcW w:w="4928" w:type="dxa"/>
          </w:tcPr>
          <w:p w:rsidR="007800EE" w:rsidRPr="0074371F" w:rsidRDefault="007800EE" w:rsidP="00AB5B24">
            <w:pPr>
              <w:pStyle w:val="Odlomakpopisa"/>
              <w:spacing w:line="360" w:lineRule="auto"/>
              <w:ind w:left="35"/>
              <w:jc w:val="both"/>
              <w:rPr>
                <w:rFonts w:ascii="Times New Roman" w:hAnsi="Times New Roman" w:cs="Times New Roman"/>
                <w:szCs w:val="24"/>
              </w:rPr>
            </w:pPr>
            <w:r w:rsidRPr="0074371F">
              <w:rPr>
                <w:rFonts w:ascii="Times New Roman" w:hAnsi="Times New Roman" w:cs="Times New Roman"/>
                <w:szCs w:val="24"/>
              </w:rPr>
              <w:t>ako počinitelj preuzme obvezu da u određenom roku otkloni posljedicu prekršaja</w:t>
            </w:r>
            <w:r w:rsidR="00D50AB4">
              <w:rPr>
                <w:rFonts w:ascii="Times New Roman" w:hAnsi="Times New Roman" w:cs="Times New Roman"/>
                <w:szCs w:val="24"/>
              </w:rPr>
              <w:t>,</w:t>
            </w:r>
          </w:p>
        </w:tc>
      </w:tr>
      <w:tr w:rsidR="007800EE" w:rsidRPr="0074371F" w:rsidTr="00621D54">
        <w:tc>
          <w:tcPr>
            <w:tcW w:w="4927" w:type="dxa"/>
          </w:tcPr>
          <w:p w:rsidR="007800EE" w:rsidRPr="0074371F" w:rsidRDefault="007800EE" w:rsidP="00AB5B24">
            <w:pPr>
              <w:pStyle w:val="Odlomakpopisa"/>
              <w:spacing w:line="360" w:lineRule="auto"/>
              <w:ind w:left="34"/>
              <w:jc w:val="both"/>
              <w:rPr>
                <w:rFonts w:ascii="Times New Roman" w:hAnsi="Times New Roman" w:cs="Times New Roman"/>
                <w:szCs w:val="24"/>
              </w:rPr>
            </w:pPr>
            <w:r w:rsidRPr="0074371F">
              <w:rPr>
                <w:rFonts w:ascii="Times New Roman" w:hAnsi="Times New Roman" w:cs="Times New Roman"/>
                <w:szCs w:val="24"/>
              </w:rPr>
              <w:t>ili je platio ili je ispunio propisanu obvezu zbog čijeg neplaćanja odnosno neispunjenja je pokrenut prekršajni postupak,</w:t>
            </w:r>
          </w:p>
        </w:tc>
        <w:tc>
          <w:tcPr>
            <w:tcW w:w="4928" w:type="dxa"/>
          </w:tcPr>
          <w:p w:rsidR="007800EE" w:rsidRPr="0074371F" w:rsidRDefault="007800EE" w:rsidP="00AB5B24">
            <w:pPr>
              <w:pStyle w:val="Odlomakpopisa"/>
              <w:spacing w:line="360" w:lineRule="auto"/>
              <w:ind w:left="35"/>
              <w:jc w:val="both"/>
              <w:rPr>
                <w:rFonts w:ascii="Times New Roman" w:hAnsi="Times New Roman" w:cs="Times New Roman"/>
                <w:szCs w:val="24"/>
              </w:rPr>
            </w:pPr>
            <w:r w:rsidRPr="0074371F">
              <w:rPr>
                <w:rFonts w:ascii="Times New Roman" w:hAnsi="Times New Roman" w:cs="Times New Roman"/>
                <w:szCs w:val="24"/>
              </w:rPr>
              <w:t>ako počinitelj preuzme obvezu da u određenom roku plati propisane obveze neplaćan</w:t>
            </w:r>
            <w:r w:rsidR="00D50AB4">
              <w:rPr>
                <w:rFonts w:ascii="Times New Roman" w:hAnsi="Times New Roman" w:cs="Times New Roman"/>
                <w:szCs w:val="24"/>
              </w:rPr>
              <w:t>jem kojih se ostvaruje obilježj</w:t>
            </w:r>
            <w:r w:rsidRPr="0074371F">
              <w:rPr>
                <w:rFonts w:ascii="Times New Roman" w:hAnsi="Times New Roman" w:cs="Times New Roman"/>
                <w:szCs w:val="24"/>
              </w:rPr>
              <w:t>e prekršaja</w:t>
            </w:r>
            <w:r w:rsidR="00D50AB4">
              <w:rPr>
                <w:rFonts w:ascii="Times New Roman" w:hAnsi="Times New Roman" w:cs="Times New Roman"/>
                <w:szCs w:val="24"/>
              </w:rPr>
              <w:t>,</w:t>
            </w:r>
          </w:p>
        </w:tc>
      </w:tr>
      <w:tr w:rsidR="007800EE" w:rsidRPr="0074371F" w:rsidTr="00621D54">
        <w:tc>
          <w:tcPr>
            <w:tcW w:w="4927" w:type="dxa"/>
          </w:tcPr>
          <w:p w:rsidR="007800EE" w:rsidRPr="0074371F" w:rsidRDefault="007800EE" w:rsidP="00AB5B24">
            <w:pPr>
              <w:pStyle w:val="Odlomakpopisa"/>
              <w:spacing w:line="360" w:lineRule="auto"/>
              <w:ind w:left="34"/>
              <w:jc w:val="both"/>
              <w:rPr>
                <w:rFonts w:ascii="Times New Roman" w:hAnsi="Times New Roman" w:cs="Times New Roman"/>
                <w:szCs w:val="24"/>
              </w:rPr>
            </w:pPr>
            <w:r w:rsidRPr="0074371F">
              <w:rPr>
                <w:rFonts w:ascii="Times New Roman" w:hAnsi="Times New Roman" w:cs="Times New Roman"/>
                <w:szCs w:val="24"/>
              </w:rPr>
              <w:t>kad se pomirio s oštećenikom i naknadio štetu</w:t>
            </w:r>
            <w:r w:rsidR="00D50AB4">
              <w:rPr>
                <w:rFonts w:ascii="Times New Roman" w:hAnsi="Times New Roman" w:cs="Times New Roman"/>
                <w:szCs w:val="24"/>
              </w:rPr>
              <w:t>.</w:t>
            </w:r>
          </w:p>
        </w:tc>
        <w:tc>
          <w:tcPr>
            <w:tcW w:w="4928" w:type="dxa"/>
          </w:tcPr>
          <w:p w:rsidR="007800EE" w:rsidRPr="0074371F" w:rsidRDefault="007800EE" w:rsidP="00AB5B24">
            <w:pPr>
              <w:pStyle w:val="Odlomakpopisa"/>
              <w:spacing w:line="360" w:lineRule="auto"/>
              <w:ind w:left="35"/>
              <w:jc w:val="both"/>
              <w:rPr>
                <w:rFonts w:ascii="Times New Roman" w:hAnsi="Times New Roman" w:cs="Times New Roman"/>
                <w:szCs w:val="24"/>
              </w:rPr>
            </w:pPr>
            <w:r w:rsidRPr="0074371F">
              <w:rPr>
                <w:rFonts w:ascii="Times New Roman" w:hAnsi="Times New Roman" w:cs="Times New Roman"/>
                <w:szCs w:val="24"/>
              </w:rPr>
              <w:t>ako počinitelj preuzme obvezu da u određenom roku naknadi štetu</w:t>
            </w:r>
            <w:r w:rsidRPr="0074371F">
              <w:rPr>
                <w:rFonts w:ascii="Times New Roman" w:hAnsi="Times New Roman" w:cs="Times New Roman"/>
                <w:b/>
                <w:szCs w:val="24"/>
              </w:rPr>
              <w:t xml:space="preserve"> </w:t>
            </w:r>
            <w:r w:rsidRPr="0074371F">
              <w:rPr>
                <w:rFonts w:ascii="Times New Roman" w:hAnsi="Times New Roman" w:cs="Times New Roman"/>
                <w:szCs w:val="24"/>
              </w:rPr>
              <w:t>prouzročenu  prekršajem</w:t>
            </w:r>
            <w:r w:rsidR="00D50AB4">
              <w:rPr>
                <w:rFonts w:ascii="Times New Roman" w:hAnsi="Times New Roman" w:cs="Times New Roman"/>
                <w:szCs w:val="24"/>
              </w:rPr>
              <w:t>.</w:t>
            </w:r>
          </w:p>
        </w:tc>
      </w:tr>
    </w:tbl>
    <w:p w:rsidR="007800EE" w:rsidRPr="0074371F" w:rsidRDefault="007800EE" w:rsidP="001463B9">
      <w:pPr>
        <w:spacing w:line="360" w:lineRule="auto"/>
        <w:jc w:val="both"/>
        <w:rPr>
          <w:rFonts w:ascii="Times New Roman" w:hAnsi="Times New Roman" w:cs="Times New Roman"/>
          <w:color w:val="FF0000"/>
          <w:szCs w:val="24"/>
        </w:rPr>
      </w:pPr>
    </w:p>
    <w:p w:rsidR="007800EE" w:rsidRPr="0074371F" w:rsidRDefault="007800EE" w:rsidP="00175D8A">
      <w:pPr>
        <w:spacing w:line="360" w:lineRule="auto"/>
        <w:jc w:val="both"/>
        <w:rPr>
          <w:rFonts w:ascii="Times New Roman" w:hAnsi="Times New Roman" w:cs="Times New Roman"/>
          <w:szCs w:val="24"/>
        </w:rPr>
      </w:pPr>
      <w:r w:rsidRPr="0074371F">
        <w:rPr>
          <w:rFonts w:ascii="Times New Roman" w:hAnsi="Times New Roman" w:cs="Times New Roman"/>
          <w:b/>
          <w:szCs w:val="24"/>
        </w:rPr>
        <w:lastRenderedPageBreak/>
        <w:t>Primjer</w:t>
      </w:r>
      <w:r w:rsidRPr="0074371F">
        <w:rPr>
          <w:rFonts w:ascii="Times New Roman" w:hAnsi="Times New Roman" w:cs="Times New Roman"/>
          <w:szCs w:val="24"/>
        </w:rPr>
        <w:t>: dana 6. lipnja 2017. u 22,45 sati u Zagrebu, Cvrtkova 18 kod stambene zgrade u kojoj stanuju, susjeda A remetila je javni red i mir na način da je verbalno napala svoju susjedu B tako što joj se unijela u lice i vikala: “što skupljaš to smeće, p</w:t>
      </w:r>
      <w:r w:rsidR="00175D8A" w:rsidRPr="0074371F">
        <w:rPr>
          <w:rFonts w:ascii="Times New Roman" w:hAnsi="Times New Roman" w:cs="Times New Roman"/>
          <w:szCs w:val="24"/>
        </w:rPr>
        <w:t>…</w:t>
      </w:r>
      <w:r w:rsidRPr="0074371F">
        <w:rPr>
          <w:rFonts w:ascii="Times New Roman" w:hAnsi="Times New Roman" w:cs="Times New Roman"/>
          <w:szCs w:val="24"/>
        </w:rPr>
        <w:t xml:space="preserve"> ti materina“ te joj razbacala kutije koje koristi za neudomljene mačke, čime je počinila prekršaj iz čl. 13. ZPPJRM.</w:t>
      </w:r>
    </w:p>
    <w:p w:rsidR="007800EE" w:rsidRPr="0074371F" w:rsidRDefault="007800EE" w:rsidP="00175D8A">
      <w:pPr>
        <w:spacing w:line="360" w:lineRule="auto"/>
        <w:jc w:val="both"/>
        <w:rPr>
          <w:rFonts w:ascii="Times New Roman" w:hAnsi="Times New Roman" w:cs="Times New Roman"/>
          <w:szCs w:val="24"/>
        </w:rPr>
      </w:pPr>
      <w:r w:rsidRPr="0074371F">
        <w:rPr>
          <w:rFonts w:ascii="Times New Roman" w:hAnsi="Times New Roman" w:cs="Times New Roman"/>
          <w:b/>
          <w:szCs w:val="24"/>
        </w:rPr>
        <w:t>Situacija za primjenu bezuvjetnog oportuniteta</w:t>
      </w:r>
      <w:r w:rsidRPr="0074371F">
        <w:rPr>
          <w:rFonts w:ascii="Times New Roman" w:hAnsi="Times New Roman" w:cs="Times New Roman"/>
          <w:szCs w:val="24"/>
        </w:rPr>
        <w:t>:</w:t>
      </w:r>
      <w:r w:rsidR="00793940" w:rsidRPr="0074371F">
        <w:rPr>
          <w:rFonts w:ascii="Times New Roman" w:hAnsi="Times New Roman" w:cs="Times New Roman"/>
          <w:szCs w:val="24"/>
        </w:rPr>
        <w:t xml:space="preserve"> gore opisanom </w:t>
      </w:r>
      <w:r w:rsidRPr="0074371F">
        <w:rPr>
          <w:rFonts w:ascii="Times New Roman" w:hAnsi="Times New Roman" w:cs="Times New Roman"/>
          <w:szCs w:val="24"/>
        </w:rPr>
        <w:t>događaju je svjedočio susjed C koji se u to vrijeme vraćao kući te je pozvao intervenciju policije. Tijekom kriminalističkog istraživanja prekršaja policija je utvrdila da je oštećena B - članica udruge „SOS za mice“, koja se bavi kastracijom, udomljavanjem mačaka i otvaranjem hranilišta za neudomljene mačke. Prije dolaska policije na mjesto događaja, oštećena je objasnila počiniteljici prekršaja čime se bavi udruga „SOS za mice“, nakon čega joj se počiniteljica prekršaja pred svjedokom C usmeno ispričala i izrazila žaljenje. Počiniteljica je priznala prekršaj, a motivirao ju je strah da mačke ne prenesu kakvu bolest njenoj i drugoj djeci u stambenoj zgradi u kojoj stanuje. Prekršajem nije nastupila materijalna, nego samo neimovinska šteta - povreda prava na dostojanstvo (pravo osobnosti), koja je otklonjena usmenom isprikom. Na upit policijskih službenika koji su pružili intervenciju oštećena je izjavila da pristaje da policija ne pokrene prekršajni postupak protiv njene susjede. Radi se o lakšem obliku prekršaja iz čl. 13. ZPPJRM po načinu izvršenja – vikom i na drugi način (razbacivanjem kutija). Susjeda A nije ranije bila počinitelj istog prekršaja. Susjeda B nije uzvraćala vikom ni uvredama, nego je ostala pribrana.</w:t>
      </w:r>
    </w:p>
    <w:p w:rsidR="00793940" w:rsidRPr="0074371F" w:rsidRDefault="007800EE" w:rsidP="00175D8A">
      <w:pPr>
        <w:pStyle w:val="Tekstfusnote"/>
        <w:spacing w:line="360" w:lineRule="auto"/>
        <w:contextualSpacing/>
        <w:jc w:val="both"/>
        <w:rPr>
          <w:rFonts w:ascii="Times New Roman" w:hAnsi="Times New Roman" w:cs="Times New Roman"/>
          <w:sz w:val="24"/>
          <w:szCs w:val="24"/>
        </w:rPr>
      </w:pPr>
      <w:r w:rsidRPr="0074371F">
        <w:rPr>
          <w:rFonts w:ascii="Times New Roman" w:hAnsi="Times New Roman" w:cs="Times New Roman"/>
          <w:sz w:val="24"/>
          <w:szCs w:val="24"/>
        </w:rPr>
        <w:t>Sve nabrojane okolnosti olakšavaju primjenu oportuniteta, a  ključne su okolnosti: da je počiniteljica samoinicijativno (bez policijske naredbe) umanjila odnosno otklonila posljedice prekršaja usmenom isprikom (prije dolaska policije na intervenciju odnosno prije pokretanja prekršajnog postupka) te da počiniteljica prekršaja ranije nije bila počiniteljica istog prekršaja. Bez isprike radi otklanjanja povrede prava na dostojanstvo - nema oportuniteta!</w:t>
      </w:r>
      <w:r w:rsidR="00EF4BC0" w:rsidRPr="0074371F">
        <w:rPr>
          <w:rStyle w:val="Referencafusnote"/>
          <w:rFonts w:ascii="Times New Roman" w:hAnsi="Times New Roman" w:cs="Times New Roman"/>
          <w:sz w:val="24"/>
          <w:szCs w:val="24"/>
        </w:rPr>
        <w:footnoteReference w:id="14"/>
      </w:r>
    </w:p>
    <w:p w:rsidR="007800EE" w:rsidRPr="0074371F" w:rsidRDefault="007800EE" w:rsidP="00175D8A">
      <w:pPr>
        <w:spacing w:line="360" w:lineRule="auto"/>
        <w:jc w:val="both"/>
        <w:rPr>
          <w:rFonts w:ascii="Times New Roman" w:hAnsi="Times New Roman" w:cs="Times New Roman"/>
          <w:szCs w:val="24"/>
        </w:rPr>
      </w:pPr>
      <w:r w:rsidRPr="0074371F">
        <w:rPr>
          <w:rFonts w:ascii="Times New Roman" w:hAnsi="Times New Roman" w:cs="Times New Roman"/>
          <w:b/>
          <w:szCs w:val="24"/>
        </w:rPr>
        <w:t xml:space="preserve">Situacija za primjenu uvjetnog oportuniteta: </w:t>
      </w:r>
      <w:r w:rsidRPr="0074371F">
        <w:rPr>
          <w:rFonts w:ascii="Times New Roman" w:hAnsi="Times New Roman" w:cs="Times New Roman"/>
          <w:szCs w:val="24"/>
        </w:rPr>
        <w:t>sve isto kao kod gore opisanog slučaja bezuvjetnog oportuniteta, osim što se počiniteljica prekršaja nije ispričala oštećenoj za učinjenu neimovinsku štetu.</w:t>
      </w:r>
    </w:p>
    <w:p w:rsidR="007800EE" w:rsidRPr="0074371F" w:rsidRDefault="007800EE" w:rsidP="00EF4BC0">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Kod uvjetnog oportuniteta se izdaje naredba, a kod bezuvjetnog oportuniteta – ne. Kod uvjetnog oportuniteta, njegova primjena se uvjetuje ispunjenjem obveze (sastavljanjem pisane isprike),</w:t>
      </w:r>
      <w:r w:rsidR="00EF4BC0" w:rsidRPr="0074371F">
        <w:rPr>
          <w:rFonts w:ascii="Times New Roman" w:hAnsi="Times New Roman" w:cs="Times New Roman"/>
          <w:szCs w:val="24"/>
        </w:rPr>
        <w:t xml:space="preserve"> a kod bezuvjetnog oportuniteta nije potrebno izdavati naredbu</w:t>
      </w:r>
      <w:r w:rsidRPr="0074371F">
        <w:rPr>
          <w:rFonts w:ascii="Times New Roman" w:hAnsi="Times New Roman" w:cs="Times New Roman"/>
          <w:szCs w:val="24"/>
        </w:rPr>
        <w:t xml:space="preserve"> jer se počinitelj prekršaja već ranije samoinicijativno usmeno ispričao.</w:t>
      </w:r>
    </w:p>
    <w:p w:rsidR="007800EE" w:rsidRPr="0074371F" w:rsidRDefault="007800EE" w:rsidP="00EF4BC0">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hAnsi="Times New Roman" w:cs="Times New Roman"/>
          <w:szCs w:val="24"/>
        </w:rPr>
        <w:lastRenderedPageBreak/>
        <w:t>Na upit policijskog službenika koji je pružio intervenciju počiniteljica prekršaja je izjavila da bi bila voljna sastaviti pisanu ispriku oštećenoj, ako joj policija izda takvu naredbu, a oštećena je izjavila da bi bila voljna pristati na to da policija ne pokrene prekršajni postupak protiv počiniteljice prekršaja, ako joj se počiniteljica prekršaja pisano ispriča. Dopušteno je i štoviše poželjno da policijski službenik postavlja takva pitanja, kada i ostale okolnosti ukazuju na primjenu oportuniteta.</w:t>
      </w:r>
    </w:p>
    <w:p w:rsidR="007800EE" w:rsidRPr="0074371F" w:rsidRDefault="007800EE" w:rsidP="00EF4BC0">
      <w:pPr>
        <w:spacing w:line="360" w:lineRule="auto"/>
        <w:jc w:val="both"/>
        <w:rPr>
          <w:rFonts w:ascii="Times New Roman" w:hAnsi="Times New Roman" w:cs="Times New Roman"/>
          <w:szCs w:val="24"/>
        </w:rPr>
      </w:pPr>
      <w:r w:rsidRPr="0074371F">
        <w:rPr>
          <w:rFonts w:ascii="Times New Roman" w:hAnsi="Times New Roman" w:cs="Times New Roman"/>
          <w:b/>
          <w:szCs w:val="24"/>
        </w:rPr>
        <w:t>Postupak za primjenu oportuniteta</w:t>
      </w:r>
      <w:r w:rsidRPr="0074371F">
        <w:rPr>
          <w:rFonts w:ascii="Times New Roman" w:hAnsi="Times New Roman" w:cs="Times New Roman"/>
          <w:szCs w:val="24"/>
        </w:rPr>
        <w:t>: Policijski službenik u izvješću o postupanju predl</w:t>
      </w:r>
      <w:r w:rsidR="00EF4BC0" w:rsidRPr="0074371F">
        <w:rPr>
          <w:rFonts w:ascii="Times New Roman" w:hAnsi="Times New Roman" w:cs="Times New Roman"/>
          <w:szCs w:val="24"/>
        </w:rPr>
        <w:t>aže</w:t>
      </w:r>
      <w:r w:rsidRPr="0074371F">
        <w:rPr>
          <w:rFonts w:ascii="Times New Roman" w:hAnsi="Times New Roman" w:cs="Times New Roman"/>
          <w:szCs w:val="24"/>
        </w:rPr>
        <w:t xml:space="preserve"> primjenu oportuniteta i navede okolnosti iz kojih je razvidno da su ispunjeni uvjeti za </w:t>
      </w:r>
      <w:r w:rsidR="00EF4BC0" w:rsidRPr="0074371F">
        <w:rPr>
          <w:rFonts w:ascii="Times New Roman" w:hAnsi="Times New Roman" w:cs="Times New Roman"/>
          <w:szCs w:val="24"/>
        </w:rPr>
        <w:t>to</w:t>
      </w:r>
      <w:r w:rsidRPr="0074371F">
        <w:rPr>
          <w:rFonts w:ascii="Times New Roman" w:hAnsi="Times New Roman" w:cs="Times New Roman"/>
          <w:szCs w:val="24"/>
        </w:rPr>
        <w:t xml:space="preserve">. Radna </w:t>
      </w:r>
      <w:r w:rsidR="00EF4BC0" w:rsidRPr="0074371F">
        <w:rPr>
          <w:rFonts w:ascii="Times New Roman" w:hAnsi="Times New Roman" w:cs="Times New Roman"/>
          <w:szCs w:val="24"/>
        </w:rPr>
        <w:t>skupina</w:t>
      </w:r>
      <w:r w:rsidRPr="0074371F">
        <w:rPr>
          <w:rFonts w:ascii="Times New Roman" w:hAnsi="Times New Roman" w:cs="Times New Roman"/>
          <w:szCs w:val="24"/>
        </w:rPr>
        <w:t xml:space="preserve"> u policijskoj  postaji razm</w:t>
      </w:r>
      <w:r w:rsidR="00EF4BC0" w:rsidRPr="0074371F">
        <w:rPr>
          <w:rFonts w:ascii="Times New Roman" w:hAnsi="Times New Roman" w:cs="Times New Roman"/>
          <w:szCs w:val="24"/>
        </w:rPr>
        <w:t>a</w:t>
      </w:r>
      <w:r w:rsidRPr="0074371F">
        <w:rPr>
          <w:rFonts w:ascii="Times New Roman" w:hAnsi="Times New Roman" w:cs="Times New Roman"/>
          <w:szCs w:val="24"/>
        </w:rPr>
        <w:t>tr</w:t>
      </w:r>
      <w:r w:rsidR="00EF4BC0" w:rsidRPr="0074371F">
        <w:rPr>
          <w:rFonts w:ascii="Times New Roman" w:hAnsi="Times New Roman" w:cs="Times New Roman"/>
          <w:szCs w:val="24"/>
        </w:rPr>
        <w:t>a</w:t>
      </w:r>
      <w:r w:rsidRPr="0074371F">
        <w:rPr>
          <w:rFonts w:ascii="Times New Roman" w:hAnsi="Times New Roman" w:cs="Times New Roman"/>
          <w:szCs w:val="24"/>
        </w:rPr>
        <w:t xml:space="preserve"> izvješće i don</w:t>
      </w:r>
      <w:r w:rsidR="00EF4BC0" w:rsidRPr="0074371F">
        <w:rPr>
          <w:rFonts w:ascii="Times New Roman" w:hAnsi="Times New Roman" w:cs="Times New Roman"/>
          <w:szCs w:val="24"/>
        </w:rPr>
        <w:t>o</w:t>
      </w:r>
      <w:r w:rsidRPr="0074371F">
        <w:rPr>
          <w:rFonts w:ascii="Times New Roman" w:hAnsi="Times New Roman" w:cs="Times New Roman"/>
          <w:szCs w:val="24"/>
        </w:rPr>
        <w:t>s</w:t>
      </w:r>
      <w:r w:rsidR="00EF4BC0" w:rsidRPr="0074371F">
        <w:rPr>
          <w:rFonts w:ascii="Times New Roman" w:hAnsi="Times New Roman" w:cs="Times New Roman"/>
          <w:szCs w:val="24"/>
        </w:rPr>
        <w:t>i</w:t>
      </w:r>
      <w:r w:rsidRPr="0074371F">
        <w:rPr>
          <w:rFonts w:ascii="Times New Roman" w:hAnsi="Times New Roman" w:cs="Times New Roman"/>
          <w:szCs w:val="24"/>
        </w:rPr>
        <w:t xml:space="preserve"> zaključak da su ispunjeni uvjeti za primjenu oportuniteta. Nakon uvida u zaključak radne </w:t>
      </w:r>
      <w:r w:rsidR="00EF4BC0" w:rsidRPr="0074371F">
        <w:rPr>
          <w:rFonts w:ascii="Times New Roman" w:hAnsi="Times New Roman" w:cs="Times New Roman"/>
          <w:szCs w:val="24"/>
        </w:rPr>
        <w:t>skupine</w:t>
      </w:r>
      <w:r w:rsidRPr="0074371F">
        <w:rPr>
          <w:rFonts w:ascii="Times New Roman" w:hAnsi="Times New Roman" w:cs="Times New Roman"/>
          <w:szCs w:val="24"/>
        </w:rPr>
        <w:t xml:space="preserve"> načelnik policijske postaje don</w:t>
      </w:r>
      <w:r w:rsidR="00EF4BC0" w:rsidRPr="0074371F">
        <w:rPr>
          <w:rFonts w:ascii="Times New Roman" w:hAnsi="Times New Roman" w:cs="Times New Roman"/>
          <w:szCs w:val="24"/>
        </w:rPr>
        <w:t>o</w:t>
      </w:r>
      <w:r w:rsidRPr="0074371F">
        <w:rPr>
          <w:rFonts w:ascii="Times New Roman" w:hAnsi="Times New Roman" w:cs="Times New Roman"/>
          <w:szCs w:val="24"/>
        </w:rPr>
        <w:t>s</w:t>
      </w:r>
      <w:r w:rsidR="00EF4BC0" w:rsidRPr="0074371F">
        <w:rPr>
          <w:rFonts w:ascii="Times New Roman" w:hAnsi="Times New Roman" w:cs="Times New Roman"/>
          <w:szCs w:val="24"/>
        </w:rPr>
        <w:t>i</w:t>
      </w:r>
      <w:r w:rsidRPr="0074371F">
        <w:rPr>
          <w:rFonts w:ascii="Times New Roman" w:hAnsi="Times New Roman" w:cs="Times New Roman"/>
          <w:szCs w:val="24"/>
        </w:rPr>
        <w:t xml:space="preserve"> odluku kojom odobri primjenu oportuniteta. </w:t>
      </w:r>
    </w:p>
    <w:p w:rsidR="007800EE" w:rsidRPr="0074371F" w:rsidRDefault="007800EE" w:rsidP="00EF4BC0">
      <w:pPr>
        <w:spacing w:line="360" w:lineRule="auto"/>
        <w:jc w:val="both"/>
        <w:rPr>
          <w:rFonts w:ascii="Times New Roman" w:hAnsi="Times New Roman" w:cs="Times New Roman"/>
          <w:szCs w:val="24"/>
        </w:rPr>
      </w:pPr>
      <w:r w:rsidRPr="0074371F">
        <w:rPr>
          <w:rFonts w:ascii="Times New Roman" w:hAnsi="Times New Roman" w:cs="Times New Roman"/>
          <w:szCs w:val="24"/>
        </w:rPr>
        <w:t>Kod bezuvjetnog oportuniteta u vezi prekršaja s elementima nasilja (kao u gore opisanom slučaju) policijski službenik daje na potpisivanje oštećenoj izjavu kojom pristaje na oportunitet – da policija ne pokrene prekršajni postupak protiv počiniteljice prekršaja</w:t>
      </w:r>
      <w:r w:rsidRPr="0074371F">
        <w:rPr>
          <w:rStyle w:val="Referencafusnote"/>
          <w:rFonts w:ascii="Times New Roman" w:hAnsi="Times New Roman" w:cs="Times New Roman"/>
          <w:szCs w:val="24"/>
        </w:rPr>
        <w:footnoteReference w:id="15"/>
      </w:r>
      <w:r w:rsidRPr="0074371F">
        <w:rPr>
          <w:rFonts w:ascii="Times New Roman" w:hAnsi="Times New Roman" w:cs="Times New Roman"/>
          <w:szCs w:val="24"/>
        </w:rPr>
        <w:t xml:space="preserve">. Bez takvog pristanka oštećenika nema oportuniteta, osim kada se radi o prekršaju bez elemenata nasilja - tada pristanak oštećenika na oportunitet nije potreban. Naredba počinitelju prekršaja da se ispriča nije potrebna, jer se počiniteljica prekršaja prethodno samoinicijativno usmeno ispričala, a policijski službenik je na intervenciji ili nakon nje o tome prikupio obavijesti i uložio ih u spis. </w:t>
      </w:r>
    </w:p>
    <w:p w:rsidR="007800EE" w:rsidRPr="0074371F" w:rsidRDefault="007800EE" w:rsidP="00EF4BC0">
      <w:pPr>
        <w:spacing w:line="360" w:lineRule="auto"/>
        <w:jc w:val="both"/>
        <w:rPr>
          <w:rFonts w:ascii="Times New Roman" w:hAnsi="Times New Roman" w:cs="Times New Roman"/>
          <w:szCs w:val="24"/>
        </w:rPr>
      </w:pPr>
      <w:r w:rsidRPr="0074371F">
        <w:rPr>
          <w:rFonts w:ascii="Times New Roman" w:hAnsi="Times New Roman" w:cs="Times New Roman"/>
          <w:szCs w:val="24"/>
        </w:rPr>
        <w:t>Kod uvjetnog oportuniteta, pored izjave koju oštećenica potpisuje i kojom pristaje na oportunitet, policijski službenik koji duži predmet pozove počiniteljicu prekršaja u policijsku postaju i izda joj naredbu da se u određenom roku (do 15 dana)  pisano ispriča</w:t>
      </w:r>
      <w:r w:rsidRPr="0074371F">
        <w:rPr>
          <w:rStyle w:val="Referencafusnote"/>
          <w:rFonts w:ascii="Times New Roman" w:hAnsi="Times New Roman" w:cs="Times New Roman"/>
          <w:szCs w:val="24"/>
        </w:rPr>
        <w:footnoteReference w:id="16"/>
      </w:r>
      <w:r w:rsidRPr="0074371F">
        <w:rPr>
          <w:rFonts w:ascii="Times New Roman" w:hAnsi="Times New Roman" w:cs="Times New Roman"/>
          <w:szCs w:val="24"/>
        </w:rPr>
        <w:t xml:space="preserve">. </w:t>
      </w:r>
    </w:p>
    <w:p w:rsidR="007800EE" w:rsidRPr="0074371F" w:rsidRDefault="007800EE" w:rsidP="001463B9">
      <w:pPr>
        <w:spacing w:line="360" w:lineRule="auto"/>
        <w:jc w:val="both"/>
        <w:rPr>
          <w:rFonts w:ascii="Times New Roman" w:hAnsi="Times New Roman" w:cs="Times New Roman"/>
          <w:szCs w:val="24"/>
        </w:rPr>
      </w:pPr>
      <w:r w:rsidRPr="0074371F">
        <w:rPr>
          <w:rFonts w:ascii="Times New Roman" w:hAnsi="Times New Roman" w:cs="Times New Roman"/>
          <w:szCs w:val="24"/>
        </w:rPr>
        <w:t>Ako iz nekog razloga policijski službenik u svom izvješću o postupanju nije predložio primjenu oportuniteta to može predložiti njegov rukovoditelj na temelju okolnosti koje su utvrđene policijskim postupanjem, a vidljive su iz spisa.</w:t>
      </w:r>
    </w:p>
    <w:p w:rsidR="00CA4D5E" w:rsidRPr="0074371F" w:rsidRDefault="007800EE" w:rsidP="00EF4BC0">
      <w:pPr>
        <w:spacing w:after="0" w:line="360" w:lineRule="auto"/>
        <w:contextualSpacing/>
        <w:jc w:val="both"/>
        <w:rPr>
          <w:rFonts w:ascii="Times New Roman" w:hAnsi="Times New Roman" w:cs="Times New Roman"/>
          <w:szCs w:val="24"/>
        </w:rPr>
      </w:pPr>
      <w:r w:rsidRPr="0074371F">
        <w:rPr>
          <w:rFonts w:ascii="Times New Roman" w:hAnsi="Times New Roman" w:cs="Times New Roman"/>
          <w:szCs w:val="24"/>
        </w:rPr>
        <w:t>Inicirati postupak primjene oportuniteta može i počinitelj prekršaja - zamolbom,</w:t>
      </w:r>
      <w:r w:rsidR="00EF4BC0" w:rsidRPr="0074371F">
        <w:rPr>
          <w:rFonts w:ascii="Times New Roman" w:hAnsi="Times New Roman" w:cs="Times New Roman"/>
          <w:szCs w:val="24"/>
        </w:rPr>
        <w:t xml:space="preserve"> sve dok </w:t>
      </w:r>
      <w:r w:rsidR="00CA4D5E" w:rsidRPr="0074371F">
        <w:rPr>
          <w:rFonts w:ascii="Times New Roman" w:eastAsia="+mn-ea" w:hAnsi="Times New Roman" w:cs="Times New Roman"/>
          <w:color w:val="000000"/>
          <w:kern w:val="24"/>
          <w:szCs w:val="24"/>
          <w:lang w:eastAsia="hr-HR"/>
        </w:rPr>
        <w:t>se prekršajni nalog ili obavezni prekršajni nalog, koji su izdani u policijskoj postaji</w:t>
      </w:r>
      <w:r w:rsidR="00EF4BC0" w:rsidRPr="0074371F">
        <w:rPr>
          <w:rFonts w:ascii="Times New Roman" w:eastAsia="+mn-ea" w:hAnsi="Times New Roman" w:cs="Times New Roman"/>
          <w:color w:val="000000"/>
          <w:kern w:val="24"/>
          <w:szCs w:val="24"/>
          <w:lang w:eastAsia="hr-HR"/>
        </w:rPr>
        <w:t>,</w:t>
      </w:r>
      <w:r w:rsidR="00CA4D5E" w:rsidRPr="0074371F">
        <w:rPr>
          <w:rFonts w:ascii="Times New Roman" w:eastAsia="+mn-ea" w:hAnsi="Times New Roman" w:cs="Times New Roman"/>
          <w:color w:val="000000"/>
          <w:kern w:val="24"/>
          <w:szCs w:val="24"/>
          <w:lang w:eastAsia="hr-HR"/>
        </w:rPr>
        <w:t xml:space="preserve"> </w:t>
      </w:r>
      <w:r w:rsidR="00A879DC" w:rsidRPr="0074371F">
        <w:rPr>
          <w:rFonts w:ascii="Times New Roman" w:eastAsia="+mn-ea" w:hAnsi="Times New Roman" w:cs="Times New Roman"/>
          <w:color w:val="000000"/>
          <w:kern w:val="24"/>
          <w:szCs w:val="24"/>
          <w:lang w:eastAsia="hr-HR"/>
        </w:rPr>
        <w:t xml:space="preserve">uredno </w:t>
      </w:r>
      <w:r w:rsidR="00CA4D5E" w:rsidRPr="0074371F">
        <w:rPr>
          <w:rFonts w:ascii="Times New Roman" w:eastAsia="+mn-ea" w:hAnsi="Times New Roman" w:cs="Times New Roman"/>
          <w:color w:val="000000"/>
          <w:kern w:val="24"/>
          <w:szCs w:val="24"/>
          <w:lang w:eastAsia="hr-HR"/>
        </w:rPr>
        <w:t>ne uruče okrivljeniku</w:t>
      </w:r>
      <w:r w:rsidR="00EF4BC0" w:rsidRPr="0074371F">
        <w:rPr>
          <w:rFonts w:ascii="Times New Roman" w:eastAsia="+mn-ea" w:hAnsi="Times New Roman" w:cs="Times New Roman"/>
          <w:color w:val="000000"/>
          <w:kern w:val="24"/>
          <w:szCs w:val="24"/>
          <w:lang w:eastAsia="hr-HR"/>
        </w:rPr>
        <w:t>,</w:t>
      </w:r>
      <w:r w:rsidR="00CA4D5E" w:rsidRPr="0074371F">
        <w:rPr>
          <w:rFonts w:ascii="Times New Roman" w:eastAsia="+mn-ea" w:hAnsi="Times New Roman" w:cs="Times New Roman"/>
          <w:color w:val="000000"/>
          <w:kern w:val="24"/>
          <w:szCs w:val="24"/>
          <w:lang w:eastAsia="hr-HR"/>
        </w:rPr>
        <w:t xml:space="preserve"> odnosno</w:t>
      </w:r>
      <w:r w:rsidR="00CA4D5E" w:rsidRPr="0074371F">
        <w:rPr>
          <w:rFonts w:ascii="Times New Roman" w:hAnsi="Times New Roman" w:cs="Times New Roman"/>
          <w:b/>
          <w:szCs w:val="24"/>
        </w:rPr>
        <w:t xml:space="preserve"> </w:t>
      </w:r>
      <w:r w:rsidR="00CA4D5E" w:rsidRPr="0074371F">
        <w:rPr>
          <w:rFonts w:ascii="Times New Roman" w:hAnsi="Times New Roman" w:cs="Times New Roman"/>
          <w:szCs w:val="24"/>
        </w:rPr>
        <w:t>prije</w:t>
      </w:r>
      <w:r w:rsidR="00CA4D5E" w:rsidRPr="0074371F">
        <w:rPr>
          <w:rFonts w:ascii="Times New Roman" w:eastAsia="+mn-ea" w:hAnsi="Times New Roman" w:cs="Times New Roman"/>
          <w:color w:val="000000"/>
          <w:kern w:val="24"/>
          <w:szCs w:val="24"/>
          <w:lang w:eastAsia="hr-HR"/>
        </w:rPr>
        <w:t xml:space="preserve"> uredne dostave optužnog prijedloga na Prekršajni sud.</w:t>
      </w:r>
    </w:p>
    <w:p w:rsidR="007800EE" w:rsidRPr="0074371F" w:rsidRDefault="007800EE" w:rsidP="00EF4BC0">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hAnsi="Times New Roman" w:cs="Times New Roman"/>
          <w:szCs w:val="24"/>
        </w:rPr>
        <w:t>Dopušteno je i poželjno da policijski službenik na intervenciji ili poslije nje, ukaže na tu mogućnost počinitelju prekršaja, s obzirom na sve utvrđene okolnosti slučaja.</w:t>
      </w:r>
      <w:r w:rsidRPr="0074371F">
        <w:rPr>
          <w:rFonts w:ascii="Times New Roman" w:eastAsia="+mn-ea" w:hAnsi="Times New Roman" w:cs="Times New Roman"/>
          <w:color w:val="000000"/>
          <w:kern w:val="24"/>
          <w:szCs w:val="24"/>
          <w:lang w:eastAsia="hr-HR"/>
        </w:rPr>
        <w:t xml:space="preserve"> Ako se počinitelj samoinicijativno ispriča oštećeniku nakon intervencije policije, pa se obrati policiji </w:t>
      </w:r>
      <w:r w:rsidR="00603B71" w:rsidRPr="0074371F">
        <w:rPr>
          <w:rFonts w:ascii="Times New Roman" w:eastAsia="+mn-ea" w:hAnsi="Times New Roman" w:cs="Times New Roman"/>
          <w:color w:val="000000"/>
          <w:kern w:val="24"/>
          <w:szCs w:val="24"/>
          <w:lang w:eastAsia="hr-HR"/>
        </w:rPr>
        <w:t xml:space="preserve">zamolbom </w:t>
      </w:r>
      <w:r w:rsidRPr="0074371F">
        <w:rPr>
          <w:rFonts w:ascii="Times New Roman" w:eastAsia="+mn-ea" w:hAnsi="Times New Roman" w:cs="Times New Roman"/>
          <w:color w:val="000000"/>
          <w:kern w:val="24"/>
          <w:szCs w:val="24"/>
          <w:lang w:eastAsia="hr-HR"/>
        </w:rPr>
        <w:t xml:space="preserve">za </w:t>
      </w:r>
      <w:r w:rsidRPr="0074371F">
        <w:rPr>
          <w:rFonts w:ascii="Times New Roman" w:eastAsia="+mn-ea" w:hAnsi="Times New Roman" w:cs="Times New Roman"/>
          <w:color w:val="000000"/>
          <w:kern w:val="24"/>
          <w:szCs w:val="24"/>
          <w:lang w:eastAsia="hr-HR"/>
        </w:rPr>
        <w:lastRenderedPageBreak/>
        <w:t>primjenom oportuniteta prije podnošenja optužnog prijedloga od strane policije, još uvijek nije kasno za primjenu oportuniteta.</w:t>
      </w:r>
    </w:p>
    <w:p w:rsidR="007800EE" w:rsidRPr="0074371F" w:rsidRDefault="007800EE" w:rsidP="00603B71">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Nije zapreka ni to što su policijski službenici na intervenciji osobno uručili počinitelju prekršaja izjavu o pravima okrivljenika, kojom ga obavještavaju da će protiv njega podnijeti optužni prijedlog. Broj pod kojim je uručena ta obavijest samo se suriješi s brojem iz „O“ upisnika u koji se upisuju predmeti na koje je primijenjen oportunitet.</w:t>
      </w:r>
    </w:p>
    <w:p w:rsidR="007800EE" w:rsidRPr="0074371F" w:rsidRDefault="007800EE" w:rsidP="00603B71">
      <w:pPr>
        <w:spacing w:line="360" w:lineRule="auto"/>
        <w:contextualSpacing/>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Kod uvjetnog oportuniteta, ako počinitelj ne ispuni obvezu preuzetu naredbom, policija će podnijeti protiv njega optužni prijedlog odnosno pokrenuti prekršajni postupak.</w:t>
      </w:r>
    </w:p>
    <w:p w:rsidR="00603B71" w:rsidRPr="0074371F" w:rsidRDefault="00603B71" w:rsidP="00603B71">
      <w:pPr>
        <w:spacing w:line="360" w:lineRule="auto"/>
        <w:jc w:val="both"/>
        <w:rPr>
          <w:rFonts w:ascii="Times New Roman" w:hAnsi="Times New Roman" w:cs="Times New Roman"/>
          <w:szCs w:val="24"/>
        </w:rPr>
      </w:pPr>
    </w:p>
    <w:p w:rsidR="007800EE" w:rsidRPr="0074371F" w:rsidRDefault="0074371F" w:rsidP="00603B71">
      <w:pPr>
        <w:spacing w:line="360" w:lineRule="auto"/>
        <w:jc w:val="both"/>
        <w:rPr>
          <w:rFonts w:ascii="Times New Roman" w:hAnsi="Times New Roman" w:cs="Times New Roman"/>
          <w:szCs w:val="24"/>
        </w:rPr>
      </w:pPr>
      <w:r>
        <w:rPr>
          <w:rFonts w:ascii="Times New Roman" w:hAnsi="Times New Roman" w:cs="Times New Roman"/>
          <w:b/>
          <w:szCs w:val="24"/>
        </w:rPr>
        <w:t>2</w:t>
      </w:r>
      <w:r w:rsidR="00AC5914" w:rsidRPr="0074371F">
        <w:rPr>
          <w:rFonts w:ascii="Times New Roman" w:hAnsi="Times New Roman" w:cs="Times New Roman"/>
          <w:b/>
          <w:szCs w:val="24"/>
        </w:rPr>
        <w:t>.</w:t>
      </w:r>
      <w:r w:rsidR="00AC2809">
        <w:rPr>
          <w:rFonts w:ascii="Times New Roman" w:hAnsi="Times New Roman" w:cs="Times New Roman"/>
          <w:b/>
          <w:szCs w:val="24"/>
        </w:rPr>
        <w:t>7</w:t>
      </w:r>
      <w:r w:rsidR="007800EE" w:rsidRPr="0074371F">
        <w:rPr>
          <w:rFonts w:ascii="Times New Roman" w:hAnsi="Times New Roman" w:cs="Times New Roman"/>
          <w:b/>
          <w:szCs w:val="24"/>
        </w:rPr>
        <w:t>. Bezuvjetni oportunitet iz čl. 109.b.</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st.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1. u vezi čl. 38.</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st.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2.</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2. i uvjetni oport</w:t>
      </w:r>
      <w:r w:rsidR="00603B71" w:rsidRPr="0074371F">
        <w:rPr>
          <w:rFonts w:ascii="Times New Roman" w:hAnsi="Times New Roman" w:cs="Times New Roman"/>
          <w:b/>
          <w:szCs w:val="24"/>
        </w:rPr>
        <w:t>unitet iz čl. 109.b.</w:t>
      </w:r>
      <w:r w:rsidR="00C34E0F">
        <w:rPr>
          <w:rFonts w:ascii="Times New Roman" w:hAnsi="Times New Roman" w:cs="Times New Roman"/>
          <w:b/>
          <w:szCs w:val="24"/>
        </w:rPr>
        <w:t xml:space="preserve"> </w:t>
      </w:r>
      <w:r w:rsidR="00603B71" w:rsidRPr="0074371F">
        <w:rPr>
          <w:rFonts w:ascii="Times New Roman" w:hAnsi="Times New Roman" w:cs="Times New Roman"/>
          <w:b/>
          <w:szCs w:val="24"/>
        </w:rPr>
        <w:t>st.</w:t>
      </w:r>
      <w:r w:rsidR="00C34E0F">
        <w:rPr>
          <w:rFonts w:ascii="Times New Roman" w:hAnsi="Times New Roman" w:cs="Times New Roman"/>
          <w:b/>
          <w:szCs w:val="24"/>
        </w:rPr>
        <w:t xml:space="preserve"> </w:t>
      </w:r>
      <w:r w:rsidR="00603B71" w:rsidRPr="0074371F">
        <w:rPr>
          <w:rFonts w:ascii="Times New Roman" w:hAnsi="Times New Roman" w:cs="Times New Roman"/>
          <w:b/>
          <w:szCs w:val="24"/>
        </w:rPr>
        <w:t>2.</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3. PZ</w:t>
      </w:r>
      <w:r w:rsidR="00C34E0F">
        <w:rPr>
          <w:rFonts w:ascii="Times New Roman" w:hAnsi="Times New Roman" w:cs="Times New Roman"/>
          <w:b/>
          <w:szCs w:val="24"/>
        </w:rPr>
        <w:t>-a</w:t>
      </w:r>
      <w:r w:rsidR="007800EE" w:rsidRPr="0074371F">
        <w:rPr>
          <w:rFonts w:ascii="Times New Roman" w:hAnsi="Times New Roman" w:cs="Times New Roman"/>
          <w:b/>
          <w:szCs w:val="24"/>
        </w:rPr>
        <w:t xml:space="preserve"> - kada je počinitelj prekršaja naknadio </w:t>
      </w:r>
      <w:r w:rsidR="00603B71" w:rsidRPr="0074371F">
        <w:rPr>
          <w:rFonts w:ascii="Times New Roman" w:hAnsi="Times New Roman" w:cs="Times New Roman"/>
          <w:b/>
          <w:szCs w:val="24"/>
        </w:rPr>
        <w:t>prouzročenu imovinsku štetu</w:t>
      </w:r>
    </w:p>
    <w:p w:rsidR="00C34E0F" w:rsidRPr="00C34E0F" w:rsidRDefault="00C34E0F" w:rsidP="00603B71">
      <w:pPr>
        <w:spacing w:after="0" w:line="360" w:lineRule="auto"/>
        <w:contextualSpacing/>
        <w:jc w:val="both"/>
        <w:rPr>
          <w:rFonts w:ascii="Times New Roman" w:hAnsi="Times New Roman" w:cs="Times New Roman"/>
          <w:szCs w:val="24"/>
        </w:rPr>
      </w:pPr>
      <w:r w:rsidRPr="00C34E0F">
        <w:rPr>
          <w:rFonts w:ascii="Times New Roman" w:hAnsi="Times New Roman" w:cs="Times New Roman"/>
          <w:szCs w:val="24"/>
        </w:rPr>
        <w:t>Naslovna situacija je zorno vidljiva iz slijedećih primjera.</w:t>
      </w:r>
    </w:p>
    <w:p w:rsidR="007800EE" w:rsidRPr="0074371F" w:rsidRDefault="007800EE" w:rsidP="00603B71">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hAnsi="Times New Roman" w:cs="Times New Roman"/>
          <w:b/>
          <w:szCs w:val="24"/>
        </w:rPr>
        <w:t>Primjer</w:t>
      </w:r>
      <w:r w:rsidRPr="0074371F">
        <w:rPr>
          <w:rFonts w:ascii="Times New Roman" w:hAnsi="Times New Roman" w:cs="Times New Roman"/>
          <w:szCs w:val="24"/>
        </w:rPr>
        <w:t>: Dana 9.1. 2016. oko 10,00 sati  u Samoboru, Hrastova br. 7, na stubištu</w:t>
      </w:r>
      <w:r w:rsidRPr="0074371F">
        <w:rPr>
          <w:rFonts w:ascii="Times New Roman" w:eastAsia="+mn-ea" w:hAnsi="Times New Roman" w:cs="Times New Roman"/>
          <w:color w:val="000000"/>
          <w:kern w:val="24"/>
          <w:szCs w:val="24"/>
          <w:lang w:eastAsia="hr-HR"/>
        </w:rPr>
        <w:t xml:space="preserve"> stambene zgrade, koje se po danu ne zaključava, susjed A verbalno napadne susjeda B vičući: “Nisi očistio snijeg ispred ulaza, a danas je bio tvoj red, lijenčino“ te ga je fizički naguravao, kojom prilikom se susjed B izmaknuo pa je okrivljenik A </w:t>
      </w:r>
      <w:r w:rsidR="00F5286F" w:rsidRPr="0074371F">
        <w:rPr>
          <w:rFonts w:ascii="Times New Roman" w:eastAsia="+mn-ea" w:hAnsi="Times New Roman" w:cs="Times New Roman"/>
          <w:color w:val="000000"/>
          <w:kern w:val="24"/>
          <w:szCs w:val="24"/>
          <w:lang w:eastAsia="hr-HR"/>
        </w:rPr>
        <w:t>„</w:t>
      </w:r>
      <w:r w:rsidRPr="0074371F">
        <w:rPr>
          <w:rFonts w:ascii="Times New Roman" w:eastAsia="+mn-ea" w:hAnsi="Times New Roman" w:cs="Times New Roman"/>
          <w:color w:val="000000"/>
          <w:kern w:val="24"/>
          <w:szCs w:val="24"/>
          <w:lang w:eastAsia="hr-HR"/>
        </w:rPr>
        <w:t>naletio</w:t>
      </w:r>
      <w:r w:rsidR="00F5286F" w:rsidRPr="0074371F">
        <w:rPr>
          <w:rFonts w:ascii="Times New Roman" w:eastAsia="+mn-ea" w:hAnsi="Times New Roman" w:cs="Times New Roman"/>
          <w:color w:val="000000"/>
          <w:kern w:val="24"/>
          <w:szCs w:val="24"/>
          <w:lang w:eastAsia="hr-HR"/>
        </w:rPr>
        <w:t>“</w:t>
      </w:r>
      <w:r w:rsidRPr="0074371F">
        <w:rPr>
          <w:rFonts w:ascii="Times New Roman" w:eastAsia="+mn-ea" w:hAnsi="Times New Roman" w:cs="Times New Roman"/>
          <w:color w:val="000000"/>
          <w:kern w:val="24"/>
          <w:szCs w:val="24"/>
          <w:lang w:eastAsia="hr-HR"/>
        </w:rPr>
        <w:t xml:space="preserve"> na vrata stana susjeda B te je tako uznemirio nekoliko stanara iz susjednih stanova i počinio prekršaj iz čl. 13. ZPPJRM.</w:t>
      </w:r>
    </w:p>
    <w:p w:rsidR="007800EE" w:rsidRPr="0074371F" w:rsidRDefault="007800EE" w:rsidP="00603B71">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hAnsi="Times New Roman" w:cs="Times New Roman"/>
          <w:b/>
          <w:szCs w:val="24"/>
        </w:rPr>
        <w:t>Situacija za primjenu bezuvjetnog oportuniteta</w:t>
      </w:r>
      <w:r w:rsidRPr="0074371F">
        <w:rPr>
          <w:rFonts w:ascii="Times New Roman" w:hAnsi="Times New Roman" w:cs="Times New Roman"/>
          <w:szCs w:val="24"/>
        </w:rPr>
        <w:t>: t</w:t>
      </w:r>
      <w:r w:rsidRPr="0074371F">
        <w:rPr>
          <w:rFonts w:ascii="Times New Roman" w:eastAsia="+mn-ea" w:hAnsi="Times New Roman" w:cs="Times New Roman"/>
          <w:color w:val="000000"/>
          <w:kern w:val="24"/>
          <w:szCs w:val="24"/>
          <w:lang w:eastAsia="hr-HR"/>
        </w:rPr>
        <w:t xml:space="preserve">ijekom kriminalističkog istraživanja prekršaja utvrdi se da je počinitelj prekršaja - susjed A prilikom naguravanja  oštetio vrata stana u vlasništvu oštećenika – susjeda B. Počinitelj je priznao prekršaj, a vrata susjedovog stana oštetio je iz nehaja </w:t>
      </w:r>
      <w:r w:rsidRPr="0074371F">
        <w:rPr>
          <w:rFonts w:ascii="Times New Roman" w:eastAsia="+mn-ea" w:hAnsi="Times New Roman" w:cs="Times New Roman"/>
          <w:kern w:val="24"/>
          <w:szCs w:val="24"/>
          <w:lang w:eastAsia="hr-HR"/>
        </w:rPr>
        <w:t xml:space="preserve">(pa nema kaznenog djela oštećenja tuđe stvari iz čl. 235. KZ). </w:t>
      </w:r>
      <w:r w:rsidRPr="0074371F">
        <w:rPr>
          <w:rFonts w:ascii="Times New Roman" w:eastAsia="+mn-ea" w:hAnsi="Times New Roman" w:cs="Times New Roman"/>
          <w:color w:val="000000"/>
          <w:kern w:val="24"/>
          <w:szCs w:val="24"/>
          <w:lang w:eastAsia="hr-HR"/>
        </w:rPr>
        <w:t>Nakon što je počinitelj prekršaja saslušao opravdane razloge zbog kojih oštećeni - susjed B nije očistio snijeg, a prije dolaska policije na mjesto prekršaja, pomirio se s njim, usmeno mu se ispričao za uvredu i omalovažanje, izrazio žaljenje te platio štetu učinjenu na vratima. Intervenciju policije su pozvali susjedi koji su izašli na hodnik zbog vike i buke nastale uslijed udarca tijelom počinitelja prekršaja u vrata oštećenikovog stana. Unazad tri godine susjed A nije bio počinitelj istog prekršaja. Na upit policijskih službenika koji su došli na intervenciju oštećeni – susjed B izjavio je da je voljan potpis</w:t>
      </w:r>
      <w:r w:rsidR="00603B71" w:rsidRPr="0074371F">
        <w:rPr>
          <w:rFonts w:ascii="Times New Roman" w:eastAsia="+mn-ea" w:hAnsi="Times New Roman" w:cs="Times New Roman"/>
          <w:color w:val="000000"/>
          <w:kern w:val="24"/>
          <w:szCs w:val="24"/>
          <w:lang w:eastAsia="hr-HR"/>
        </w:rPr>
        <w:t>a</w:t>
      </w:r>
      <w:r w:rsidRPr="0074371F">
        <w:rPr>
          <w:rFonts w:ascii="Times New Roman" w:eastAsia="+mn-ea" w:hAnsi="Times New Roman" w:cs="Times New Roman"/>
          <w:color w:val="000000"/>
          <w:kern w:val="24"/>
          <w:szCs w:val="24"/>
          <w:lang w:eastAsia="hr-HR"/>
        </w:rPr>
        <w:t>ti izjavu kojom pristaje na to da policija ne pokrene prekršajni postupak protiv susjeda A, imajući u vidu potrebu održavanja dobrosusjedskih odnosa i ponašanje susjeda A nakon prekršaja. Motiv prekršaja nije bio etički negativan, obzirom da susjed nije izvršio obvezu čišćenja snijega ispred ulaza u stambenu zgradu na dan kada je bio njegov red za čišćenje.</w:t>
      </w:r>
    </w:p>
    <w:p w:rsidR="007800EE" w:rsidRPr="0074371F" w:rsidRDefault="007800EE" w:rsidP="00603B71">
      <w:pPr>
        <w:spacing w:after="0" w:line="360" w:lineRule="auto"/>
        <w:contextualSpacing/>
        <w:jc w:val="both"/>
        <w:rPr>
          <w:rFonts w:ascii="Times New Roman" w:eastAsia="+mn-ea" w:hAnsi="Times New Roman" w:cs="Times New Roman"/>
          <w:color w:val="000000"/>
          <w:kern w:val="24"/>
          <w:szCs w:val="24"/>
          <w:lang w:eastAsia="hr-HR"/>
        </w:rPr>
      </w:pPr>
      <w:r w:rsidRPr="0074371F">
        <w:rPr>
          <w:rFonts w:ascii="Times New Roman" w:eastAsia="+mn-ea" w:hAnsi="Times New Roman" w:cs="Times New Roman"/>
          <w:color w:val="000000"/>
          <w:kern w:val="24"/>
          <w:szCs w:val="24"/>
          <w:lang w:eastAsia="hr-HR"/>
        </w:rPr>
        <w:t xml:space="preserve">Od svih utvrđenih olakotnih okolnosti koje olakšavaju primjenu oportuniteta, ključne su one da je počinitelj prekršaja samoinicijativno naknadio imovinsku štetu prije dolaska policije na intervenciju te (kod uvjetnog oportuniteta) da počinitelj ranije nije bio počinitelj istog prekršaja. </w:t>
      </w:r>
    </w:p>
    <w:p w:rsidR="007800EE" w:rsidRPr="0074371F" w:rsidRDefault="007800EE" w:rsidP="00603B71">
      <w:pPr>
        <w:spacing w:line="360" w:lineRule="auto"/>
        <w:jc w:val="both"/>
        <w:rPr>
          <w:rFonts w:ascii="Times New Roman" w:hAnsi="Times New Roman" w:cs="Times New Roman"/>
          <w:szCs w:val="24"/>
        </w:rPr>
      </w:pPr>
      <w:r w:rsidRPr="0074371F">
        <w:rPr>
          <w:rFonts w:ascii="Times New Roman" w:hAnsi="Times New Roman" w:cs="Times New Roman"/>
          <w:b/>
          <w:szCs w:val="24"/>
        </w:rPr>
        <w:lastRenderedPageBreak/>
        <w:t xml:space="preserve">Situacija za primjenu uvjetnog oportuniteta: </w:t>
      </w:r>
      <w:r w:rsidRPr="0074371F">
        <w:rPr>
          <w:rFonts w:ascii="Times New Roman" w:hAnsi="Times New Roman" w:cs="Times New Roman"/>
          <w:szCs w:val="24"/>
        </w:rPr>
        <w:t>sve isto kao kod gore opisanog slučaja bezuvjetnog oportuniteta, osim što počinitelj prekršaja nije platio popravak vrata ili nije kupio nova vrata – nije nadoknadio imovinsku štetu.</w:t>
      </w:r>
    </w:p>
    <w:p w:rsidR="007800EE" w:rsidRPr="0074371F" w:rsidRDefault="007800EE" w:rsidP="00603B71">
      <w:pPr>
        <w:spacing w:line="360" w:lineRule="auto"/>
        <w:jc w:val="both"/>
        <w:rPr>
          <w:rFonts w:ascii="Times New Roman" w:hAnsi="Times New Roman" w:cs="Times New Roman"/>
          <w:b/>
          <w:szCs w:val="24"/>
        </w:rPr>
      </w:pPr>
      <w:r w:rsidRPr="0074371F">
        <w:rPr>
          <w:rFonts w:ascii="Times New Roman" w:hAnsi="Times New Roman" w:cs="Times New Roman"/>
          <w:szCs w:val="24"/>
        </w:rPr>
        <w:t>Kod uvjetnog oportuniteta se izdaje naredba, a kod bezuvjetnog oportuniteta – ne.</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Kod bezuvjetnog oportuniteta počinitelj prekršaja samoinicijativno nadoknadi imovinsku štetu – plati novčanu naknadu </w:t>
      </w:r>
      <w:r w:rsidR="003175EC" w:rsidRPr="0074371F">
        <w:rPr>
          <w:rFonts w:ascii="Times New Roman" w:hAnsi="Times New Roman" w:cs="Times New Roman"/>
          <w:szCs w:val="24"/>
        </w:rPr>
        <w:t>za popravak vrata</w:t>
      </w:r>
      <w:r w:rsidRPr="0074371F">
        <w:rPr>
          <w:rFonts w:ascii="Times New Roman" w:hAnsi="Times New Roman" w:cs="Times New Roman"/>
          <w:szCs w:val="24"/>
        </w:rPr>
        <w:t>, a kod uvjetnog oportuniteta, policija izdaje počinitelju prekršaja naredbu, kojom on preuzima na sebe obvezu da u određenom roku plati oštećenoj popravak vrata ili kupi nova vrata (nadoknadi imovinsku štetu).</w:t>
      </w:r>
    </w:p>
    <w:p w:rsidR="007800EE" w:rsidRPr="0074371F" w:rsidRDefault="007800EE" w:rsidP="00603B71">
      <w:pPr>
        <w:spacing w:after="0" w:line="360" w:lineRule="auto"/>
        <w:contextualSpacing/>
        <w:jc w:val="both"/>
        <w:rPr>
          <w:rFonts w:ascii="Times New Roman" w:hAnsi="Times New Roman" w:cs="Times New Roman"/>
          <w:szCs w:val="24"/>
        </w:rPr>
      </w:pPr>
      <w:r w:rsidRPr="0074371F">
        <w:rPr>
          <w:rFonts w:ascii="Times New Roman" w:hAnsi="Times New Roman" w:cs="Times New Roman"/>
          <w:szCs w:val="24"/>
        </w:rPr>
        <w:t>Na upit policijskog službenika koji je pružio intervenciju počinitelj prekršaja je izjavio da bi bio voljan platiti popravak vrata oštećenoj, ako joj policija izda takvu naredbu, a oštećeni je izjavio da bi bio voljan pristati na to da policija ne pokrene prekršajni postupak protiv počinitelja prekršaja, ako joj počinitelj prekršaja plati popravak vrata. Dopušteno je i štoviše i poželjno da policijski službenik postavlja takva pitanja, kada i ostale okolnosti ukazuju na primjenu oportuniteta.</w:t>
      </w:r>
    </w:p>
    <w:p w:rsidR="007800EE" w:rsidRPr="0074371F" w:rsidRDefault="007800EE" w:rsidP="00603B71">
      <w:pPr>
        <w:spacing w:after="0" w:line="360" w:lineRule="auto"/>
        <w:contextualSpacing/>
        <w:jc w:val="both"/>
        <w:rPr>
          <w:rFonts w:ascii="Times New Roman" w:hAnsi="Times New Roman" w:cs="Times New Roman"/>
          <w:szCs w:val="24"/>
        </w:rPr>
      </w:pPr>
      <w:r w:rsidRPr="0074371F">
        <w:rPr>
          <w:rFonts w:ascii="Times New Roman" w:hAnsi="Times New Roman" w:cs="Times New Roman"/>
          <w:b/>
          <w:szCs w:val="24"/>
        </w:rPr>
        <w:t>Postupak za primjenu oportuniteta</w:t>
      </w:r>
      <w:r w:rsidRPr="0074371F">
        <w:rPr>
          <w:rFonts w:ascii="Times New Roman" w:hAnsi="Times New Roman" w:cs="Times New Roman"/>
          <w:szCs w:val="24"/>
        </w:rPr>
        <w:t>: sve isto kao kod oportuniteta kojim se otklanja neimovinska</w:t>
      </w:r>
      <w:r w:rsidRPr="0074371F">
        <w:rPr>
          <w:rFonts w:ascii="Times New Roman" w:hAnsi="Times New Roman" w:cs="Times New Roman"/>
          <w:b/>
          <w:szCs w:val="24"/>
        </w:rPr>
        <w:t xml:space="preserve"> </w:t>
      </w:r>
      <w:r w:rsidRPr="0074371F">
        <w:rPr>
          <w:rFonts w:ascii="Times New Roman" w:hAnsi="Times New Roman" w:cs="Times New Roman"/>
          <w:szCs w:val="24"/>
        </w:rPr>
        <w:t>šteta, osim razlike u roku izvršenja i vrsti obveze -  kod uvjetnog oportuniteta policijski službenik koji duži spis izda naredbu počinitelju prekršaja da u određenom roku (do tri mjeseca) plati određeni novčani iznos (prema dogovoru s oštećenim) za popravak vrata ili kupnju novih vrata ili da popravi vrata i sl.</w:t>
      </w:r>
      <w:r w:rsidRPr="0074371F">
        <w:rPr>
          <w:rFonts w:ascii="Times New Roman" w:eastAsia="Times New Roman" w:hAnsi="Times New Roman" w:cs="Times New Roman"/>
          <w:bCs/>
          <w:iCs/>
          <w:szCs w:val="24"/>
        </w:rPr>
        <w:t xml:space="preserve"> </w:t>
      </w:r>
    </w:p>
    <w:p w:rsidR="00603B71" w:rsidRPr="0074371F" w:rsidRDefault="00603B71" w:rsidP="00603B71">
      <w:pPr>
        <w:spacing w:line="360" w:lineRule="auto"/>
        <w:jc w:val="both"/>
        <w:rPr>
          <w:rFonts w:ascii="Times New Roman" w:hAnsi="Times New Roman" w:cs="Times New Roman"/>
          <w:b/>
          <w:szCs w:val="24"/>
        </w:rPr>
      </w:pPr>
    </w:p>
    <w:p w:rsidR="007800EE" w:rsidRPr="0074371F" w:rsidRDefault="0074371F" w:rsidP="00603B71">
      <w:pPr>
        <w:spacing w:line="360" w:lineRule="auto"/>
        <w:jc w:val="both"/>
        <w:rPr>
          <w:rFonts w:ascii="Times New Roman" w:hAnsi="Times New Roman" w:cs="Times New Roman"/>
          <w:b/>
          <w:szCs w:val="24"/>
        </w:rPr>
      </w:pPr>
      <w:r>
        <w:rPr>
          <w:rFonts w:ascii="Times New Roman" w:hAnsi="Times New Roman" w:cs="Times New Roman"/>
          <w:b/>
          <w:szCs w:val="24"/>
        </w:rPr>
        <w:t>2</w:t>
      </w:r>
      <w:r w:rsidR="007F3EC2" w:rsidRPr="0074371F">
        <w:rPr>
          <w:rFonts w:ascii="Times New Roman" w:hAnsi="Times New Roman" w:cs="Times New Roman"/>
          <w:b/>
          <w:szCs w:val="24"/>
        </w:rPr>
        <w:t>.</w:t>
      </w:r>
      <w:r w:rsidR="00AC2809">
        <w:rPr>
          <w:rFonts w:ascii="Times New Roman" w:hAnsi="Times New Roman" w:cs="Times New Roman"/>
          <w:b/>
          <w:szCs w:val="24"/>
        </w:rPr>
        <w:t>8</w:t>
      </w:r>
      <w:r w:rsidR="007800EE" w:rsidRPr="0074371F">
        <w:rPr>
          <w:rFonts w:ascii="Times New Roman" w:hAnsi="Times New Roman" w:cs="Times New Roman"/>
          <w:b/>
          <w:szCs w:val="24"/>
        </w:rPr>
        <w:t>. Bezuvjetni oportunitet iz čl. 109.b.</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st.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1. u vezi čl. 38.</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st.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2.</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2. i uvjetni oportunitet iz čl. 109.b.</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st.</w:t>
      </w:r>
      <w:r w:rsidR="00C34E0F">
        <w:rPr>
          <w:rFonts w:ascii="Times New Roman" w:hAnsi="Times New Roman" w:cs="Times New Roman"/>
          <w:b/>
          <w:szCs w:val="24"/>
        </w:rPr>
        <w:t xml:space="preserve"> </w:t>
      </w:r>
      <w:r w:rsidR="007800EE" w:rsidRPr="0074371F">
        <w:rPr>
          <w:rFonts w:ascii="Times New Roman" w:hAnsi="Times New Roman" w:cs="Times New Roman"/>
          <w:b/>
          <w:szCs w:val="24"/>
        </w:rPr>
        <w:t>2. t.</w:t>
      </w:r>
      <w:r w:rsidR="007800EE" w:rsidRPr="0074371F">
        <w:rPr>
          <w:rFonts w:ascii="Times New Roman" w:hAnsi="Times New Roman" w:cs="Times New Roman"/>
          <w:szCs w:val="24"/>
        </w:rPr>
        <w:t xml:space="preserve"> </w:t>
      </w:r>
      <w:r w:rsidR="007800EE" w:rsidRPr="0074371F">
        <w:rPr>
          <w:rFonts w:ascii="Times New Roman" w:hAnsi="Times New Roman" w:cs="Times New Roman"/>
          <w:b/>
          <w:szCs w:val="24"/>
        </w:rPr>
        <w:t>3. PZ – ako počinitelj samoinicijativno ispuni obvezu ili na temelju policijske naredbe preuzme obvezu da u određenom roku ispuni propisanu obvezu neispunjavanjem koje se ostvaruje obilježje prekršaja.</w:t>
      </w:r>
    </w:p>
    <w:p w:rsidR="007800EE" w:rsidRPr="0074371F" w:rsidRDefault="007800EE" w:rsidP="001463B9">
      <w:pPr>
        <w:spacing w:line="360" w:lineRule="auto"/>
        <w:jc w:val="both"/>
        <w:rPr>
          <w:rFonts w:ascii="Times New Roman" w:hAnsi="Times New Roman" w:cs="Times New Roman"/>
          <w:szCs w:val="24"/>
        </w:rPr>
      </w:pPr>
      <w:r w:rsidRPr="0074371F">
        <w:rPr>
          <w:rFonts w:ascii="Times New Roman" w:hAnsi="Times New Roman" w:cs="Times New Roman"/>
          <w:szCs w:val="24"/>
        </w:rPr>
        <w:t>Ova vrsta oportuniteta može se primijeniti kod svih onih prekršaja koje je počinitelj počinio propuštanjem dužne radnje (nečinjenjem). Kod ovih prekršaja nema oštećenog, nema elemenata nasilja, pa nema ni izjave oštećenog da pristaje na oportunitet.</w:t>
      </w:r>
    </w:p>
    <w:p w:rsidR="007800EE" w:rsidRPr="0074371F" w:rsidRDefault="00603B71" w:rsidP="00603B71">
      <w:pPr>
        <w:spacing w:line="360" w:lineRule="auto"/>
        <w:jc w:val="both"/>
        <w:rPr>
          <w:rFonts w:ascii="Times New Roman" w:hAnsi="Times New Roman" w:cs="Times New Roman"/>
          <w:szCs w:val="24"/>
        </w:rPr>
      </w:pPr>
      <w:r w:rsidRPr="0074371F">
        <w:rPr>
          <w:rFonts w:ascii="Times New Roman" w:hAnsi="Times New Roman" w:cs="Times New Roman"/>
          <w:b/>
          <w:szCs w:val="24"/>
        </w:rPr>
        <w:t>Primjer</w:t>
      </w:r>
      <w:r w:rsidR="007800EE" w:rsidRPr="0074371F">
        <w:rPr>
          <w:rFonts w:ascii="Times New Roman" w:hAnsi="Times New Roman" w:cs="Times New Roman"/>
          <w:b/>
          <w:szCs w:val="24"/>
        </w:rPr>
        <w:t xml:space="preserve"> </w:t>
      </w:r>
      <w:r w:rsidRPr="0074371F">
        <w:rPr>
          <w:rFonts w:ascii="Times New Roman" w:hAnsi="Times New Roman" w:cs="Times New Roman"/>
          <w:szCs w:val="24"/>
        </w:rPr>
        <w:t>1.</w:t>
      </w:r>
      <w:r w:rsidR="007800EE" w:rsidRPr="0074371F">
        <w:rPr>
          <w:rFonts w:ascii="Times New Roman" w:hAnsi="Times New Roman" w:cs="Times New Roman"/>
          <w:szCs w:val="24"/>
        </w:rPr>
        <w:t xml:space="preserve"> Zakon o prebivalištu (NN 144/12, 158/13) - fizička osoba koja u roku od 15 dana od dana nastanjenja u mjestu i na adresi prebivališta, odnosno od dana dolaska u mjesto i na adresu boravišta ne prijavi prebivalište ili boravište (čl.</w:t>
      </w:r>
      <w:r w:rsidR="0058389F">
        <w:rPr>
          <w:rFonts w:ascii="Times New Roman" w:hAnsi="Times New Roman" w:cs="Times New Roman"/>
          <w:szCs w:val="24"/>
        </w:rPr>
        <w:t xml:space="preserve"> </w:t>
      </w:r>
      <w:r w:rsidR="007800EE" w:rsidRPr="0074371F">
        <w:rPr>
          <w:rFonts w:ascii="Times New Roman" w:hAnsi="Times New Roman" w:cs="Times New Roman"/>
          <w:szCs w:val="24"/>
        </w:rPr>
        <w:t>3 i č</w:t>
      </w:r>
      <w:r w:rsidR="00246371" w:rsidRPr="0074371F">
        <w:rPr>
          <w:rFonts w:ascii="Times New Roman" w:hAnsi="Times New Roman" w:cs="Times New Roman"/>
          <w:szCs w:val="24"/>
        </w:rPr>
        <w:t>l. 4. kažnjiv po čl. 16. Zakona</w:t>
      </w:r>
      <w:r w:rsidR="007800EE" w:rsidRPr="0074371F">
        <w:rPr>
          <w:rFonts w:ascii="Times New Roman" w:hAnsi="Times New Roman" w:cs="Times New Roman"/>
          <w:szCs w:val="24"/>
        </w:rPr>
        <w:t>);</w:t>
      </w:r>
    </w:p>
    <w:p w:rsidR="007800EE" w:rsidRPr="0074371F" w:rsidRDefault="007800EE" w:rsidP="00603B71">
      <w:pPr>
        <w:pStyle w:val="t-9-8"/>
        <w:spacing w:before="72" w:beforeAutospacing="0" w:after="72" w:afterAutospacing="0" w:line="360" w:lineRule="auto"/>
        <w:jc w:val="both"/>
        <w:rPr>
          <w:color w:val="000000"/>
        </w:rPr>
      </w:pPr>
      <w:r w:rsidRPr="0074371F">
        <w:rPr>
          <w:b/>
        </w:rPr>
        <w:t>Primjer</w:t>
      </w:r>
      <w:r w:rsidRPr="0074371F">
        <w:t xml:space="preserve"> </w:t>
      </w:r>
      <w:r w:rsidR="00603B71" w:rsidRPr="0074371F">
        <w:t>2.</w:t>
      </w:r>
      <w:r w:rsidRPr="0074371F">
        <w:t xml:space="preserve"> Zakon o osobnoj iskaznici (</w:t>
      </w:r>
      <w:r w:rsidRPr="0074371F">
        <w:rPr>
          <w:color w:val="000000"/>
        </w:rPr>
        <w:t xml:space="preserve">NN 62/15) </w:t>
      </w:r>
      <w:r w:rsidRPr="0074371F">
        <w:t xml:space="preserve">– fizička osoba koja posjeduje osobnu iskaznicu, a u roku od 15 dana od dana nastupanja određenih okolnosti  ne podnese zahtjev </w:t>
      </w:r>
      <w:r w:rsidRPr="0074371F">
        <w:rPr>
          <w:color w:val="000000"/>
        </w:rPr>
        <w:t>za izdavanje nove osobne iskaznice (čl.</w:t>
      </w:r>
      <w:r w:rsidR="0058389F">
        <w:rPr>
          <w:color w:val="000000"/>
        </w:rPr>
        <w:t xml:space="preserve"> </w:t>
      </w:r>
      <w:r w:rsidRPr="0074371F">
        <w:rPr>
          <w:color w:val="000000"/>
        </w:rPr>
        <w:t>5. kažnjiv po čl. 27. i po čl. 28. Zakona</w:t>
      </w:r>
      <w:r w:rsidR="00246371" w:rsidRPr="0074371F">
        <w:rPr>
          <w:color w:val="000000"/>
        </w:rPr>
        <w:t>)</w:t>
      </w:r>
      <w:r w:rsidRPr="0074371F">
        <w:rPr>
          <w:color w:val="000000"/>
        </w:rPr>
        <w:t>;</w:t>
      </w:r>
    </w:p>
    <w:p w:rsidR="007800EE" w:rsidRPr="0074371F" w:rsidRDefault="007800EE" w:rsidP="00603B71">
      <w:pPr>
        <w:pStyle w:val="t-9-8"/>
        <w:spacing w:before="72" w:beforeAutospacing="0" w:after="72" w:afterAutospacing="0" w:line="360" w:lineRule="auto"/>
        <w:jc w:val="both"/>
        <w:rPr>
          <w:color w:val="000000"/>
        </w:rPr>
      </w:pPr>
      <w:r w:rsidRPr="0074371F">
        <w:rPr>
          <w:b/>
          <w:color w:val="000000"/>
        </w:rPr>
        <w:lastRenderedPageBreak/>
        <w:t>Primjer</w:t>
      </w:r>
      <w:r w:rsidRPr="0074371F">
        <w:rPr>
          <w:color w:val="000000"/>
        </w:rPr>
        <w:t xml:space="preserve"> </w:t>
      </w:r>
      <w:r w:rsidR="00603B71" w:rsidRPr="0074371F">
        <w:rPr>
          <w:color w:val="000000"/>
        </w:rPr>
        <w:t>3.</w:t>
      </w:r>
      <w:r w:rsidRPr="0074371F">
        <w:rPr>
          <w:color w:val="000000"/>
        </w:rPr>
        <w:t xml:space="preserve"> Zakon o oružju (NN 63/07, 146/08, 59/12) - fizička osoba kojoj je izdano zdravstveno uvjerenje o zdravstvenoj sposobnosti za držanje i nošenje oružja, ako ne pristupi zdravstvenom pregledu svakih 5 godina (čl.</w:t>
      </w:r>
      <w:r w:rsidR="00C34E0F">
        <w:rPr>
          <w:color w:val="000000"/>
        </w:rPr>
        <w:t xml:space="preserve"> </w:t>
      </w:r>
      <w:r w:rsidRPr="0074371F">
        <w:rPr>
          <w:color w:val="000000"/>
        </w:rPr>
        <w:t>11. st. 3. kažnji</w:t>
      </w:r>
      <w:r w:rsidR="00246371" w:rsidRPr="0074371F">
        <w:rPr>
          <w:color w:val="000000"/>
        </w:rPr>
        <w:t>v po čl. 92. st.</w:t>
      </w:r>
      <w:r w:rsidR="00C34E0F">
        <w:rPr>
          <w:color w:val="000000"/>
        </w:rPr>
        <w:t xml:space="preserve"> </w:t>
      </w:r>
      <w:r w:rsidR="00246371" w:rsidRPr="0074371F">
        <w:rPr>
          <w:color w:val="000000"/>
        </w:rPr>
        <w:t>1. t. 3. Zakona</w:t>
      </w:r>
      <w:r w:rsidRPr="0074371F">
        <w:rPr>
          <w:color w:val="000000"/>
        </w:rPr>
        <w:t xml:space="preserve">); </w:t>
      </w:r>
    </w:p>
    <w:p w:rsidR="007800EE" w:rsidRPr="0074371F" w:rsidRDefault="007800EE" w:rsidP="00246371">
      <w:pPr>
        <w:spacing w:line="360" w:lineRule="auto"/>
        <w:jc w:val="both"/>
        <w:rPr>
          <w:rFonts w:ascii="Times New Roman" w:hAnsi="Times New Roman" w:cs="Times New Roman"/>
          <w:szCs w:val="24"/>
        </w:rPr>
      </w:pPr>
      <w:r w:rsidRPr="0074371F">
        <w:rPr>
          <w:rFonts w:ascii="Times New Roman" w:hAnsi="Times New Roman" w:cs="Times New Roman"/>
          <w:b/>
          <w:szCs w:val="24"/>
        </w:rPr>
        <w:t>Primjer situacije za primjenu bezuvjetnog oportuniteta</w:t>
      </w:r>
      <w:r w:rsidRPr="0074371F">
        <w:rPr>
          <w:rFonts w:ascii="Times New Roman" w:hAnsi="Times New Roman" w:cs="Times New Roman"/>
          <w:szCs w:val="24"/>
        </w:rPr>
        <w:t xml:space="preserve">: Sektor upravnih i inspekcijskih poslova, PU zagrebačke sačini obavijest o počinjenom prekršaju, kojom obavijesti policijsku postaju nadležnu za procesuiranje prekršaja, da je uvidom u IS MUP-a utvrđeno da određena osoba nije u zakonskom roku od 15 dana podnijela zahtjev za izdavanje nove osobne iskaznice, na koji način je počinjen prekršaj iz čl. 28.  Zakona o osobnoj iskaznici. </w:t>
      </w:r>
    </w:p>
    <w:p w:rsidR="007800EE" w:rsidRPr="0074371F" w:rsidRDefault="007800EE" w:rsidP="00246371">
      <w:pPr>
        <w:spacing w:line="360" w:lineRule="auto"/>
        <w:jc w:val="both"/>
        <w:rPr>
          <w:rFonts w:ascii="Times New Roman" w:hAnsi="Times New Roman" w:cs="Times New Roman"/>
          <w:szCs w:val="24"/>
        </w:rPr>
      </w:pPr>
      <w:r w:rsidRPr="0074371F">
        <w:rPr>
          <w:rFonts w:ascii="Times New Roman" w:hAnsi="Times New Roman" w:cs="Times New Roman"/>
          <w:szCs w:val="24"/>
        </w:rPr>
        <w:t>Naime, prema čl. 5. st.</w:t>
      </w:r>
      <w:r w:rsidR="00C34E0F">
        <w:rPr>
          <w:rFonts w:ascii="Times New Roman" w:hAnsi="Times New Roman" w:cs="Times New Roman"/>
          <w:szCs w:val="24"/>
        </w:rPr>
        <w:t xml:space="preserve"> </w:t>
      </w:r>
      <w:r w:rsidRPr="0074371F">
        <w:rPr>
          <w:rFonts w:ascii="Times New Roman" w:hAnsi="Times New Roman" w:cs="Times New Roman"/>
          <w:szCs w:val="24"/>
        </w:rPr>
        <w:t>1. t. 3. Z</w:t>
      </w:r>
      <w:r w:rsidR="00C34E0F">
        <w:rPr>
          <w:rFonts w:ascii="Times New Roman" w:hAnsi="Times New Roman" w:cs="Times New Roman"/>
          <w:szCs w:val="24"/>
        </w:rPr>
        <w:t>akona o osobnoj iskaznici (Z</w:t>
      </w:r>
      <w:r w:rsidRPr="0074371F">
        <w:rPr>
          <w:rFonts w:ascii="Times New Roman" w:hAnsi="Times New Roman" w:cs="Times New Roman"/>
          <w:szCs w:val="24"/>
        </w:rPr>
        <w:t>OI</w:t>
      </w:r>
      <w:r w:rsidR="00C34E0F">
        <w:rPr>
          <w:rFonts w:ascii="Times New Roman" w:hAnsi="Times New Roman" w:cs="Times New Roman"/>
          <w:szCs w:val="24"/>
        </w:rPr>
        <w:t>),</w:t>
      </w:r>
      <w:r w:rsidRPr="0074371F">
        <w:rPr>
          <w:rFonts w:ascii="Times New Roman" w:hAnsi="Times New Roman" w:cs="Times New Roman"/>
          <w:szCs w:val="24"/>
        </w:rPr>
        <w:t xml:space="preserve"> osoba koja posjeduje osobnu iskaznicu mora podnijeti zahtjev za izdavanje nove osobne iskaznice, ako joj je istekao rok važenja. Osoba koja u roku od 15 dana od isteka važenja osobne iskaznice ne podnese zahtjev za izdavanje nove osobne iskaznice čini prekršaj iz čl. 5. st.</w:t>
      </w:r>
      <w:r w:rsidR="00C34E0F">
        <w:rPr>
          <w:rFonts w:ascii="Times New Roman" w:hAnsi="Times New Roman" w:cs="Times New Roman"/>
          <w:szCs w:val="24"/>
        </w:rPr>
        <w:t xml:space="preserve"> </w:t>
      </w:r>
      <w:r w:rsidRPr="0074371F">
        <w:rPr>
          <w:rFonts w:ascii="Times New Roman" w:hAnsi="Times New Roman" w:cs="Times New Roman"/>
          <w:szCs w:val="24"/>
        </w:rPr>
        <w:t>1. t. 3. ZOI  kažnjiv po čl. 28. st.</w:t>
      </w:r>
      <w:r w:rsidR="00C34E0F">
        <w:rPr>
          <w:rFonts w:ascii="Times New Roman" w:hAnsi="Times New Roman" w:cs="Times New Roman"/>
          <w:szCs w:val="24"/>
        </w:rPr>
        <w:t xml:space="preserve"> </w:t>
      </w:r>
      <w:r w:rsidRPr="0074371F">
        <w:rPr>
          <w:rFonts w:ascii="Times New Roman" w:hAnsi="Times New Roman" w:cs="Times New Roman"/>
          <w:szCs w:val="24"/>
        </w:rPr>
        <w:t>1.</w:t>
      </w:r>
      <w:r w:rsidR="00C34E0F">
        <w:rPr>
          <w:rFonts w:ascii="Times New Roman" w:hAnsi="Times New Roman" w:cs="Times New Roman"/>
          <w:szCs w:val="24"/>
        </w:rPr>
        <w:t xml:space="preserve"> </w:t>
      </w:r>
      <w:r w:rsidRPr="0074371F">
        <w:rPr>
          <w:rFonts w:ascii="Times New Roman" w:hAnsi="Times New Roman" w:cs="Times New Roman"/>
          <w:szCs w:val="24"/>
        </w:rPr>
        <w:t>t.</w:t>
      </w:r>
      <w:r w:rsidR="0058389F">
        <w:rPr>
          <w:rFonts w:ascii="Times New Roman" w:hAnsi="Times New Roman" w:cs="Times New Roman"/>
          <w:szCs w:val="24"/>
        </w:rPr>
        <w:t xml:space="preserve"> </w:t>
      </w:r>
      <w:r w:rsidRPr="0074371F">
        <w:rPr>
          <w:rFonts w:ascii="Times New Roman" w:hAnsi="Times New Roman" w:cs="Times New Roman"/>
          <w:szCs w:val="24"/>
        </w:rPr>
        <w:t xml:space="preserve">1. ZOI novčanom kaznom u fiksnom iznosu od 500,00 kuna. </w:t>
      </w:r>
    </w:p>
    <w:p w:rsidR="007F3EC2" w:rsidRPr="0074371F" w:rsidRDefault="007800EE" w:rsidP="00246371">
      <w:pPr>
        <w:spacing w:line="360" w:lineRule="auto"/>
        <w:jc w:val="both"/>
        <w:rPr>
          <w:rFonts w:ascii="Times New Roman" w:hAnsi="Times New Roman" w:cs="Times New Roman"/>
          <w:szCs w:val="24"/>
        </w:rPr>
      </w:pPr>
      <w:r w:rsidRPr="0074371F">
        <w:rPr>
          <w:rFonts w:ascii="Times New Roman" w:hAnsi="Times New Roman" w:cs="Times New Roman"/>
          <w:szCs w:val="24"/>
        </w:rPr>
        <w:t>Postupajući po obavijesti Sektora u</w:t>
      </w:r>
      <w:r w:rsidR="00246371" w:rsidRPr="0074371F">
        <w:rPr>
          <w:rFonts w:ascii="Times New Roman" w:hAnsi="Times New Roman" w:cs="Times New Roman"/>
          <w:szCs w:val="24"/>
        </w:rPr>
        <w:t>pravnih i inspekcijskih poslova</w:t>
      </w:r>
      <w:r w:rsidR="007F3EC2" w:rsidRPr="0074371F">
        <w:rPr>
          <w:rFonts w:ascii="Times New Roman" w:hAnsi="Times New Roman" w:cs="Times New Roman"/>
          <w:szCs w:val="24"/>
        </w:rPr>
        <w:t xml:space="preserve"> PU zagrebačke</w:t>
      </w:r>
      <w:r w:rsidR="00246371" w:rsidRPr="0074371F">
        <w:rPr>
          <w:rFonts w:ascii="Times New Roman" w:hAnsi="Times New Roman" w:cs="Times New Roman"/>
          <w:szCs w:val="24"/>
        </w:rPr>
        <w:t>,</w:t>
      </w:r>
      <w:r w:rsidRPr="0074371F">
        <w:rPr>
          <w:rFonts w:ascii="Times New Roman" w:hAnsi="Times New Roman" w:cs="Times New Roman"/>
          <w:szCs w:val="24"/>
        </w:rPr>
        <w:t xml:space="preserve"> policijski službenik nadležne policijske postaje izvrši dodatnu provjeru podataka o osobnoj iskaznici u IS MUP-a i utvrdi da je počinitelj prekršaja u međuvremenu samoinicijativno (bez policijske naredbe) podnio zahtjev za izdavanje nove osobne iskaznice.</w:t>
      </w:r>
    </w:p>
    <w:p w:rsidR="007800EE" w:rsidRPr="0074371F" w:rsidRDefault="007F3EC2" w:rsidP="00246371">
      <w:pPr>
        <w:spacing w:line="360" w:lineRule="auto"/>
        <w:jc w:val="both"/>
        <w:rPr>
          <w:rFonts w:ascii="Times New Roman" w:hAnsi="Times New Roman" w:cs="Times New Roman"/>
          <w:szCs w:val="24"/>
        </w:rPr>
      </w:pPr>
      <w:r w:rsidRPr="0074371F">
        <w:rPr>
          <w:rFonts w:ascii="Times New Roman" w:hAnsi="Times New Roman" w:cs="Times New Roman"/>
          <w:szCs w:val="24"/>
        </w:rPr>
        <w:t>S tim u vezi napominjemo da je d</w:t>
      </w:r>
      <w:r w:rsidR="007800EE" w:rsidRPr="0074371F">
        <w:rPr>
          <w:rFonts w:ascii="Times New Roman" w:hAnsi="Times New Roman" w:cs="Times New Roman"/>
          <w:szCs w:val="24"/>
        </w:rPr>
        <w:t>opušteno</w:t>
      </w:r>
      <w:r w:rsidRPr="0074371F">
        <w:rPr>
          <w:rFonts w:ascii="Times New Roman" w:hAnsi="Times New Roman" w:cs="Times New Roman"/>
          <w:szCs w:val="24"/>
        </w:rPr>
        <w:t xml:space="preserve"> </w:t>
      </w:r>
      <w:r w:rsidR="007800EE" w:rsidRPr="0074371F">
        <w:rPr>
          <w:rFonts w:ascii="Times New Roman" w:hAnsi="Times New Roman" w:cs="Times New Roman"/>
          <w:szCs w:val="24"/>
        </w:rPr>
        <w:t>da policijski službenik informira počinitelja prekršaja o počinjenju prekršaja i mogućnosti da izbjegne plaćanje novčane kazne tako da odmah podnese zahtjev za izdavanjem osobne iskaznice. U tom slučaju potrebno je da počinitelj nije ranije bio počinitelj istog prekršaja.</w:t>
      </w:r>
    </w:p>
    <w:p w:rsidR="007800EE" w:rsidRPr="0074371F" w:rsidRDefault="007F3EC2" w:rsidP="00246371">
      <w:pPr>
        <w:pStyle w:val="Tekstfusnote"/>
        <w:spacing w:line="360" w:lineRule="auto"/>
        <w:jc w:val="both"/>
        <w:rPr>
          <w:rFonts w:ascii="Times New Roman" w:hAnsi="Times New Roman" w:cs="Times New Roman"/>
          <w:sz w:val="24"/>
          <w:szCs w:val="24"/>
        </w:rPr>
      </w:pPr>
      <w:r w:rsidRPr="0074371F">
        <w:rPr>
          <w:rFonts w:ascii="Times New Roman" w:hAnsi="Times New Roman" w:cs="Times New Roman"/>
          <w:sz w:val="24"/>
          <w:szCs w:val="24"/>
        </w:rPr>
        <w:t xml:space="preserve">Kada je policijski službenik utvrdio da je osoba samoinicijativno podnijela zahtjev za izdavanje nove osobne iskaznice - </w:t>
      </w:r>
      <w:r w:rsidR="007800EE" w:rsidRPr="0074371F">
        <w:rPr>
          <w:rFonts w:ascii="Times New Roman" w:hAnsi="Times New Roman" w:cs="Times New Roman"/>
          <w:sz w:val="24"/>
          <w:szCs w:val="24"/>
        </w:rPr>
        <w:t>nije sačinio obavijest o počinjenom pr</w:t>
      </w:r>
      <w:r w:rsidRPr="0074371F">
        <w:rPr>
          <w:rFonts w:ascii="Times New Roman" w:hAnsi="Times New Roman" w:cs="Times New Roman"/>
          <w:sz w:val="24"/>
          <w:szCs w:val="24"/>
        </w:rPr>
        <w:t>ekršaju po čl. 245. st.</w:t>
      </w:r>
      <w:r w:rsidR="00C34E0F">
        <w:rPr>
          <w:rFonts w:ascii="Times New Roman" w:hAnsi="Times New Roman" w:cs="Times New Roman"/>
          <w:sz w:val="24"/>
          <w:szCs w:val="24"/>
        </w:rPr>
        <w:t xml:space="preserve"> </w:t>
      </w:r>
      <w:r w:rsidRPr="0074371F">
        <w:rPr>
          <w:rFonts w:ascii="Times New Roman" w:hAnsi="Times New Roman" w:cs="Times New Roman"/>
          <w:sz w:val="24"/>
          <w:szCs w:val="24"/>
        </w:rPr>
        <w:t>3. PZ  (</w:t>
      </w:r>
      <w:r w:rsidR="007800EE" w:rsidRPr="0074371F">
        <w:rPr>
          <w:rFonts w:ascii="Times New Roman" w:hAnsi="Times New Roman" w:cs="Times New Roman"/>
          <w:sz w:val="24"/>
          <w:szCs w:val="24"/>
        </w:rPr>
        <w:t>da počinitelj prekršaja novčanu kaznu plati u roku od tri dana od primitka obavijesti o prekršaju te da dostavi dokaz o izvršenoj uplati policijskoj postaji koja mu je dostavila tu obavijest</w:t>
      </w:r>
      <w:r w:rsidRPr="0074371F">
        <w:rPr>
          <w:rFonts w:ascii="Times New Roman" w:hAnsi="Times New Roman" w:cs="Times New Roman"/>
          <w:sz w:val="24"/>
          <w:szCs w:val="24"/>
        </w:rPr>
        <w:t>)</w:t>
      </w:r>
      <w:r w:rsidR="007800EE" w:rsidRPr="0074371F">
        <w:rPr>
          <w:rFonts w:ascii="Times New Roman" w:hAnsi="Times New Roman" w:cs="Times New Roman"/>
          <w:sz w:val="24"/>
          <w:szCs w:val="24"/>
        </w:rPr>
        <w:t>. Umjesto toga, na inicijativu policijskog službenika koji duži predmet, primijeni se oportunitet.</w:t>
      </w:r>
      <w:r w:rsidR="00246371" w:rsidRPr="0074371F">
        <w:rPr>
          <w:rStyle w:val="Referencafusnote"/>
          <w:rFonts w:ascii="Times New Roman" w:hAnsi="Times New Roman" w:cs="Times New Roman"/>
          <w:sz w:val="24"/>
          <w:szCs w:val="24"/>
        </w:rPr>
        <w:footnoteReference w:id="17"/>
      </w:r>
      <w:r w:rsidRPr="0074371F">
        <w:rPr>
          <w:rStyle w:val="Referencafusnote"/>
          <w:rFonts w:ascii="Times New Roman" w:hAnsi="Times New Roman" w:cs="Times New Roman"/>
          <w:sz w:val="24"/>
          <w:szCs w:val="24"/>
        </w:rPr>
        <w:t xml:space="preserve"> </w:t>
      </w:r>
      <w:r w:rsidRPr="0074371F">
        <w:rPr>
          <w:rFonts w:ascii="Times New Roman" w:hAnsi="Times New Roman" w:cs="Times New Roman"/>
          <w:sz w:val="24"/>
          <w:szCs w:val="24"/>
        </w:rPr>
        <w:t xml:space="preserve"> </w:t>
      </w:r>
    </w:p>
    <w:p w:rsidR="007800EE" w:rsidRPr="0074371F" w:rsidRDefault="007800EE" w:rsidP="00246371">
      <w:pPr>
        <w:spacing w:line="360" w:lineRule="auto"/>
        <w:jc w:val="both"/>
        <w:rPr>
          <w:rFonts w:ascii="Times New Roman" w:hAnsi="Times New Roman" w:cs="Times New Roman"/>
          <w:szCs w:val="24"/>
        </w:rPr>
      </w:pPr>
      <w:r w:rsidRPr="0074371F">
        <w:rPr>
          <w:rFonts w:ascii="Times New Roman" w:hAnsi="Times New Roman" w:cs="Times New Roman"/>
          <w:szCs w:val="24"/>
        </w:rPr>
        <w:t>Naime, temeljem čl. 109.b st.</w:t>
      </w:r>
      <w:r w:rsidR="00C34E0F">
        <w:rPr>
          <w:rFonts w:ascii="Times New Roman" w:hAnsi="Times New Roman" w:cs="Times New Roman"/>
          <w:szCs w:val="24"/>
        </w:rPr>
        <w:t xml:space="preserve"> </w:t>
      </w:r>
      <w:r w:rsidRPr="0074371F">
        <w:rPr>
          <w:rFonts w:ascii="Times New Roman" w:hAnsi="Times New Roman" w:cs="Times New Roman"/>
          <w:szCs w:val="24"/>
        </w:rPr>
        <w:t>1.</w:t>
      </w:r>
      <w:r w:rsidR="00C34E0F">
        <w:rPr>
          <w:rFonts w:ascii="Times New Roman" w:hAnsi="Times New Roman" w:cs="Times New Roman"/>
          <w:szCs w:val="24"/>
        </w:rPr>
        <w:t xml:space="preserve"> </w:t>
      </w:r>
      <w:r w:rsidRPr="0074371F">
        <w:rPr>
          <w:rFonts w:ascii="Times New Roman" w:hAnsi="Times New Roman" w:cs="Times New Roman"/>
          <w:szCs w:val="24"/>
        </w:rPr>
        <w:t>PZ, policija ima ovlast ne pokrenuti prekršajni postupak to jest primijeniti oportunitet, iako postoji sumnja da je počinjen prekršaj, ako je s obzirom na okolnosti vjerojatno da bi se u prekršajnom postupku protiv počinitelja od strane Prekršajnog suda primijenio članak 38.</w:t>
      </w:r>
      <w:r w:rsidR="00C34E0F">
        <w:rPr>
          <w:rFonts w:ascii="Times New Roman" w:hAnsi="Times New Roman" w:cs="Times New Roman"/>
          <w:szCs w:val="24"/>
        </w:rPr>
        <w:t xml:space="preserve"> </w:t>
      </w:r>
      <w:r w:rsidRPr="0074371F">
        <w:rPr>
          <w:rFonts w:ascii="Times New Roman" w:hAnsi="Times New Roman" w:cs="Times New Roman"/>
          <w:szCs w:val="24"/>
        </w:rPr>
        <w:t>st.</w:t>
      </w:r>
      <w:r w:rsidR="00C34E0F">
        <w:rPr>
          <w:rFonts w:ascii="Times New Roman" w:hAnsi="Times New Roman" w:cs="Times New Roman"/>
          <w:szCs w:val="24"/>
        </w:rPr>
        <w:t xml:space="preserve"> </w:t>
      </w:r>
      <w:r w:rsidRPr="0074371F">
        <w:rPr>
          <w:rFonts w:ascii="Times New Roman" w:hAnsi="Times New Roman" w:cs="Times New Roman"/>
          <w:szCs w:val="24"/>
        </w:rPr>
        <w:t>2.</w:t>
      </w:r>
      <w:r w:rsidR="00C34E0F">
        <w:rPr>
          <w:rFonts w:ascii="Times New Roman" w:hAnsi="Times New Roman" w:cs="Times New Roman"/>
          <w:szCs w:val="24"/>
        </w:rPr>
        <w:t xml:space="preserve"> </w:t>
      </w:r>
      <w:r w:rsidRPr="0074371F">
        <w:rPr>
          <w:rFonts w:ascii="Times New Roman" w:hAnsi="Times New Roman" w:cs="Times New Roman"/>
          <w:szCs w:val="24"/>
        </w:rPr>
        <w:t>t.</w:t>
      </w:r>
      <w:r w:rsidR="00C34E0F">
        <w:rPr>
          <w:rFonts w:ascii="Times New Roman" w:hAnsi="Times New Roman" w:cs="Times New Roman"/>
          <w:szCs w:val="24"/>
        </w:rPr>
        <w:t xml:space="preserve"> </w:t>
      </w:r>
      <w:r w:rsidRPr="0074371F">
        <w:rPr>
          <w:rFonts w:ascii="Times New Roman" w:hAnsi="Times New Roman" w:cs="Times New Roman"/>
          <w:szCs w:val="24"/>
        </w:rPr>
        <w:t xml:space="preserve">2. </w:t>
      </w:r>
      <w:r w:rsidR="00C34E0F">
        <w:rPr>
          <w:rFonts w:ascii="Times New Roman" w:hAnsi="Times New Roman" w:cs="Times New Roman"/>
          <w:szCs w:val="24"/>
        </w:rPr>
        <w:t>PZ-a</w:t>
      </w:r>
      <w:r w:rsidRPr="0074371F">
        <w:rPr>
          <w:rFonts w:ascii="Times New Roman" w:hAnsi="Times New Roman" w:cs="Times New Roman"/>
          <w:szCs w:val="24"/>
        </w:rPr>
        <w:t xml:space="preserve"> o oslobođenju od kazne –</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ako je ispunio propisanu obvezu. U opisanom slučaju do pokretanja prekršajnog postupka bi došlo, ako počinitelj ne plati novčanu kaznu, a </w:t>
      </w:r>
      <w:r w:rsidRPr="0074371F">
        <w:rPr>
          <w:rFonts w:ascii="Times New Roman" w:hAnsi="Times New Roman" w:cs="Times New Roman"/>
          <w:szCs w:val="24"/>
        </w:rPr>
        <w:lastRenderedPageBreak/>
        <w:t>podnese prigovor protiv obaveznog prekršajnog naloga, kojeg bi policijska postaja izdala u slučaju da počinitelj prekršaja odbije platiti novčanu kaznu po zaprimljenoj obavijesti o počinjenom prekršaju temeljem čl. 245.</w:t>
      </w:r>
      <w:r w:rsidR="00C34E0F">
        <w:rPr>
          <w:rFonts w:ascii="Times New Roman" w:hAnsi="Times New Roman" w:cs="Times New Roman"/>
          <w:szCs w:val="24"/>
        </w:rPr>
        <w:t xml:space="preserve"> </w:t>
      </w:r>
      <w:r w:rsidRPr="0074371F">
        <w:rPr>
          <w:rFonts w:ascii="Times New Roman" w:hAnsi="Times New Roman" w:cs="Times New Roman"/>
          <w:szCs w:val="24"/>
        </w:rPr>
        <w:t>st.</w:t>
      </w:r>
      <w:r w:rsidR="00C34E0F">
        <w:rPr>
          <w:rFonts w:ascii="Times New Roman" w:hAnsi="Times New Roman" w:cs="Times New Roman"/>
          <w:szCs w:val="24"/>
        </w:rPr>
        <w:t xml:space="preserve"> </w:t>
      </w:r>
      <w:r w:rsidRPr="0074371F">
        <w:rPr>
          <w:rFonts w:ascii="Times New Roman" w:hAnsi="Times New Roman" w:cs="Times New Roman"/>
          <w:szCs w:val="24"/>
        </w:rPr>
        <w:t>3. PZ.</w:t>
      </w:r>
    </w:p>
    <w:p w:rsidR="007800EE" w:rsidRPr="0074371F" w:rsidRDefault="007800EE" w:rsidP="00246371">
      <w:pPr>
        <w:spacing w:line="360" w:lineRule="auto"/>
        <w:jc w:val="both"/>
        <w:rPr>
          <w:rFonts w:ascii="Times New Roman" w:hAnsi="Times New Roman" w:cs="Times New Roman"/>
          <w:szCs w:val="24"/>
        </w:rPr>
      </w:pPr>
      <w:r w:rsidRPr="0074371F">
        <w:rPr>
          <w:rFonts w:ascii="Times New Roman" w:hAnsi="Times New Roman" w:cs="Times New Roman"/>
          <w:b/>
          <w:szCs w:val="24"/>
        </w:rPr>
        <w:t xml:space="preserve">Primjer situacije za primjenu uvjetnog oportuniteta: </w:t>
      </w:r>
      <w:r w:rsidRPr="0074371F">
        <w:rPr>
          <w:rFonts w:ascii="Times New Roman" w:hAnsi="Times New Roman" w:cs="Times New Roman"/>
          <w:szCs w:val="24"/>
        </w:rPr>
        <w:t>Prilikom provjere adrese stanovanja za osobu A policijski službenik nadležne policijske postaje utvrdi da je osoba A unazad 4 mjeseca promijenila adresu stanovanja u Zagrebu, ali to nije prijavila u zakonskom roku od 15 dana od dana nastanjenja u mjestu i na adresi prebivališta, čime je počinila prekršaj iz čl. 4.</w:t>
      </w:r>
      <w:r w:rsidR="00C34E0F">
        <w:rPr>
          <w:rFonts w:ascii="Times New Roman" w:hAnsi="Times New Roman" w:cs="Times New Roman"/>
          <w:szCs w:val="24"/>
        </w:rPr>
        <w:t xml:space="preserve"> </w:t>
      </w:r>
      <w:r w:rsidRPr="0074371F">
        <w:rPr>
          <w:rFonts w:ascii="Times New Roman" w:hAnsi="Times New Roman" w:cs="Times New Roman"/>
          <w:szCs w:val="24"/>
        </w:rPr>
        <w:t>st.</w:t>
      </w:r>
      <w:r w:rsidR="0058389F">
        <w:rPr>
          <w:rFonts w:ascii="Times New Roman" w:hAnsi="Times New Roman" w:cs="Times New Roman"/>
          <w:szCs w:val="24"/>
        </w:rPr>
        <w:t xml:space="preserve"> </w:t>
      </w:r>
      <w:r w:rsidRPr="0074371F">
        <w:rPr>
          <w:rFonts w:ascii="Times New Roman" w:hAnsi="Times New Roman" w:cs="Times New Roman"/>
          <w:szCs w:val="24"/>
        </w:rPr>
        <w:t>1. kažnjiv po čl. 16.</w:t>
      </w:r>
      <w:r w:rsidR="00C34E0F">
        <w:rPr>
          <w:rFonts w:ascii="Times New Roman" w:hAnsi="Times New Roman" w:cs="Times New Roman"/>
          <w:szCs w:val="24"/>
        </w:rPr>
        <w:t xml:space="preserve"> </w:t>
      </w:r>
      <w:r w:rsidRPr="0074371F">
        <w:rPr>
          <w:rFonts w:ascii="Times New Roman" w:hAnsi="Times New Roman" w:cs="Times New Roman"/>
          <w:szCs w:val="24"/>
        </w:rPr>
        <w:t>st.</w:t>
      </w:r>
      <w:r w:rsidR="00C34E0F">
        <w:rPr>
          <w:rFonts w:ascii="Times New Roman" w:hAnsi="Times New Roman" w:cs="Times New Roman"/>
          <w:szCs w:val="24"/>
        </w:rPr>
        <w:t xml:space="preserve"> </w:t>
      </w:r>
      <w:r w:rsidRPr="0074371F">
        <w:rPr>
          <w:rFonts w:ascii="Times New Roman" w:hAnsi="Times New Roman" w:cs="Times New Roman"/>
          <w:szCs w:val="24"/>
        </w:rPr>
        <w:t>1.</w:t>
      </w:r>
      <w:r w:rsidR="00C34E0F">
        <w:rPr>
          <w:rFonts w:ascii="Times New Roman" w:hAnsi="Times New Roman" w:cs="Times New Roman"/>
          <w:szCs w:val="24"/>
        </w:rPr>
        <w:t xml:space="preserve"> </w:t>
      </w:r>
      <w:r w:rsidRPr="0074371F">
        <w:rPr>
          <w:rFonts w:ascii="Times New Roman" w:hAnsi="Times New Roman" w:cs="Times New Roman"/>
          <w:szCs w:val="24"/>
        </w:rPr>
        <w:t>t.</w:t>
      </w:r>
      <w:r w:rsidR="00C34E0F">
        <w:rPr>
          <w:rFonts w:ascii="Times New Roman" w:hAnsi="Times New Roman" w:cs="Times New Roman"/>
          <w:szCs w:val="24"/>
        </w:rPr>
        <w:t xml:space="preserve"> </w:t>
      </w:r>
      <w:r w:rsidRPr="0074371F">
        <w:rPr>
          <w:rFonts w:ascii="Times New Roman" w:hAnsi="Times New Roman" w:cs="Times New Roman"/>
          <w:szCs w:val="24"/>
        </w:rPr>
        <w:t>1. Zakona o prebivalištu novčanom kaznom od 500,00 do 5.000,00 kuna.</w:t>
      </w:r>
    </w:p>
    <w:p w:rsidR="007800EE" w:rsidRPr="0074371F" w:rsidRDefault="007800EE" w:rsidP="00E12327">
      <w:pPr>
        <w:spacing w:line="360" w:lineRule="auto"/>
        <w:jc w:val="both"/>
        <w:rPr>
          <w:rFonts w:ascii="Times New Roman" w:hAnsi="Times New Roman" w:cs="Times New Roman"/>
          <w:szCs w:val="24"/>
        </w:rPr>
      </w:pPr>
      <w:r w:rsidRPr="0074371F">
        <w:rPr>
          <w:rFonts w:ascii="Times New Roman" w:hAnsi="Times New Roman" w:cs="Times New Roman"/>
          <w:szCs w:val="24"/>
        </w:rPr>
        <w:t>Tijekom kriminalističkog istraživanja prekršaja policijski službenik utvrdi da osoba A ranije nije bio počinitelj istog prekršaja te da je voljan na sebe preuzeti obvezu da prijavi novu adresu stanovanja u Zagrebu – to su uvjeti za primjenu ove vrste oportuniteta iz čl. 109.b.</w:t>
      </w:r>
      <w:r w:rsidR="00C34E0F">
        <w:rPr>
          <w:rFonts w:ascii="Times New Roman" w:hAnsi="Times New Roman" w:cs="Times New Roman"/>
          <w:szCs w:val="24"/>
        </w:rPr>
        <w:t xml:space="preserve"> </w:t>
      </w:r>
      <w:r w:rsidRPr="0074371F">
        <w:rPr>
          <w:rFonts w:ascii="Times New Roman" w:hAnsi="Times New Roman" w:cs="Times New Roman"/>
          <w:szCs w:val="24"/>
        </w:rPr>
        <w:t>st.</w:t>
      </w:r>
      <w:r w:rsidR="00C34E0F">
        <w:rPr>
          <w:rFonts w:ascii="Times New Roman" w:hAnsi="Times New Roman" w:cs="Times New Roman"/>
          <w:szCs w:val="24"/>
        </w:rPr>
        <w:t xml:space="preserve"> </w:t>
      </w:r>
      <w:r w:rsidRPr="0074371F">
        <w:rPr>
          <w:rFonts w:ascii="Times New Roman" w:hAnsi="Times New Roman" w:cs="Times New Roman"/>
          <w:szCs w:val="24"/>
        </w:rPr>
        <w:t>2. t. 3. PZ</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Dopušteno je i poželjno da policijski službenik pokaže inicijativu – da provjerava uvjete i predlaže primjenu oportuniteta. </w:t>
      </w:r>
    </w:p>
    <w:p w:rsidR="007800EE" w:rsidRPr="0074371F" w:rsidRDefault="007800EE" w:rsidP="00E12327">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Iz tih razloga, umjesto izdavanja obaveznog prekršajnog naloga, policijski službenik o utvrđenom sačini izvješće s prijedlogom da se primijeni oportunitet. Temeljem tog izvješća sastane se radna grupa u policijskoj postaji koja donese zaključak da postoje uvjeti za primjenu oportuniteta, a načelnik policijske postaje nakon uvida u spis i zaključak radne grupe donese odluku o primjeni oportuniteta. Zatim policijski službenik pozove u policijsku postaju osobu A gdje joj se izda Naredba o određivanju preuzete obveze, na </w:t>
      </w:r>
      <w:r w:rsidR="00E12327" w:rsidRPr="0074371F">
        <w:rPr>
          <w:rFonts w:ascii="Times New Roman" w:hAnsi="Times New Roman" w:cs="Times New Roman"/>
          <w:szCs w:val="24"/>
        </w:rPr>
        <w:t xml:space="preserve">propisanom </w:t>
      </w:r>
      <w:r w:rsidRPr="0074371F">
        <w:rPr>
          <w:rFonts w:ascii="Times New Roman" w:hAnsi="Times New Roman" w:cs="Times New Roman"/>
          <w:szCs w:val="24"/>
        </w:rPr>
        <w:t>obrascu. Obveza se sastoji od prijavljivanja prebivališta u Zagrebu na točno određenoj adresi u roku od 15 dana od dana izdavanja Naredbe (upiše se i datum do kojeg treba izvršiti prijavu). Protekom roka policijski službenik izvrši provjeru je li osoba A prijavila novu adresu stanovanja, pa ako jest, predmet se odlaže u arhivu, a ako nije, protiv nje se pokreće prekršajni postupak izdavanjem obaveznog prekršajnog naloga.</w:t>
      </w:r>
    </w:p>
    <w:p w:rsidR="003B3785" w:rsidRPr="0074371F" w:rsidRDefault="003B3785" w:rsidP="001463B9">
      <w:pPr>
        <w:spacing w:line="360" w:lineRule="auto"/>
        <w:ind w:firstLine="708"/>
        <w:jc w:val="both"/>
        <w:rPr>
          <w:rFonts w:ascii="Times New Roman" w:hAnsi="Times New Roman" w:cs="Times New Roman"/>
          <w:szCs w:val="24"/>
        </w:rPr>
      </w:pPr>
    </w:p>
    <w:p w:rsidR="007800EE" w:rsidRPr="0074371F" w:rsidRDefault="00E12327" w:rsidP="0074371F">
      <w:pPr>
        <w:pStyle w:val="Odlomakpopisa"/>
        <w:numPr>
          <w:ilvl w:val="0"/>
          <w:numId w:val="26"/>
        </w:numPr>
        <w:spacing w:line="360" w:lineRule="auto"/>
        <w:jc w:val="both"/>
        <w:rPr>
          <w:rFonts w:ascii="Times New Roman" w:eastAsia="Calibri" w:hAnsi="Times New Roman" w:cs="Times New Roman"/>
          <w:b/>
          <w:szCs w:val="24"/>
        </w:rPr>
      </w:pPr>
      <w:r w:rsidRPr="0074371F">
        <w:rPr>
          <w:rFonts w:ascii="Times New Roman" w:hAnsi="Times New Roman" w:cs="Times New Roman"/>
          <w:b/>
          <w:szCs w:val="24"/>
        </w:rPr>
        <w:t>SKLAPANJE SPORAZUMA IZMEĐU POLICIJE I POČINITELJA PREKRŠAJA O SANKCIJI I MJERAMA</w:t>
      </w:r>
    </w:p>
    <w:p w:rsidR="00E12327" w:rsidRPr="0074371F" w:rsidRDefault="00E12327" w:rsidP="00E12327">
      <w:pPr>
        <w:pStyle w:val="Odlomakpopisa"/>
        <w:spacing w:line="360" w:lineRule="auto"/>
        <w:ind w:left="1428"/>
        <w:jc w:val="both"/>
        <w:rPr>
          <w:rFonts w:ascii="Times New Roman" w:eastAsia="Calibri" w:hAnsi="Times New Roman" w:cs="Times New Roman"/>
          <w:b/>
          <w:szCs w:val="24"/>
        </w:rPr>
      </w:pPr>
    </w:p>
    <w:p w:rsidR="003C738F" w:rsidRPr="0074371F" w:rsidRDefault="0074371F" w:rsidP="00E12327">
      <w:pPr>
        <w:spacing w:line="360" w:lineRule="auto"/>
        <w:jc w:val="both"/>
        <w:rPr>
          <w:rFonts w:ascii="Times New Roman" w:hAnsi="Times New Roman" w:cs="Times New Roman"/>
          <w:b/>
          <w:color w:val="FF0000"/>
          <w:szCs w:val="24"/>
        </w:rPr>
      </w:pPr>
      <w:r>
        <w:rPr>
          <w:rFonts w:ascii="Times New Roman" w:hAnsi="Times New Roman" w:cs="Times New Roman"/>
          <w:b/>
          <w:szCs w:val="24"/>
        </w:rPr>
        <w:t>3</w:t>
      </w:r>
      <w:r w:rsidR="00E12327" w:rsidRPr="0074371F">
        <w:rPr>
          <w:rFonts w:ascii="Times New Roman" w:hAnsi="Times New Roman" w:cs="Times New Roman"/>
          <w:b/>
          <w:szCs w:val="24"/>
        </w:rPr>
        <w:t xml:space="preserve">.1. </w:t>
      </w:r>
      <w:r w:rsidR="003C738F" w:rsidRPr="0074371F">
        <w:rPr>
          <w:rFonts w:ascii="Times New Roman" w:hAnsi="Times New Roman" w:cs="Times New Roman"/>
          <w:b/>
          <w:szCs w:val="24"/>
        </w:rPr>
        <w:t>Situacija u kojoj policija ima mogućnost sporazumijevanja</w:t>
      </w:r>
    </w:p>
    <w:p w:rsidR="002D16AD" w:rsidRPr="0074371F" w:rsidRDefault="007800EE" w:rsidP="00E12327">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Policija nema mogućnost pregovaranja s počiniteljem prekršaja radi sklapanja sporazuma o sankciji u svim situacijama za procesuiranje prekršaja, nego samo u jednoj: kada bi protiv njega pokrenula prekršajni postupak podnošenjem</w:t>
      </w:r>
      <w:r w:rsidRPr="0074371F">
        <w:rPr>
          <w:rFonts w:ascii="Times New Roman" w:hAnsi="Times New Roman" w:cs="Times New Roman"/>
          <w:b/>
          <w:szCs w:val="24"/>
        </w:rPr>
        <w:t xml:space="preserve"> </w:t>
      </w:r>
      <w:r w:rsidRPr="0074371F">
        <w:rPr>
          <w:rFonts w:ascii="Times New Roman" w:hAnsi="Times New Roman" w:cs="Times New Roman"/>
          <w:szCs w:val="24"/>
        </w:rPr>
        <w:t>optužnog prijedloga redovnim putem,</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što proizlazi iz čl. 109.e stavka 1. PZ </w:t>
      </w:r>
      <w:r w:rsidR="002D16AD" w:rsidRPr="0074371F">
        <w:rPr>
          <w:rFonts w:ascii="Times New Roman" w:hAnsi="Times New Roman" w:cs="Times New Roman"/>
          <w:szCs w:val="24"/>
        </w:rPr>
        <w:t>u vezi čl. 109.a st.</w:t>
      </w:r>
      <w:r w:rsidR="00C34E0F">
        <w:rPr>
          <w:rFonts w:ascii="Times New Roman" w:hAnsi="Times New Roman" w:cs="Times New Roman"/>
          <w:szCs w:val="24"/>
        </w:rPr>
        <w:t xml:space="preserve"> </w:t>
      </w:r>
      <w:r w:rsidR="002D16AD" w:rsidRPr="0074371F">
        <w:rPr>
          <w:rFonts w:ascii="Times New Roman" w:hAnsi="Times New Roman" w:cs="Times New Roman"/>
          <w:szCs w:val="24"/>
        </w:rPr>
        <w:t xml:space="preserve">1. PZ. Naime,  temeljem čl. </w:t>
      </w:r>
      <w:r w:rsidR="009B09CD" w:rsidRPr="0074371F">
        <w:rPr>
          <w:rFonts w:ascii="Times New Roman" w:hAnsi="Times New Roman" w:cs="Times New Roman"/>
          <w:szCs w:val="24"/>
        </w:rPr>
        <w:t>109.</w:t>
      </w:r>
      <w:r w:rsidR="00C34E0F">
        <w:rPr>
          <w:rFonts w:ascii="Times New Roman" w:hAnsi="Times New Roman" w:cs="Times New Roman"/>
          <w:szCs w:val="24"/>
        </w:rPr>
        <w:t xml:space="preserve"> </w:t>
      </w:r>
      <w:r w:rsidR="009B09CD" w:rsidRPr="0074371F">
        <w:rPr>
          <w:rFonts w:ascii="Times New Roman" w:hAnsi="Times New Roman" w:cs="Times New Roman"/>
          <w:szCs w:val="24"/>
        </w:rPr>
        <w:t xml:space="preserve">a </w:t>
      </w:r>
      <w:r w:rsidR="002D16AD" w:rsidRPr="0074371F">
        <w:rPr>
          <w:rFonts w:ascii="Times New Roman" w:hAnsi="Times New Roman" w:cs="Times New Roman"/>
          <w:szCs w:val="24"/>
        </w:rPr>
        <w:t xml:space="preserve">policija je dužna prije </w:t>
      </w:r>
      <w:r w:rsidR="002D16AD" w:rsidRPr="0074371F">
        <w:rPr>
          <w:rFonts w:ascii="Times New Roman" w:hAnsi="Times New Roman" w:cs="Times New Roman"/>
          <w:szCs w:val="24"/>
        </w:rPr>
        <w:lastRenderedPageBreak/>
        <w:t>podnošenja optužnog prijedloga uručiti počinitelju prekršaja pisanu obavijest o njegovim pravima, a  nakon uručenja te obavijesti policija i počinitelj prekršaja  mogu pregovarati o uvjetima priznavanja krivnje i sporazumijevanju o sankciji i mjerama, temeljem čl. 109.e. Prekršajnog zakona.</w:t>
      </w:r>
    </w:p>
    <w:p w:rsidR="006C6CF1" w:rsidRPr="0074371F" w:rsidRDefault="006C6CF1" w:rsidP="0051610B">
      <w:pPr>
        <w:spacing w:line="360" w:lineRule="auto"/>
        <w:ind w:firstLine="708"/>
        <w:contextualSpacing/>
        <w:jc w:val="center"/>
        <w:rPr>
          <w:rFonts w:ascii="Times New Roman" w:hAnsi="Times New Roman" w:cs="Times New Roman"/>
          <w:szCs w:val="24"/>
        </w:rPr>
      </w:pPr>
    </w:p>
    <w:p w:rsidR="0051610B" w:rsidRPr="0074371F" w:rsidRDefault="0051610B" w:rsidP="0051610B">
      <w:pPr>
        <w:spacing w:line="360" w:lineRule="auto"/>
        <w:ind w:firstLine="708"/>
        <w:contextualSpacing/>
        <w:jc w:val="center"/>
        <w:rPr>
          <w:rFonts w:ascii="Times New Roman" w:hAnsi="Times New Roman" w:cs="Times New Roman"/>
          <w:szCs w:val="24"/>
        </w:rPr>
      </w:pPr>
      <w:r w:rsidRPr="0074371F">
        <w:rPr>
          <w:rFonts w:ascii="Times New Roman" w:hAnsi="Times New Roman" w:cs="Times New Roman"/>
          <w:szCs w:val="24"/>
        </w:rPr>
        <w:t xml:space="preserve">tabela </w:t>
      </w:r>
      <w:r w:rsidR="00C34E0F">
        <w:rPr>
          <w:rFonts w:ascii="Times New Roman" w:hAnsi="Times New Roman" w:cs="Times New Roman"/>
          <w:szCs w:val="24"/>
        </w:rPr>
        <w:t>2</w:t>
      </w:r>
      <w:r w:rsidRPr="0074371F">
        <w:rPr>
          <w:rFonts w:ascii="Times New Roman" w:hAnsi="Times New Roman" w:cs="Times New Roman"/>
          <w:szCs w:val="24"/>
        </w:rPr>
        <w:t xml:space="preserve">: situacije za sklapanje sporazuma o sankciji između policije i počinitelja prekršaja </w:t>
      </w:r>
    </w:p>
    <w:tbl>
      <w:tblPr>
        <w:tblStyle w:val="Reetkatablice"/>
        <w:tblW w:w="0" w:type="auto"/>
        <w:tblInd w:w="108" w:type="dxa"/>
        <w:tblLook w:val="04A0" w:firstRow="1" w:lastRow="0" w:firstColumn="1" w:lastColumn="0" w:noHBand="0" w:noVBand="1"/>
      </w:tblPr>
      <w:tblGrid>
        <w:gridCol w:w="4820"/>
        <w:gridCol w:w="4819"/>
      </w:tblGrid>
      <w:tr w:rsidR="0051610B" w:rsidRPr="0074371F" w:rsidTr="004A1623">
        <w:tc>
          <w:tcPr>
            <w:tcW w:w="4820" w:type="dxa"/>
          </w:tcPr>
          <w:p w:rsidR="0051610B" w:rsidRPr="0074371F" w:rsidRDefault="0051610B" w:rsidP="00621D54">
            <w:pPr>
              <w:spacing w:line="360" w:lineRule="auto"/>
              <w:contextualSpacing/>
              <w:jc w:val="center"/>
              <w:rPr>
                <w:rFonts w:ascii="Times New Roman" w:hAnsi="Times New Roman" w:cs="Times New Roman"/>
                <w:b/>
                <w:szCs w:val="24"/>
              </w:rPr>
            </w:pPr>
            <w:r w:rsidRPr="0074371F">
              <w:rPr>
                <w:rFonts w:ascii="Times New Roman" w:hAnsi="Times New Roman" w:cs="Times New Roman"/>
                <w:b/>
                <w:szCs w:val="24"/>
              </w:rPr>
              <w:t xml:space="preserve">Situacije u kojima policija </w:t>
            </w:r>
          </w:p>
          <w:p w:rsidR="0051610B" w:rsidRPr="0074371F" w:rsidRDefault="0051610B" w:rsidP="00621D54">
            <w:pPr>
              <w:spacing w:line="360" w:lineRule="auto"/>
              <w:contextualSpacing/>
              <w:jc w:val="center"/>
              <w:rPr>
                <w:rFonts w:ascii="Times New Roman" w:hAnsi="Times New Roman" w:cs="Times New Roman"/>
                <w:b/>
                <w:szCs w:val="24"/>
              </w:rPr>
            </w:pPr>
            <w:r w:rsidRPr="0074371F">
              <w:rPr>
                <w:rFonts w:ascii="Times New Roman" w:hAnsi="Times New Roman" w:cs="Times New Roman"/>
                <w:b/>
                <w:szCs w:val="24"/>
              </w:rPr>
              <w:t xml:space="preserve">NEMA mogućnost pregovaranja </w:t>
            </w:r>
          </w:p>
        </w:tc>
        <w:tc>
          <w:tcPr>
            <w:tcW w:w="4819" w:type="dxa"/>
          </w:tcPr>
          <w:p w:rsidR="0051610B" w:rsidRPr="0074371F" w:rsidRDefault="0051610B" w:rsidP="00621D54">
            <w:pPr>
              <w:spacing w:line="360" w:lineRule="auto"/>
              <w:contextualSpacing/>
              <w:jc w:val="center"/>
              <w:rPr>
                <w:rFonts w:ascii="Times New Roman" w:hAnsi="Times New Roman" w:cs="Times New Roman"/>
                <w:b/>
                <w:szCs w:val="24"/>
              </w:rPr>
            </w:pPr>
            <w:r w:rsidRPr="0074371F">
              <w:rPr>
                <w:rFonts w:ascii="Times New Roman" w:hAnsi="Times New Roman" w:cs="Times New Roman"/>
                <w:b/>
                <w:szCs w:val="24"/>
              </w:rPr>
              <w:t>Situacije u kojima policija</w:t>
            </w:r>
          </w:p>
          <w:p w:rsidR="0051610B" w:rsidRPr="0074371F" w:rsidRDefault="0051610B" w:rsidP="00621D54">
            <w:pPr>
              <w:spacing w:line="360" w:lineRule="auto"/>
              <w:contextualSpacing/>
              <w:jc w:val="center"/>
              <w:rPr>
                <w:rFonts w:ascii="Times New Roman" w:hAnsi="Times New Roman" w:cs="Times New Roman"/>
                <w:b/>
                <w:szCs w:val="24"/>
              </w:rPr>
            </w:pPr>
            <w:r w:rsidRPr="0074371F">
              <w:rPr>
                <w:rFonts w:ascii="Times New Roman" w:hAnsi="Times New Roman" w:cs="Times New Roman"/>
                <w:b/>
                <w:szCs w:val="24"/>
              </w:rPr>
              <w:t xml:space="preserve"> IMA mogućnost pregovaranja</w:t>
            </w:r>
          </w:p>
        </w:tc>
      </w:tr>
      <w:tr w:rsidR="0051610B" w:rsidRPr="0074371F" w:rsidTr="004A1623">
        <w:tc>
          <w:tcPr>
            <w:tcW w:w="4820" w:type="dxa"/>
            <w:shd w:val="clear" w:color="auto" w:fill="auto"/>
          </w:tcPr>
          <w:p w:rsidR="0051610B" w:rsidRPr="0074371F" w:rsidRDefault="00045C9E" w:rsidP="00045C9E">
            <w:pPr>
              <w:spacing w:line="360" w:lineRule="auto"/>
              <w:contextualSpacing/>
              <w:rPr>
                <w:rFonts w:ascii="Times New Roman" w:hAnsi="Times New Roman" w:cs="Times New Roman"/>
                <w:szCs w:val="24"/>
              </w:rPr>
            </w:pPr>
            <w:r w:rsidRPr="0074371F">
              <w:rPr>
                <w:rFonts w:ascii="Times New Roman" w:hAnsi="Times New Roman" w:cs="Times New Roman"/>
                <w:szCs w:val="24"/>
              </w:rPr>
              <w:t>N</w:t>
            </w:r>
            <w:r w:rsidR="0051610B" w:rsidRPr="0074371F">
              <w:rPr>
                <w:rFonts w:ascii="Times New Roman" w:hAnsi="Times New Roman" w:cs="Times New Roman"/>
                <w:szCs w:val="24"/>
              </w:rPr>
              <w:t>aplata novčane kazne po čl. 245. PZ</w:t>
            </w:r>
          </w:p>
        </w:tc>
        <w:tc>
          <w:tcPr>
            <w:tcW w:w="4819" w:type="dxa"/>
            <w:vMerge w:val="restart"/>
          </w:tcPr>
          <w:p w:rsidR="0051610B" w:rsidRPr="0074371F" w:rsidRDefault="0051610B" w:rsidP="004A1623">
            <w:pPr>
              <w:spacing w:line="360" w:lineRule="auto"/>
              <w:rPr>
                <w:rFonts w:ascii="Times New Roman" w:hAnsi="Times New Roman" w:cs="Times New Roman"/>
                <w:szCs w:val="24"/>
              </w:rPr>
            </w:pPr>
            <w:r w:rsidRPr="0074371F">
              <w:rPr>
                <w:rFonts w:ascii="Times New Roman" w:hAnsi="Times New Roman" w:cs="Times New Roman"/>
                <w:szCs w:val="24"/>
              </w:rPr>
              <w:t>Podnošenje optužnog prijedloga redovnim putem, kojim se predlaže</w:t>
            </w:r>
            <w:r w:rsidR="004A1623" w:rsidRPr="0074371F">
              <w:rPr>
                <w:rFonts w:ascii="Times New Roman" w:hAnsi="Times New Roman" w:cs="Times New Roman"/>
                <w:szCs w:val="24"/>
              </w:rPr>
              <w:t xml:space="preserve">  jedino novčana </w:t>
            </w:r>
            <w:r w:rsidRPr="0074371F">
              <w:rPr>
                <w:rFonts w:ascii="Times New Roman" w:hAnsi="Times New Roman" w:cs="Times New Roman"/>
                <w:szCs w:val="24"/>
              </w:rPr>
              <w:t xml:space="preserve">kazna </w:t>
            </w:r>
          </w:p>
        </w:tc>
      </w:tr>
      <w:tr w:rsidR="0051610B" w:rsidRPr="0074371F" w:rsidTr="004A1623">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Izdavanje upozorenja po čl. 245.  PZ</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rPr>
          <w:trHeight w:val="506"/>
        </w:trPr>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Oportunitet po čl. 109.b i 109.c PZ</w:t>
            </w:r>
          </w:p>
        </w:tc>
        <w:tc>
          <w:tcPr>
            <w:tcW w:w="4819" w:type="dxa"/>
          </w:tcPr>
          <w:p w:rsidR="0051610B" w:rsidRPr="0074371F" w:rsidRDefault="0051610B" w:rsidP="004A1623">
            <w:pPr>
              <w:spacing w:line="360" w:lineRule="auto"/>
              <w:rPr>
                <w:rFonts w:ascii="Times New Roman" w:hAnsi="Times New Roman" w:cs="Times New Roman"/>
                <w:szCs w:val="24"/>
              </w:rPr>
            </w:pPr>
            <w:r w:rsidRPr="0074371F">
              <w:rPr>
                <w:rFonts w:ascii="Times New Roman" w:hAnsi="Times New Roman" w:cs="Times New Roman"/>
                <w:szCs w:val="24"/>
              </w:rPr>
              <w:t>Podnošenje optužnog prijedloga redovnim putem, kojim se predlaže</w:t>
            </w:r>
            <w:r w:rsidR="004A1623" w:rsidRPr="0074371F">
              <w:rPr>
                <w:rFonts w:ascii="Times New Roman" w:hAnsi="Times New Roman" w:cs="Times New Roman"/>
                <w:szCs w:val="24"/>
              </w:rPr>
              <w:t xml:space="preserve"> </w:t>
            </w:r>
            <w:r w:rsidRPr="0074371F">
              <w:rPr>
                <w:rFonts w:ascii="Times New Roman" w:hAnsi="Times New Roman" w:cs="Times New Roman"/>
                <w:szCs w:val="24"/>
              </w:rPr>
              <w:t>novčana kazna i primjena zaštitne mjere</w:t>
            </w:r>
          </w:p>
        </w:tc>
      </w:tr>
      <w:tr w:rsidR="0051610B" w:rsidRPr="0074371F" w:rsidTr="004A1623">
        <w:trPr>
          <w:trHeight w:val="542"/>
        </w:trPr>
        <w:tc>
          <w:tcPr>
            <w:tcW w:w="4820" w:type="dxa"/>
            <w:tcBorders>
              <w:bottom w:val="single" w:sz="4" w:space="0" w:color="auto"/>
            </w:tcBorders>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 xml:space="preserve">Primjena načela oportuniteta prema </w:t>
            </w:r>
          </w:p>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maloljetnom počinitelju prekršaja                    po čl. 226. PZ</w:t>
            </w:r>
          </w:p>
        </w:tc>
        <w:tc>
          <w:tcPr>
            <w:tcW w:w="4819" w:type="dxa"/>
            <w:vMerge w:val="restart"/>
          </w:tcPr>
          <w:p w:rsidR="0051610B" w:rsidRPr="0074371F" w:rsidRDefault="00045C9E" w:rsidP="004A1623">
            <w:pPr>
              <w:spacing w:line="360" w:lineRule="auto"/>
              <w:rPr>
                <w:rFonts w:ascii="Times New Roman" w:hAnsi="Times New Roman" w:cs="Times New Roman"/>
                <w:szCs w:val="24"/>
              </w:rPr>
            </w:pPr>
            <w:r w:rsidRPr="0074371F">
              <w:rPr>
                <w:rFonts w:ascii="Times New Roman" w:hAnsi="Times New Roman" w:cs="Times New Roman"/>
                <w:szCs w:val="24"/>
              </w:rPr>
              <w:t xml:space="preserve">Situacija u kojoj </w:t>
            </w:r>
            <w:r w:rsidR="0051610B" w:rsidRPr="0074371F">
              <w:rPr>
                <w:rFonts w:ascii="Times New Roman" w:hAnsi="Times New Roman" w:cs="Times New Roman"/>
                <w:szCs w:val="24"/>
              </w:rPr>
              <w:t>konkuriraju prekršajni nalog i optužni prijedlog</w:t>
            </w:r>
            <w:r w:rsidR="0051610B" w:rsidRPr="0074371F">
              <w:rPr>
                <w:rFonts w:ascii="Times New Roman" w:hAnsi="Times New Roman" w:cs="Times New Roman"/>
                <w:b/>
                <w:szCs w:val="24"/>
              </w:rPr>
              <w:t xml:space="preserve"> </w:t>
            </w:r>
            <w:r w:rsidR="0051610B" w:rsidRPr="0074371F">
              <w:rPr>
                <w:rFonts w:ascii="Times New Roman" w:hAnsi="Times New Roman" w:cs="Times New Roman"/>
                <w:szCs w:val="24"/>
              </w:rPr>
              <w:t xml:space="preserve">redovnim putem, kao načini pokretanja prekršajnog postupka.              </w:t>
            </w:r>
          </w:p>
        </w:tc>
      </w:tr>
      <w:tr w:rsidR="0051610B" w:rsidRPr="0074371F" w:rsidTr="004A1623">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Izdavanje obaveznog prekršajnog naloga</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Primjena opomene iz čl. 43. PZ</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Prekršajni nalog, kada mu optužni prijedlog ne konkurira kao način pokretanja prekršajnog postupka</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c>
          <w:tcPr>
            <w:tcW w:w="4820" w:type="dxa"/>
            <w:shd w:val="clear" w:color="auto" w:fill="auto"/>
          </w:tcPr>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 xml:space="preserve">Podnošenje optužnog prijedloga, </w:t>
            </w:r>
          </w:p>
          <w:p w:rsidR="0051610B" w:rsidRPr="0074371F" w:rsidRDefault="0051610B" w:rsidP="00621D54">
            <w:pPr>
              <w:spacing w:line="360" w:lineRule="auto"/>
              <w:contextualSpacing/>
              <w:rPr>
                <w:rFonts w:ascii="Times New Roman" w:hAnsi="Times New Roman" w:cs="Times New Roman"/>
                <w:szCs w:val="24"/>
              </w:rPr>
            </w:pPr>
            <w:r w:rsidRPr="0074371F">
              <w:rPr>
                <w:rFonts w:ascii="Times New Roman" w:hAnsi="Times New Roman" w:cs="Times New Roman"/>
                <w:szCs w:val="24"/>
              </w:rPr>
              <w:t>kojim se predlaže kazna zatvora</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c>
          <w:tcPr>
            <w:tcW w:w="4820" w:type="dxa"/>
            <w:shd w:val="clear" w:color="auto" w:fill="auto"/>
          </w:tcPr>
          <w:p w:rsidR="0051610B" w:rsidRPr="0074371F" w:rsidRDefault="0051610B" w:rsidP="00621D54">
            <w:pPr>
              <w:pStyle w:val="Odlomakpopisa"/>
              <w:spacing w:line="360" w:lineRule="auto"/>
              <w:ind w:left="0"/>
              <w:rPr>
                <w:rFonts w:ascii="Times New Roman" w:hAnsi="Times New Roman" w:cs="Times New Roman"/>
                <w:szCs w:val="24"/>
              </w:rPr>
            </w:pPr>
            <w:r w:rsidRPr="0074371F">
              <w:rPr>
                <w:rFonts w:ascii="Times New Roman" w:hAnsi="Times New Roman" w:cs="Times New Roman"/>
                <w:szCs w:val="24"/>
              </w:rPr>
              <w:t>Podnošenje optužnog prijedloga protiv</w:t>
            </w:r>
          </w:p>
          <w:p w:rsidR="0051610B" w:rsidRPr="0074371F" w:rsidRDefault="0051610B" w:rsidP="00621D54">
            <w:pPr>
              <w:pStyle w:val="Odlomakpopisa"/>
              <w:spacing w:line="360" w:lineRule="auto"/>
              <w:ind w:left="0"/>
              <w:rPr>
                <w:rFonts w:ascii="Times New Roman" w:hAnsi="Times New Roman" w:cs="Times New Roman"/>
                <w:szCs w:val="24"/>
              </w:rPr>
            </w:pPr>
            <w:r w:rsidRPr="0074371F">
              <w:rPr>
                <w:rFonts w:ascii="Times New Roman" w:hAnsi="Times New Roman" w:cs="Times New Roman"/>
                <w:szCs w:val="24"/>
              </w:rPr>
              <w:t xml:space="preserve"> maloljetnog počinitelja </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r w:rsidR="0051610B" w:rsidRPr="0074371F" w:rsidTr="004A1623">
        <w:tc>
          <w:tcPr>
            <w:tcW w:w="4820" w:type="dxa"/>
            <w:shd w:val="clear" w:color="auto" w:fill="auto"/>
          </w:tcPr>
          <w:p w:rsidR="0051610B" w:rsidRPr="0074371F" w:rsidRDefault="0051610B" w:rsidP="00621D54">
            <w:pPr>
              <w:pStyle w:val="Odlomakpopisa"/>
              <w:spacing w:line="360" w:lineRule="auto"/>
              <w:ind w:left="0"/>
              <w:rPr>
                <w:rFonts w:ascii="Times New Roman" w:hAnsi="Times New Roman" w:cs="Times New Roman"/>
                <w:szCs w:val="24"/>
              </w:rPr>
            </w:pPr>
            <w:r w:rsidRPr="0074371F">
              <w:rPr>
                <w:rFonts w:ascii="Times New Roman" w:hAnsi="Times New Roman" w:cs="Times New Roman"/>
                <w:szCs w:val="24"/>
              </w:rPr>
              <w:t>Privođenje uhićenika uz optužni prijedlog na prekršajni sud radi zadržavanja</w:t>
            </w:r>
          </w:p>
        </w:tc>
        <w:tc>
          <w:tcPr>
            <w:tcW w:w="4819" w:type="dxa"/>
            <w:vMerge/>
          </w:tcPr>
          <w:p w:rsidR="0051610B" w:rsidRPr="0074371F" w:rsidRDefault="0051610B" w:rsidP="00621D54">
            <w:pPr>
              <w:spacing w:line="360" w:lineRule="auto"/>
              <w:contextualSpacing/>
              <w:rPr>
                <w:rFonts w:ascii="Times New Roman" w:hAnsi="Times New Roman" w:cs="Times New Roman"/>
                <w:szCs w:val="24"/>
              </w:rPr>
            </w:pPr>
          </w:p>
        </w:tc>
      </w:tr>
    </w:tbl>
    <w:p w:rsidR="0051610B" w:rsidRPr="0074371F" w:rsidRDefault="0051610B" w:rsidP="0051610B">
      <w:pPr>
        <w:spacing w:line="360" w:lineRule="auto"/>
        <w:contextualSpacing/>
        <w:jc w:val="both"/>
        <w:rPr>
          <w:rFonts w:ascii="Times New Roman" w:hAnsi="Times New Roman" w:cs="Times New Roman"/>
          <w:szCs w:val="24"/>
        </w:rPr>
      </w:pPr>
    </w:p>
    <w:p w:rsidR="00D26B26" w:rsidRPr="0074371F" w:rsidRDefault="009F055B" w:rsidP="00045C9E">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P</w:t>
      </w:r>
      <w:r w:rsidR="00B977F4" w:rsidRPr="0074371F">
        <w:rPr>
          <w:rFonts w:ascii="Times New Roman" w:hAnsi="Times New Roman" w:cs="Times New Roman"/>
          <w:szCs w:val="24"/>
        </w:rPr>
        <w:t>olicija je ograničena u sporazumijev</w:t>
      </w:r>
      <w:r w:rsidRPr="0074371F">
        <w:rPr>
          <w:rFonts w:ascii="Times New Roman" w:hAnsi="Times New Roman" w:cs="Times New Roman"/>
          <w:szCs w:val="24"/>
        </w:rPr>
        <w:t>anju s počiniteljem o sankciji,</w:t>
      </w:r>
      <w:r w:rsidR="00B977F4" w:rsidRPr="0074371F">
        <w:rPr>
          <w:rFonts w:ascii="Times New Roman" w:hAnsi="Times New Roman" w:cs="Times New Roman"/>
          <w:szCs w:val="24"/>
        </w:rPr>
        <w:t xml:space="preserve"> ne može se sporazumijevati o kazni zatvora, </w:t>
      </w:r>
      <w:r w:rsidRPr="0074371F">
        <w:rPr>
          <w:rFonts w:ascii="Times New Roman" w:hAnsi="Times New Roman" w:cs="Times New Roman"/>
          <w:szCs w:val="24"/>
        </w:rPr>
        <w:t>koju sukladno čl.</w:t>
      </w:r>
      <w:r w:rsidR="00C34E0F">
        <w:rPr>
          <w:rFonts w:ascii="Times New Roman" w:hAnsi="Times New Roman" w:cs="Times New Roman"/>
          <w:szCs w:val="24"/>
        </w:rPr>
        <w:t xml:space="preserve"> </w:t>
      </w:r>
      <w:r w:rsidRPr="0074371F">
        <w:rPr>
          <w:rFonts w:ascii="Times New Roman" w:hAnsi="Times New Roman" w:cs="Times New Roman"/>
          <w:szCs w:val="24"/>
        </w:rPr>
        <w:t>35.</w:t>
      </w:r>
      <w:r w:rsidR="00C34E0F">
        <w:rPr>
          <w:rFonts w:ascii="Times New Roman" w:hAnsi="Times New Roman" w:cs="Times New Roman"/>
          <w:szCs w:val="24"/>
        </w:rPr>
        <w:t xml:space="preserve"> </w:t>
      </w:r>
      <w:r w:rsidRPr="0074371F">
        <w:rPr>
          <w:rFonts w:ascii="Times New Roman" w:hAnsi="Times New Roman" w:cs="Times New Roman"/>
          <w:szCs w:val="24"/>
        </w:rPr>
        <w:t>t.</w:t>
      </w:r>
      <w:r w:rsidR="009D5872">
        <w:rPr>
          <w:rFonts w:ascii="Times New Roman" w:hAnsi="Times New Roman" w:cs="Times New Roman"/>
          <w:szCs w:val="24"/>
        </w:rPr>
        <w:t xml:space="preserve"> </w:t>
      </w:r>
      <w:r w:rsidRPr="0074371F">
        <w:rPr>
          <w:rFonts w:ascii="Times New Roman" w:hAnsi="Times New Roman" w:cs="Times New Roman"/>
          <w:szCs w:val="24"/>
        </w:rPr>
        <w:t>3</w:t>
      </w:r>
      <w:r w:rsidR="00DB4502" w:rsidRPr="0074371F">
        <w:rPr>
          <w:rFonts w:ascii="Times New Roman" w:hAnsi="Times New Roman" w:cs="Times New Roman"/>
          <w:szCs w:val="24"/>
        </w:rPr>
        <w:t>. ZP-a</w:t>
      </w:r>
      <w:r w:rsidRPr="0074371F">
        <w:rPr>
          <w:rFonts w:ascii="Times New Roman" w:hAnsi="Times New Roman" w:cs="Times New Roman"/>
          <w:szCs w:val="24"/>
        </w:rPr>
        <w:t xml:space="preserve"> može izreći samo sud, </w:t>
      </w:r>
      <w:r w:rsidR="00B977F4" w:rsidRPr="0074371F">
        <w:rPr>
          <w:rFonts w:ascii="Times New Roman" w:hAnsi="Times New Roman" w:cs="Times New Roman"/>
          <w:szCs w:val="24"/>
        </w:rPr>
        <w:t>nego samo o visini novčane kazne te o vrsti i trajanju zaštitne mjere</w:t>
      </w:r>
      <w:r w:rsidRPr="0074371F">
        <w:rPr>
          <w:rFonts w:ascii="Times New Roman" w:hAnsi="Times New Roman" w:cs="Times New Roman"/>
          <w:szCs w:val="24"/>
        </w:rPr>
        <w:t xml:space="preserve">. </w:t>
      </w:r>
      <w:r w:rsidR="00DB4502" w:rsidRPr="0074371F">
        <w:rPr>
          <w:rFonts w:ascii="Times New Roman" w:hAnsi="Times New Roman" w:cs="Times New Roman"/>
          <w:szCs w:val="24"/>
        </w:rPr>
        <w:t>Također</w:t>
      </w:r>
      <w:r w:rsidR="00A03DCE" w:rsidRPr="0074371F">
        <w:rPr>
          <w:rFonts w:ascii="Times New Roman" w:hAnsi="Times New Roman" w:cs="Times New Roman"/>
          <w:szCs w:val="24"/>
        </w:rPr>
        <w:t xml:space="preserve"> ne </w:t>
      </w:r>
      <w:r w:rsidR="00DB4502" w:rsidRPr="0074371F">
        <w:rPr>
          <w:rFonts w:ascii="Times New Roman" w:hAnsi="Times New Roman" w:cs="Times New Roman"/>
          <w:szCs w:val="24"/>
        </w:rPr>
        <w:t>postoji mogućnost sporazumijevanja</w:t>
      </w:r>
      <w:r w:rsidR="00A03DCE" w:rsidRPr="0074371F">
        <w:rPr>
          <w:rFonts w:ascii="Times New Roman" w:hAnsi="Times New Roman" w:cs="Times New Roman"/>
          <w:szCs w:val="24"/>
        </w:rPr>
        <w:t xml:space="preserve"> s maloljetnim počiniteljem prekršaja, jer je </w:t>
      </w:r>
      <w:r w:rsidR="00DB4502" w:rsidRPr="0074371F">
        <w:rPr>
          <w:rFonts w:ascii="Times New Roman" w:hAnsi="Times New Roman" w:cs="Times New Roman"/>
          <w:szCs w:val="24"/>
        </w:rPr>
        <w:t>čl. 228. st.</w:t>
      </w:r>
      <w:r w:rsidR="00C34E0F">
        <w:rPr>
          <w:rFonts w:ascii="Times New Roman" w:hAnsi="Times New Roman" w:cs="Times New Roman"/>
          <w:szCs w:val="24"/>
        </w:rPr>
        <w:t xml:space="preserve"> </w:t>
      </w:r>
      <w:r w:rsidR="00DB4502" w:rsidRPr="0074371F">
        <w:rPr>
          <w:rFonts w:ascii="Times New Roman" w:hAnsi="Times New Roman" w:cs="Times New Roman"/>
          <w:szCs w:val="24"/>
        </w:rPr>
        <w:t>2.</w:t>
      </w:r>
      <w:r w:rsidR="00A03DCE" w:rsidRPr="0074371F">
        <w:rPr>
          <w:rFonts w:ascii="Times New Roman" w:hAnsi="Times New Roman" w:cs="Times New Roman"/>
          <w:szCs w:val="24"/>
        </w:rPr>
        <w:t xml:space="preserve"> </w:t>
      </w:r>
      <w:r w:rsidR="00DB4502" w:rsidRPr="0074371F">
        <w:rPr>
          <w:rFonts w:ascii="Times New Roman" w:hAnsi="Times New Roman" w:cs="Times New Roman"/>
          <w:szCs w:val="24"/>
        </w:rPr>
        <w:t xml:space="preserve">PZ-a </w:t>
      </w:r>
      <w:r w:rsidR="00A03DCE" w:rsidRPr="0074371F">
        <w:rPr>
          <w:rFonts w:ascii="Times New Roman" w:hAnsi="Times New Roman" w:cs="Times New Roman"/>
          <w:szCs w:val="24"/>
        </w:rPr>
        <w:t xml:space="preserve">određeno da se </w:t>
      </w:r>
      <w:r w:rsidR="00DB4502" w:rsidRPr="0074371F">
        <w:rPr>
          <w:rFonts w:ascii="Times New Roman" w:hAnsi="Times New Roman" w:cs="Times New Roman"/>
          <w:szCs w:val="24"/>
        </w:rPr>
        <w:t xml:space="preserve">prekršajni nalog može izdati samo protiv punoljetnog počinitelja pa proizlazi da se </w:t>
      </w:r>
      <w:r w:rsidR="00A03DCE" w:rsidRPr="0074371F">
        <w:rPr>
          <w:rFonts w:ascii="Times New Roman" w:hAnsi="Times New Roman" w:cs="Times New Roman"/>
          <w:szCs w:val="24"/>
        </w:rPr>
        <w:t>protiv maloljetnog počinitelja prekršaja prekršajni postupak uvijek pokreće optužnim prijed</w:t>
      </w:r>
      <w:r w:rsidR="00DB4502" w:rsidRPr="0074371F">
        <w:rPr>
          <w:rFonts w:ascii="Times New Roman" w:hAnsi="Times New Roman" w:cs="Times New Roman"/>
          <w:szCs w:val="24"/>
        </w:rPr>
        <w:t>logom</w:t>
      </w:r>
      <w:r w:rsidR="00A03DCE" w:rsidRPr="0074371F">
        <w:rPr>
          <w:rFonts w:ascii="Times New Roman" w:hAnsi="Times New Roman" w:cs="Times New Roman"/>
          <w:szCs w:val="24"/>
        </w:rPr>
        <w:t>.</w:t>
      </w:r>
    </w:p>
    <w:p w:rsidR="0051610B" w:rsidRPr="0074371F" w:rsidRDefault="0051610B" w:rsidP="00DB4502">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lastRenderedPageBreak/>
        <w:t>Po prirodi stvari, nema pregovaranja policije s počiniteljem prekršaja kada su ispunjeni uvjeti za njegovo uhićenje i privođenje uz optužni prijedlog na prekršajni sud radi zadržavanja, po čl. 134. PZ i čl. 135. PZ. U toj situaciji, temeljem čl.</w:t>
      </w:r>
      <w:r w:rsidR="00C34E0F">
        <w:rPr>
          <w:rFonts w:ascii="Times New Roman" w:hAnsi="Times New Roman" w:cs="Times New Roman"/>
          <w:szCs w:val="24"/>
        </w:rPr>
        <w:t xml:space="preserve"> </w:t>
      </w:r>
      <w:r w:rsidRPr="0074371F">
        <w:rPr>
          <w:rFonts w:ascii="Times New Roman" w:hAnsi="Times New Roman" w:cs="Times New Roman"/>
          <w:szCs w:val="24"/>
        </w:rPr>
        <w:t xml:space="preserve">109.a st.1. PZ, policija nije dužna uručiti počinitelju prekršaja pisanu obavijest o pravima, a bez uručenja te </w:t>
      </w:r>
      <w:r w:rsidR="00DB4502" w:rsidRPr="0074371F">
        <w:rPr>
          <w:rFonts w:ascii="Times New Roman" w:hAnsi="Times New Roman" w:cs="Times New Roman"/>
          <w:szCs w:val="24"/>
        </w:rPr>
        <w:t>obavijesti</w:t>
      </w:r>
      <w:r w:rsidRPr="0074371F">
        <w:rPr>
          <w:rFonts w:ascii="Times New Roman" w:hAnsi="Times New Roman" w:cs="Times New Roman"/>
          <w:szCs w:val="24"/>
        </w:rPr>
        <w:t xml:space="preserve"> nema pregovaranja. No, važnije od toga jest da kada su ispunjeni uvjeti za privođenje uhićenika na prekršajni sud radi zadržavanja po čl.</w:t>
      </w:r>
      <w:r w:rsidR="00C34E0F">
        <w:rPr>
          <w:rFonts w:ascii="Times New Roman" w:hAnsi="Times New Roman" w:cs="Times New Roman"/>
          <w:szCs w:val="24"/>
        </w:rPr>
        <w:t xml:space="preserve"> </w:t>
      </w:r>
      <w:r w:rsidRPr="0074371F">
        <w:rPr>
          <w:rFonts w:ascii="Times New Roman" w:hAnsi="Times New Roman" w:cs="Times New Roman"/>
          <w:szCs w:val="24"/>
        </w:rPr>
        <w:t>135. PZ, policija ne može s njim pregovarati jer ga mora privesti na prekršajni sud zbog postojanja opasnosti od bijega i/ili opasnosti da će ponoviti istovrsni prekršaj ili  zbog opasnosti da će uništiti, sakriti, izmijeniti ili krivotvoriti dokaze ili tragove važne za prekršajni postupak ili da će ometati prekršajni postupak utjecajem na svjedoke ili sudionike (supočinitelje, pomagače ili poticatelja). Jedan od uvjeta za privođenje na prekršajni sud radi zadržavanja počinitelja prekršaja jest i da policija podnese optužni prijedlog,</w:t>
      </w:r>
      <w:r w:rsidRPr="0074371F">
        <w:rPr>
          <w:rStyle w:val="Referencafusnote"/>
          <w:rFonts w:ascii="Times New Roman" w:hAnsi="Times New Roman" w:cs="Times New Roman"/>
          <w:szCs w:val="24"/>
        </w:rPr>
        <w:footnoteReference w:id="18"/>
      </w:r>
      <w:r w:rsidRPr="0074371F">
        <w:rPr>
          <w:rFonts w:ascii="Times New Roman" w:hAnsi="Times New Roman" w:cs="Times New Roman"/>
          <w:szCs w:val="24"/>
        </w:rPr>
        <w:t xml:space="preserve"> pa situacija s uhićenjem i privođenjem počinitelja na prekršajni sud radi zadržavanja pripada slučajevima obaveznog podnošenja optužnog prijedloga, a samim tim je isključeno pregovaranje.</w:t>
      </w:r>
    </w:p>
    <w:p w:rsidR="0051610B" w:rsidRPr="0074371F" w:rsidRDefault="0051610B" w:rsidP="00193E8B">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Optužni prijedlog konkurira prekršajnom nalogu kao način pokretanja prekršajnog postupka kada policija smatra da počinitelju treba</w:t>
      </w:r>
      <w:r w:rsidRPr="0074371F">
        <w:rPr>
          <w:rFonts w:ascii="Times New Roman" w:hAnsi="Times New Roman" w:cs="Times New Roman"/>
          <w:b/>
          <w:szCs w:val="24"/>
        </w:rPr>
        <w:t xml:space="preserve"> </w:t>
      </w:r>
      <w:r w:rsidRPr="0074371F">
        <w:rPr>
          <w:rFonts w:ascii="Times New Roman" w:hAnsi="Times New Roman" w:cs="Times New Roman"/>
          <w:szCs w:val="24"/>
        </w:rPr>
        <w:t>izreći samo novčanu kaznu, bez izricanja zaštitne mjere (različite od zabrane upravljanja motornim vozilom), uz eventualnu primjenu posebne mjere trajnog oduzimanja predmeta ili imovinske koristi. Policija se odluči za podnošenje optužnog prijedloga (umjesto izdavanja prekršajnog naloga):</w:t>
      </w:r>
    </w:p>
    <w:p w:rsidR="0051610B" w:rsidRPr="0074371F" w:rsidRDefault="0051610B" w:rsidP="0051610B">
      <w:pPr>
        <w:pStyle w:val="Odlomakpopisa"/>
        <w:numPr>
          <w:ilvl w:val="0"/>
          <w:numId w:val="1"/>
        </w:num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kada je za dokazivanje neke činjenice i elementa bića prekršajnog djela potrebno </w:t>
      </w:r>
      <w:r w:rsidRPr="0074371F">
        <w:rPr>
          <w:rFonts w:ascii="Times New Roman" w:hAnsi="Times New Roman" w:cs="Times New Roman"/>
          <w:i/>
          <w:szCs w:val="24"/>
        </w:rPr>
        <w:t>osigurati više dokaza, kao kod složenih prekršaja</w:t>
      </w:r>
      <w:r w:rsidRPr="0074371F">
        <w:rPr>
          <w:rFonts w:ascii="Times New Roman" w:hAnsi="Times New Roman" w:cs="Times New Roman"/>
          <w:szCs w:val="24"/>
        </w:rPr>
        <w:t xml:space="preserve"> (s više elemenata u biću djela) koji su teži za dokazivanje, </w:t>
      </w:r>
    </w:p>
    <w:p w:rsidR="0051610B" w:rsidRPr="0074371F" w:rsidRDefault="0051610B" w:rsidP="0051610B">
      <w:pPr>
        <w:pStyle w:val="Odlomakpopisa"/>
        <w:numPr>
          <w:ilvl w:val="0"/>
          <w:numId w:val="1"/>
        </w:num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ako policijski službenik prosudi da bi za dokazivanje krivnje počinitelja bilo potrebno da prekršajni sud provede raspravu u redovnom prekršajnom postupku, </w:t>
      </w:r>
      <w:r w:rsidRPr="0074371F">
        <w:rPr>
          <w:rFonts w:ascii="Times New Roman" w:hAnsi="Times New Roman" w:cs="Times New Roman"/>
          <w:i/>
          <w:szCs w:val="24"/>
        </w:rPr>
        <w:t>jer činjenično stanje nije nedvojbeno utvrđeno (nego osnovana sumnja</w:t>
      </w:r>
      <w:r w:rsidRPr="0074371F">
        <w:rPr>
          <w:rFonts w:ascii="Times New Roman" w:hAnsi="Times New Roman" w:cs="Times New Roman"/>
          <w:szCs w:val="24"/>
        </w:rPr>
        <w:t>).</w:t>
      </w:r>
    </w:p>
    <w:p w:rsidR="0051610B" w:rsidRPr="0074371F" w:rsidRDefault="0051610B" w:rsidP="00193E8B">
      <w:pPr>
        <w:spacing w:line="360" w:lineRule="auto"/>
        <w:jc w:val="both"/>
        <w:rPr>
          <w:rFonts w:ascii="Times New Roman" w:hAnsi="Times New Roman" w:cs="Times New Roman"/>
          <w:szCs w:val="24"/>
        </w:rPr>
      </w:pPr>
      <w:r w:rsidRPr="0074371F">
        <w:rPr>
          <w:rFonts w:ascii="Times New Roman" w:hAnsi="Times New Roman" w:cs="Times New Roman"/>
          <w:szCs w:val="24"/>
        </w:rPr>
        <w:t>U toj situaciji policija ima i mogućnost pregovaranja s počiniteljem prekršaja o novčanoj kazni, obzirom da policija smatra da počinitelju treba izreći samo novčanu kaznu, bez izricanja zaštitne mjere. Umjesto podnošenja optužnog prijedloga redovnim putem u kojem bi policija predložila da prekršajni sud izrekne novčanu kaznu i zaštitnu mjeru, policija može pregovarati s počiniteljem prekršaja o tim sankcijama i o tome sklopiti sporazum.</w:t>
      </w:r>
    </w:p>
    <w:p w:rsidR="0051610B" w:rsidRPr="0074371F" w:rsidRDefault="0051610B" w:rsidP="00193E8B">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Ako policija i počinitelj prekršaja postignu sporazum o sankciji, sastavljaju o tome pisanu izjavu za donošenje odluke o prekršaju na temelju sporazuma stranaka, koja između ostalog sadrži izjavu okrivljenika o priznavanju krivnje za taj prekršaj. Nema pregovaranja, ako počinitelj prekršaja ne prizna krivnju.</w:t>
      </w:r>
    </w:p>
    <w:p w:rsidR="0051610B" w:rsidRPr="0074371F" w:rsidRDefault="0051610B" w:rsidP="00193E8B">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lastRenderedPageBreak/>
        <w:t xml:space="preserve">Tu izjavu i obavijest o pravima okrivljenika policija dostavlja prekršajnom sudu koji će </w:t>
      </w:r>
      <w:r w:rsidR="0034636F" w:rsidRPr="0074371F">
        <w:rPr>
          <w:rFonts w:ascii="Times New Roman" w:hAnsi="Times New Roman" w:cs="Times New Roman"/>
          <w:szCs w:val="24"/>
        </w:rPr>
        <w:t xml:space="preserve">sudskom presudom </w:t>
      </w:r>
      <w:r w:rsidRPr="0074371F">
        <w:rPr>
          <w:rFonts w:ascii="Times New Roman" w:hAnsi="Times New Roman" w:cs="Times New Roman"/>
          <w:szCs w:val="24"/>
        </w:rPr>
        <w:t>odlučiti o njezinu prihvaćanju. Iz tog razloga se može reći da sklapanje sporazuma između policije i počinitelja prekršaja o sankciji ima obilježje pokretanja prekršajnog postupka.</w:t>
      </w:r>
    </w:p>
    <w:p w:rsidR="0051610B" w:rsidRPr="0074371F" w:rsidRDefault="0051610B" w:rsidP="00193E8B">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Člankom 109.e st.</w:t>
      </w:r>
      <w:r w:rsidR="00C34E0F">
        <w:rPr>
          <w:rFonts w:ascii="Times New Roman" w:hAnsi="Times New Roman" w:cs="Times New Roman"/>
          <w:szCs w:val="24"/>
        </w:rPr>
        <w:t xml:space="preserve"> </w:t>
      </w:r>
      <w:r w:rsidRPr="0074371F">
        <w:rPr>
          <w:rFonts w:ascii="Times New Roman" w:hAnsi="Times New Roman" w:cs="Times New Roman"/>
          <w:szCs w:val="24"/>
        </w:rPr>
        <w:t>1. P</w:t>
      </w:r>
      <w:r w:rsidR="00193E8B" w:rsidRPr="0074371F">
        <w:rPr>
          <w:rFonts w:ascii="Times New Roman" w:hAnsi="Times New Roman" w:cs="Times New Roman"/>
          <w:szCs w:val="24"/>
        </w:rPr>
        <w:t>Z-</w:t>
      </w:r>
      <w:r w:rsidRPr="0074371F">
        <w:rPr>
          <w:rFonts w:ascii="Times New Roman" w:hAnsi="Times New Roman" w:cs="Times New Roman"/>
          <w:szCs w:val="24"/>
        </w:rPr>
        <w:t>a</w:t>
      </w:r>
      <w:r w:rsidR="00193E8B" w:rsidRPr="0074371F">
        <w:rPr>
          <w:rFonts w:ascii="Times New Roman" w:hAnsi="Times New Roman" w:cs="Times New Roman"/>
          <w:szCs w:val="24"/>
        </w:rPr>
        <w:t xml:space="preserve"> </w:t>
      </w:r>
      <w:r w:rsidRPr="0074371F">
        <w:rPr>
          <w:rFonts w:ascii="Times New Roman" w:hAnsi="Times New Roman" w:cs="Times New Roman"/>
          <w:szCs w:val="24"/>
        </w:rPr>
        <w:t>propisano je da nakon uručenja počinitelju obavijesti o pravima okrivljenika iz čl. 109.a st.</w:t>
      </w:r>
      <w:r w:rsidR="00193E8B" w:rsidRPr="0074371F">
        <w:rPr>
          <w:rFonts w:ascii="Times New Roman" w:hAnsi="Times New Roman" w:cs="Times New Roman"/>
          <w:szCs w:val="24"/>
        </w:rPr>
        <w:t xml:space="preserve"> 1.</w:t>
      </w:r>
      <w:r w:rsidRPr="0074371F">
        <w:rPr>
          <w:rFonts w:ascii="Times New Roman" w:hAnsi="Times New Roman" w:cs="Times New Roman"/>
          <w:szCs w:val="24"/>
        </w:rPr>
        <w:t xml:space="preserve">, policija kao ovlašteni tužitelj  i počinitelj </w:t>
      </w:r>
      <w:r w:rsidR="00193E8B" w:rsidRPr="0074371F">
        <w:rPr>
          <w:rFonts w:ascii="Times New Roman" w:hAnsi="Times New Roman" w:cs="Times New Roman"/>
          <w:szCs w:val="24"/>
        </w:rPr>
        <w:t>mogu</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pregovarati o uvjetima priznavanja krivnje i sporazumijevanju o </w:t>
      </w:r>
      <w:r w:rsidR="00193E8B" w:rsidRPr="0074371F">
        <w:rPr>
          <w:rFonts w:ascii="Times New Roman" w:hAnsi="Times New Roman" w:cs="Times New Roman"/>
          <w:szCs w:val="24"/>
        </w:rPr>
        <w:t>sankciji i mjerama</w:t>
      </w:r>
      <w:r w:rsidRPr="0074371F">
        <w:rPr>
          <w:rFonts w:ascii="Times New Roman" w:hAnsi="Times New Roman" w:cs="Times New Roman"/>
          <w:szCs w:val="24"/>
        </w:rPr>
        <w:t>. Dakle, policija nema obvezu pregovarati s počiniteljem prekršaja o sankciji, što je logično, obzirom da postoje situacije u kojima se određeni prekršaj može procesuirati na više različitih načina te policija kao ovlašteni tužitelj bira na koji će način procesuirati određeni prekršaj, obzirom na sve utvrđene okolnosti slučaja.</w:t>
      </w:r>
    </w:p>
    <w:p w:rsidR="00193E8B" w:rsidRPr="0074371F" w:rsidRDefault="00193E8B" w:rsidP="00193E8B">
      <w:pPr>
        <w:spacing w:line="360" w:lineRule="auto"/>
        <w:contextualSpacing/>
        <w:jc w:val="both"/>
        <w:rPr>
          <w:rFonts w:ascii="Times New Roman" w:hAnsi="Times New Roman" w:cs="Times New Roman"/>
          <w:b/>
          <w:szCs w:val="24"/>
        </w:rPr>
      </w:pPr>
    </w:p>
    <w:p w:rsidR="0051610B" w:rsidRPr="0074371F" w:rsidRDefault="0074371F" w:rsidP="00193E8B">
      <w:pPr>
        <w:spacing w:line="360" w:lineRule="auto"/>
        <w:jc w:val="both"/>
        <w:rPr>
          <w:rFonts w:ascii="Times New Roman" w:hAnsi="Times New Roman" w:cs="Times New Roman"/>
          <w:b/>
          <w:szCs w:val="24"/>
        </w:rPr>
      </w:pPr>
      <w:r>
        <w:rPr>
          <w:rFonts w:ascii="Times New Roman" w:hAnsi="Times New Roman" w:cs="Times New Roman"/>
          <w:b/>
          <w:szCs w:val="24"/>
        </w:rPr>
        <w:t>3</w:t>
      </w:r>
      <w:r w:rsidR="0051610B" w:rsidRPr="0074371F">
        <w:rPr>
          <w:rFonts w:ascii="Times New Roman" w:hAnsi="Times New Roman" w:cs="Times New Roman"/>
          <w:b/>
          <w:szCs w:val="24"/>
        </w:rPr>
        <w:t>.2.Uvjeti za sklapanje sporazuma između policije i počinitelja prekršaja o sankciji:</w:t>
      </w:r>
    </w:p>
    <w:p w:rsidR="002B155A" w:rsidRPr="0074371F" w:rsidRDefault="002B155A" w:rsidP="00193E8B">
      <w:pPr>
        <w:spacing w:line="360" w:lineRule="auto"/>
        <w:jc w:val="both"/>
        <w:rPr>
          <w:rFonts w:ascii="Times New Roman" w:hAnsi="Times New Roman" w:cs="Times New Roman"/>
          <w:szCs w:val="24"/>
        </w:rPr>
      </w:pPr>
      <w:r w:rsidRPr="0074371F">
        <w:rPr>
          <w:rFonts w:ascii="Times New Roman" w:hAnsi="Times New Roman" w:cs="Times New Roman"/>
          <w:szCs w:val="24"/>
        </w:rPr>
        <w:t>Da bi sporazum između policije i počinitelja prekršaja bio pravovaljan, moraju biti ispunjeni slijedeći uvjeti:</w:t>
      </w:r>
    </w:p>
    <w:p w:rsidR="0051610B" w:rsidRPr="0074371F" w:rsidRDefault="0051610B"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 xml:space="preserve">da se radi o situaciji u kojoj policija ima mogućnost sporazumijevanja – situaciji za pokretanje prekršajnog postupka podnošenjem optužnog prijedloga redovnim putem, uključujući i situaciju u kojoj konkuriraju prekršajni nalog i optužni prijedlog, kao načini pokretanja prekršajnog postupka, odnosno da nema uvjeta za privođenje uhićenika uz optužni prijedlog na prekršajni sud </w:t>
      </w:r>
      <w:r w:rsidR="002B155A" w:rsidRPr="0074371F">
        <w:rPr>
          <w:rFonts w:ascii="Times New Roman" w:hAnsi="Times New Roman" w:cs="Times New Roman"/>
          <w:szCs w:val="24"/>
        </w:rPr>
        <w:t>radi zadržavanja,</w:t>
      </w:r>
    </w:p>
    <w:p w:rsidR="007800EE" w:rsidRPr="0074371F" w:rsidRDefault="007800EE"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 xml:space="preserve">ako je za prekršaj propisana </w:t>
      </w:r>
      <w:r w:rsidR="00DA6BC5" w:rsidRPr="0074371F">
        <w:rPr>
          <w:rFonts w:ascii="Times New Roman" w:hAnsi="Times New Roman" w:cs="Times New Roman"/>
          <w:szCs w:val="24"/>
        </w:rPr>
        <w:t xml:space="preserve">samo </w:t>
      </w:r>
      <w:r w:rsidRPr="0074371F">
        <w:rPr>
          <w:rFonts w:ascii="Times New Roman" w:hAnsi="Times New Roman" w:cs="Times New Roman"/>
          <w:szCs w:val="24"/>
        </w:rPr>
        <w:t>novčana kazna</w:t>
      </w:r>
      <w:r w:rsidR="00546AE2" w:rsidRPr="0074371F">
        <w:rPr>
          <w:rFonts w:ascii="Times New Roman" w:hAnsi="Times New Roman" w:cs="Times New Roman"/>
          <w:szCs w:val="24"/>
        </w:rPr>
        <w:t xml:space="preserve">, </w:t>
      </w:r>
      <w:r w:rsidR="002B155A" w:rsidRPr="0074371F">
        <w:rPr>
          <w:rFonts w:ascii="Times New Roman" w:hAnsi="Times New Roman" w:cs="Times New Roman"/>
          <w:szCs w:val="24"/>
        </w:rPr>
        <w:t>(</w:t>
      </w:r>
      <w:r w:rsidR="00546AE2" w:rsidRPr="0074371F">
        <w:rPr>
          <w:rFonts w:ascii="Times New Roman" w:hAnsi="Times New Roman" w:cs="Times New Roman"/>
          <w:szCs w:val="24"/>
        </w:rPr>
        <w:t>ona mora biti</w:t>
      </w:r>
      <w:r w:rsidR="002B155A" w:rsidRPr="0074371F">
        <w:rPr>
          <w:rFonts w:ascii="Times New Roman" w:hAnsi="Times New Roman" w:cs="Times New Roman"/>
          <w:szCs w:val="24"/>
        </w:rPr>
        <w:t xml:space="preserve"> </w:t>
      </w:r>
      <w:r w:rsidRPr="0074371F">
        <w:rPr>
          <w:rFonts w:ascii="Times New Roman" w:hAnsi="Times New Roman" w:cs="Times New Roman"/>
          <w:szCs w:val="24"/>
        </w:rPr>
        <w:t>veća od 5.000,00 kuna za fizičku osobu</w:t>
      </w:r>
      <w:r w:rsidR="002B155A" w:rsidRPr="0074371F">
        <w:rPr>
          <w:rFonts w:ascii="Times New Roman" w:hAnsi="Times New Roman" w:cs="Times New Roman"/>
          <w:szCs w:val="24"/>
        </w:rPr>
        <w:t xml:space="preserve">, </w:t>
      </w:r>
      <w:r w:rsidR="00DA6BC5" w:rsidRPr="0074371F">
        <w:rPr>
          <w:rFonts w:ascii="Times New Roman" w:hAnsi="Times New Roman" w:cs="Times New Roman"/>
          <w:szCs w:val="24"/>
        </w:rPr>
        <w:t>veća od 10.000,00 kuna za počinitelja prekršaja fizičku osobu obrtnika i osobu koja obav</w:t>
      </w:r>
      <w:r w:rsidR="002B155A" w:rsidRPr="0074371F">
        <w:rPr>
          <w:rFonts w:ascii="Times New Roman" w:hAnsi="Times New Roman" w:cs="Times New Roman"/>
          <w:szCs w:val="24"/>
        </w:rPr>
        <w:t xml:space="preserve">lja drugu samostalnu djelatnost, </w:t>
      </w:r>
      <w:r w:rsidR="00DA6BC5" w:rsidRPr="0074371F">
        <w:rPr>
          <w:rFonts w:ascii="Times New Roman" w:hAnsi="Times New Roman" w:cs="Times New Roman"/>
          <w:szCs w:val="24"/>
        </w:rPr>
        <w:t>veća od 15.000,00 kuna za pravnu osobu i veća od 5.000,00 kuna za odgovornu osobu u pravnoj osobi</w:t>
      </w:r>
      <w:r w:rsidR="002B155A" w:rsidRPr="0074371F">
        <w:rPr>
          <w:rFonts w:ascii="Times New Roman" w:hAnsi="Times New Roman" w:cs="Times New Roman"/>
          <w:szCs w:val="24"/>
        </w:rPr>
        <w:t>)</w:t>
      </w:r>
      <w:r w:rsidR="00611A37" w:rsidRPr="0074371F">
        <w:rPr>
          <w:rStyle w:val="Referencafusnote"/>
          <w:rFonts w:ascii="Times New Roman" w:hAnsi="Times New Roman" w:cs="Times New Roman"/>
          <w:szCs w:val="24"/>
        </w:rPr>
        <w:footnoteReference w:id="19"/>
      </w:r>
      <w:r w:rsidRPr="0074371F">
        <w:rPr>
          <w:rFonts w:ascii="Times New Roman" w:hAnsi="Times New Roman" w:cs="Times New Roman"/>
          <w:szCs w:val="24"/>
        </w:rPr>
        <w:t>,</w:t>
      </w:r>
    </w:p>
    <w:p w:rsidR="007800EE" w:rsidRPr="0074371F" w:rsidRDefault="007800EE"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da se radi o punoljetnom počinitelju prekršaja,</w:t>
      </w:r>
    </w:p>
    <w:p w:rsidR="007800EE" w:rsidRPr="0074371F" w:rsidRDefault="007800EE"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 xml:space="preserve">da </w:t>
      </w:r>
      <w:r w:rsidR="00AD4725" w:rsidRPr="0074371F">
        <w:rPr>
          <w:rFonts w:ascii="Times New Roman" w:hAnsi="Times New Roman" w:cs="Times New Roman"/>
          <w:szCs w:val="24"/>
        </w:rPr>
        <w:t xml:space="preserve">na temelju utvrđenog činjeničnog stanja </w:t>
      </w:r>
      <w:r w:rsidRPr="0074371F">
        <w:rPr>
          <w:rFonts w:ascii="Times New Roman" w:hAnsi="Times New Roman" w:cs="Times New Roman"/>
          <w:szCs w:val="24"/>
        </w:rPr>
        <w:t>policija smatra da počinitelj prekršaja ne zaslužuje kaznu zatvora, nego novčanu kaznu ili novčanu kaznu i zaštitnu mjeru</w:t>
      </w:r>
      <w:r w:rsidR="00A03DCE" w:rsidRPr="0074371F">
        <w:rPr>
          <w:rFonts w:ascii="Times New Roman" w:hAnsi="Times New Roman" w:cs="Times New Roman"/>
          <w:szCs w:val="24"/>
        </w:rPr>
        <w:t xml:space="preserve"> (različitu od zabrane upravljanja motornim vozilom)</w:t>
      </w:r>
      <w:r w:rsidRPr="0074371F">
        <w:rPr>
          <w:rFonts w:ascii="Times New Roman" w:hAnsi="Times New Roman" w:cs="Times New Roman"/>
          <w:szCs w:val="24"/>
        </w:rPr>
        <w:t>,</w:t>
      </w:r>
    </w:p>
    <w:p w:rsidR="007800EE" w:rsidRPr="0074371F" w:rsidRDefault="007800EE"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da je prije podnošenja optužnog prijedloga policija uručila počinitelju prekršaja obavijest o pravima iz čl. 109.a st.</w:t>
      </w:r>
      <w:r w:rsidR="00C34E0F">
        <w:rPr>
          <w:rFonts w:ascii="Times New Roman" w:hAnsi="Times New Roman" w:cs="Times New Roman"/>
          <w:szCs w:val="24"/>
        </w:rPr>
        <w:t xml:space="preserve"> </w:t>
      </w:r>
      <w:r w:rsidRPr="0074371F">
        <w:rPr>
          <w:rFonts w:ascii="Times New Roman" w:hAnsi="Times New Roman" w:cs="Times New Roman"/>
          <w:szCs w:val="24"/>
        </w:rPr>
        <w:t>1. PZ, kojom ga se između ostalog obavještava da policija namjerava protiv njega podnijeti optužni prijedlog i da ima pravo na sp</w:t>
      </w:r>
      <w:r w:rsidR="00611A37" w:rsidRPr="0074371F">
        <w:rPr>
          <w:rFonts w:ascii="Times New Roman" w:hAnsi="Times New Roman" w:cs="Times New Roman"/>
          <w:szCs w:val="24"/>
        </w:rPr>
        <w:t>o</w:t>
      </w:r>
      <w:r w:rsidRPr="0074371F">
        <w:rPr>
          <w:rFonts w:ascii="Times New Roman" w:hAnsi="Times New Roman" w:cs="Times New Roman"/>
          <w:szCs w:val="24"/>
        </w:rPr>
        <w:t>razumijevanje iz čl. 109.e PZ,</w:t>
      </w:r>
    </w:p>
    <w:p w:rsidR="007800EE" w:rsidRPr="0074371F" w:rsidRDefault="007800EE"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t>da počinitelj prekršaja prizna krivnju za prekršaj</w:t>
      </w:r>
      <w:r w:rsidR="00513054" w:rsidRPr="0074371F">
        <w:rPr>
          <w:rFonts w:ascii="Times New Roman" w:hAnsi="Times New Roman" w:cs="Times New Roman"/>
          <w:szCs w:val="24"/>
        </w:rPr>
        <w:t xml:space="preserve"> na zapisnik o ispitivanju osumn</w:t>
      </w:r>
      <w:r w:rsidR="00511D5E" w:rsidRPr="0074371F">
        <w:rPr>
          <w:rFonts w:ascii="Times New Roman" w:hAnsi="Times New Roman" w:cs="Times New Roman"/>
          <w:szCs w:val="24"/>
        </w:rPr>
        <w:t>j</w:t>
      </w:r>
      <w:r w:rsidR="00513054" w:rsidRPr="0074371F">
        <w:rPr>
          <w:rFonts w:ascii="Times New Roman" w:hAnsi="Times New Roman" w:cs="Times New Roman"/>
          <w:szCs w:val="24"/>
        </w:rPr>
        <w:t>ičenika</w:t>
      </w:r>
      <w:r w:rsidR="00AD4725" w:rsidRPr="0074371F">
        <w:rPr>
          <w:rFonts w:ascii="Times New Roman" w:hAnsi="Times New Roman" w:cs="Times New Roman"/>
          <w:szCs w:val="24"/>
        </w:rPr>
        <w:t>,</w:t>
      </w:r>
    </w:p>
    <w:p w:rsidR="00716835" w:rsidRPr="0074371F" w:rsidRDefault="003D2DBA" w:rsidP="002B155A">
      <w:pPr>
        <w:pStyle w:val="Odlomakpopisa"/>
        <w:numPr>
          <w:ilvl w:val="0"/>
          <w:numId w:val="1"/>
        </w:numPr>
        <w:tabs>
          <w:tab w:val="left" w:pos="0"/>
        </w:tabs>
        <w:spacing w:line="360" w:lineRule="auto"/>
        <w:jc w:val="both"/>
        <w:rPr>
          <w:rFonts w:ascii="Times New Roman" w:hAnsi="Times New Roman" w:cs="Times New Roman"/>
          <w:szCs w:val="24"/>
        </w:rPr>
      </w:pPr>
      <w:r w:rsidRPr="0074371F">
        <w:rPr>
          <w:rFonts w:ascii="Times New Roman" w:hAnsi="Times New Roman" w:cs="Times New Roman"/>
          <w:szCs w:val="24"/>
        </w:rPr>
        <w:lastRenderedPageBreak/>
        <w:t xml:space="preserve">da su utvrđene olakotne okolnosti zbog kojih </w:t>
      </w:r>
      <w:r w:rsidR="00AD4725" w:rsidRPr="0074371F">
        <w:rPr>
          <w:rFonts w:ascii="Times New Roman" w:hAnsi="Times New Roman" w:cs="Times New Roman"/>
          <w:szCs w:val="24"/>
        </w:rPr>
        <w:t>prekršajni sud može izreći blažu</w:t>
      </w:r>
      <w:r w:rsidRPr="0074371F">
        <w:rPr>
          <w:rFonts w:ascii="Times New Roman" w:hAnsi="Times New Roman" w:cs="Times New Roman"/>
          <w:szCs w:val="24"/>
        </w:rPr>
        <w:t xml:space="preserve"> novčanu kaznu</w:t>
      </w:r>
      <w:r w:rsidR="00891D3B" w:rsidRPr="0074371F">
        <w:rPr>
          <w:rFonts w:ascii="Times New Roman" w:hAnsi="Times New Roman" w:cs="Times New Roman"/>
          <w:szCs w:val="24"/>
        </w:rPr>
        <w:t xml:space="preserve"> </w:t>
      </w:r>
      <w:r w:rsidR="00AD4725" w:rsidRPr="0074371F">
        <w:rPr>
          <w:rFonts w:ascii="Times New Roman" w:hAnsi="Times New Roman" w:cs="Times New Roman"/>
          <w:szCs w:val="24"/>
        </w:rPr>
        <w:t xml:space="preserve">od propisane za određeni prekršaj </w:t>
      </w:r>
      <w:r w:rsidR="00C144B0" w:rsidRPr="0074371F">
        <w:rPr>
          <w:rFonts w:ascii="Times New Roman" w:hAnsi="Times New Roman" w:cs="Times New Roman"/>
          <w:szCs w:val="24"/>
        </w:rPr>
        <w:t>ili</w:t>
      </w:r>
      <w:r w:rsidR="00891D3B" w:rsidRPr="0074371F">
        <w:rPr>
          <w:rFonts w:ascii="Times New Roman" w:hAnsi="Times New Roman" w:cs="Times New Roman"/>
          <w:szCs w:val="24"/>
        </w:rPr>
        <w:t xml:space="preserve"> izreći minimalnu novčanu kaznu, kada je ona propisana u rasponu</w:t>
      </w:r>
      <w:r w:rsidR="00C144B0" w:rsidRPr="0074371F">
        <w:rPr>
          <w:rFonts w:ascii="Times New Roman" w:hAnsi="Times New Roman" w:cs="Times New Roman"/>
          <w:szCs w:val="24"/>
        </w:rPr>
        <w:t xml:space="preserve">. </w:t>
      </w:r>
    </w:p>
    <w:p w:rsidR="004A1623" w:rsidRPr="0074371F" w:rsidRDefault="004A1623" w:rsidP="002B155A">
      <w:pPr>
        <w:spacing w:line="360" w:lineRule="auto"/>
        <w:jc w:val="both"/>
        <w:rPr>
          <w:rFonts w:ascii="Times New Roman" w:hAnsi="Times New Roman" w:cs="Times New Roman"/>
          <w:b/>
          <w:szCs w:val="24"/>
        </w:rPr>
      </w:pPr>
    </w:p>
    <w:p w:rsidR="008E76DF" w:rsidRPr="0074371F" w:rsidRDefault="0074371F" w:rsidP="002B155A">
      <w:pPr>
        <w:spacing w:line="360" w:lineRule="auto"/>
        <w:jc w:val="both"/>
        <w:rPr>
          <w:rFonts w:ascii="Times New Roman" w:hAnsi="Times New Roman" w:cs="Times New Roman"/>
          <w:b/>
          <w:szCs w:val="24"/>
        </w:rPr>
      </w:pPr>
      <w:r>
        <w:rPr>
          <w:rFonts w:ascii="Times New Roman" w:hAnsi="Times New Roman" w:cs="Times New Roman"/>
          <w:b/>
          <w:szCs w:val="24"/>
        </w:rPr>
        <w:t>3</w:t>
      </w:r>
      <w:r w:rsidR="002B155A" w:rsidRPr="0074371F">
        <w:rPr>
          <w:rFonts w:ascii="Times New Roman" w:hAnsi="Times New Roman" w:cs="Times New Roman"/>
          <w:b/>
          <w:szCs w:val="24"/>
        </w:rPr>
        <w:t xml:space="preserve">.2.1. </w:t>
      </w:r>
      <w:r w:rsidR="008E76DF" w:rsidRPr="0074371F">
        <w:rPr>
          <w:rFonts w:ascii="Times New Roman" w:hAnsi="Times New Roman" w:cs="Times New Roman"/>
          <w:b/>
          <w:szCs w:val="24"/>
        </w:rPr>
        <w:t xml:space="preserve">Pravila o visini i ublažavanju novčane kazne </w:t>
      </w:r>
    </w:p>
    <w:p w:rsidR="00C7332F" w:rsidRPr="0074371F" w:rsidRDefault="00597B8E" w:rsidP="00C67C53">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Policija i počinitelj prekršaja prilikom sporazumijevanja  pregovaraju o visini novčane kazne za određeni prekršaj. Pri tome se moraju pridržavati odredbi </w:t>
      </w:r>
      <w:r w:rsidR="00BB65AE">
        <w:rPr>
          <w:rFonts w:ascii="Times New Roman" w:hAnsi="Times New Roman" w:cs="Times New Roman"/>
          <w:szCs w:val="24"/>
        </w:rPr>
        <w:t>PZ-a</w:t>
      </w:r>
      <w:r w:rsidRPr="0074371F">
        <w:rPr>
          <w:rFonts w:ascii="Times New Roman" w:hAnsi="Times New Roman" w:cs="Times New Roman"/>
          <w:szCs w:val="24"/>
        </w:rPr>
        <w:t xml:space="preserve"> o mjeri novčane kazne (čl.</w:t>
      </w:r>
      <w:r w:rsidR="00C34E0F">
        <w:rPr>
          <w:rFonts w:ascii="Times New Roman" w:hAnsi="Times New Roman" w:cs="Times New Roman"/>
          <w:szCs w:val="24"/>
        </w:rPr>
        <w:t xml:space="preserve"> </w:t>
      </w:r>
      <w:r w:rsidRPr="0074371F">
        <w:rPr>
          <w:rFonts w:ascii="Times New Roman" w:hAnsi="Times New Roman" w:cs="Times New Roman"/>
          <w:szCs w:val="24"/>
        </w:rPr>
        <w:t>33 i čl. 36. PZ)</w:t>
      </w:r>
      <w:r w:rsidR="00DD7004" w:rsidRPr="0074371F">
        <w:rPr>
          <w:rFonts w:ascii="Times New Roman" w:hAnsi="Times New Roman" w:cs="Times New Roman"/>
          <w:szCs w:val="24"/>
        </w:rPr>
        <w:t xml:space="preserve"> i ublažavanju kazne (čl.</w:t>
      </w:r>
      <w:r w:rsidR="00C34E0F">
        <w:rPr>
          <w:rFonts w:ascii="Times New Roman" w:hAnsi="Times New Roman" w:cs="Times New Roman"/>
          <w:szCs w:val="24"/>
        </w:rPr>
        <w:t xml:space="preserve"> </w:t>
      </w:r>
      <w:r w:rsidR="00DD7004" w:rsidRPr="0074371F">
        <w:rPr>
          <w:rFonts w:ascii="Times New Roman" w:hAnsi="Times New Roman" w:cs="Times New Roman"/>
          <w:szCs w:val="24"/>
        </w:rPr>
        <w:t xml:space="preserve">37. </w:t>
      </w:r>
      <w:r w:rsidR="00BB65AE">
        <w:rPr>
          <w:rFonts w:ascii="Times New Roman" w:hAnsi="Times New Roman" w:cs="Times New Roman"/>
          <w:szCs w:val="24"/>
        </w:rPr>
        <w:t>PZ-a</w:t>
      </w:r>
      <w:r w:rsidR="00DD7004" w:rsidRPr="0074371F">
        <w:rPr>
          <w:rFonts w:ascii="Times New Roman" w:hAnsi="Times New Roman" w:cs="Times New Roman"/>
          <w:szCs w:val="24"/>
        </w:rPr>
        <w:t>)</w:t>
      </w:r>
      <w:r w:rsidR="005A5DCC" w:rsidRPr="0074371F">
        <w:rPr>
          <w:rFonts w:ascii="Times New Roman" w:hAnsi="Times New Roman" w:cs="Times New Roman"/>
          <w:szCs w:val="24"/>
        </w:rPr>
        <w:t>,</w:t>
      </w:r>
      <w:r w:rsidR="00E01386" w:rsidRPr="0074371F">
        <w:rPr>
          <w:rFonts w:ascii="Times New Roman" w:hAnsi="Times New Roman" w:cs="Times New Roman"/>
          <w:szCs w:val="24"/>
        </w:rPr>
        <w:t xml:space="preserve"> iako s</w:t>
      </w:r>
      <w:r w:rsidR="00716835" w:rsidRPr="0074371F">
        <w:rPr>
          <w:rFonts w:ascii="Times New Roman" w:hAnsi="Times New Roman" w:cs="Times New Roman"/>
          <w:szCs w:val="24"/>
        </w:rPr>
        <w:t>amo prekršajni sud može ublažiti novčanu kaznu.</w:t>
      </w:r>
      <w:r w:rsidR="002B155A" w:rsidRPr="0074371F">
        <w:rPr>
          <w:rFonts w:ascii="Times New Roman" w:hAnsi="Times New Roman" w:cs="Times New Roman"/>
          <w:szCs w:val="24"/>
        </w:rPr>
        <w:t xml:space="preserve"> </w:t>
      </w:r>
      <w:r w:rsidR="0015547B" w:rsidRPr="0074371F">
        <w:rPr>
          <w:rFonts w:ascii="Times New Roman" w:hAnsi="Times New Roman" w:cs="Times New Roman"/>
          <w:szCs w:val="24"/>
        </w:rPr>
        <w:t xml:space="preserve">Naime, ako policija kao ovlašteni tužitelj i počinitelj postignu sporazum o sankciji, sastavljaju o tome pisanu izjavu za donošenje odluke o prekršaju, koju zajedno s pisanom obavijesti o pravima okrivljenika iz članka 109.a stavka 1. </w:t>
      </w:r>
      <w:r w:rsidR="00BB65AE">
        <w:rPr>
          <w:rFonts w:ascii="Times New Roman" w:hAnsi="Times New Roman" w:cs="Times New Roman"/>
          <w:szCs w:val="24"/>
        </w:rPr>
        <w:t>PZ-a</w:t>
      </w:r>
      <w:r w:rsidR="0015547B" w:rsidRPr="0074371F">
        <w:rPr>
          <w:rFonts w:ascii="Times New Roman" w:hAnsi="Times New Roman" w:cs="Times New Roman"/>
          <w:szCs w:val="24"/>
        </w:rPr>
        <w:t xml:space="preserve">, predaju Prekršajnom sudu koji će odlučiti o njezinu prihvaćanju, temeljem čl. 109.e st. 3. </w:t>
      </w:r>
      <w:r w:rsidR="00E01386" w:rsidRPr="0074371F">
        <w:rPr>
          <w:rFonts w:ascii="Times New Roman" w:hAnsi="Times New Roman" w:cs="Times New Roman"/>
          <w:szCs w:val="24"/>
        </w:rPr>
        <w:t>i</w:t>
      </w:r>
      <w:r w:rsidR="0015547B" w:rsidRPr="0074371F">
        <w:rPr>
          <w:rFonts w:ascii="Times New Roman" w:hAnsi="Times New Roman" w:cs="Times New Roman"/>
          <w:szCs w:val="24"/>
        </w:rPr>
        <w:t xml:space="preserve"> st.</w:t>
      </w:r>
      <w:r w:rsidR="00C34E0F">
        <w:rPr>
          <w:rFonts w:ascii="Times New Roman" w:hAnsi="Times New Roman" w:cs="Times New Roman"/>
          <w:szCs w:val="24"/>
        </w:rPr>
        <w:t xml:space="preserve"> </w:t>
      </w:r>
      <w:r w:rsidR="0015547B" w:rsidRPr="0074371F">
        <w:rPr>
          <w:rFonts w:ascii="Times New Roman" w:hAnsi="Times New Roman" w:cs="Times New Roman"/>
          <w:szCs w:val="24"/>
        </w:rPr>
        <w:t>4. PZ.</w:t>
      </w:r>
      <w:r w:rsidR="00E01386" w:rsidRPr="0074371F">
        <w:rPr>
          <w:rFonts w:ascii="Times New Roman" w:hAnsi="Times New Roman" w:cs="Times New Roman"/>
          <w:szCs w:val="24"/>
        </w:rPr>
        <w:t xml:space="preserve"> Kada prihvati sporazum stranaka, Prekršajni sud će donijeti presudu koja mora u cijelosti odgovarati postignutom sporazumu stranaka (čl.</w:t>
      </w:r>
      <w:r w:rsidR="00C34E0F">
        <w:rPr>
          <w:rFonts w:ascii="Times New Roman" w:hAnsi="Times New Roman" w:cs="Times New Roman"/>
          <w:szCs w:val="24"/>
        </w:rPr>
        <w:t xml:space="preserve"> </w:t>
      </w:r>
      <w:r w:rsidR="00E01386" w:rsidRPr="0074371F">
        <w:rPr>
          <w:rFonts w:ascii="Times New Roman" w:hAnsi="Times New Roman" w:cs="Times New Roman"/>
          <w:szCs w:val="24"/>
        </w:rPr>
        <w:t>109.e st. 8.</w:t>
      </w:r>
      <w:r w:rsidR="00C34E0F">
        <w:rPr>
          <w:rFonts w:ascii="Times New Roman" w:hAnsi="Times New Roman" w:cs="Times New Roman"/>
          <w:szCs w:val="24"/>
        </w:rPr>
        <w:t xml:space="preserve"> </w:t>
      </w:r>
      <w:r w:rsidR="00E01386" w:rsidRPr="0074371F">
        <w:rPr>
          <w:rFonts w:ascii="Times New Roman" w:hAnsi="Times New Roman" w:cs="Times New Roman"/>
          <w:szCs w:val="24"/>
        </w:rPr>
        <w:t>PZ).</w:t>
      </w:r>
      <w:r w:rsidR="009C4EE0" w:rsidRPr="0074371F">
        <w:rPr>
          <w:rFonts w:ascii="Times New Roman" w:hAnsi="Times New Roman" w:cs="Times New Roman"/>
          <w:szCs w:val="24"/>
        </w:rPr>
        <w:t xml:space="preserve"> Blažu kaznu od propisane za određeni prekršaj prekršajni sud može izreći i kada su se ovlašteni tužitelj - policija i okrivljenik o tome sporazumjeli, ako je takva kazna u granicama odredbi Prekršajnog zakona o ublažavanju kazne – čl. 37</w:t>
      </w:r>
      <w:r w:rsidR="00C67C53" w:rsidRPr="0074371F">
        <w:rPr>
          <w:rFonts w:ascii="Times New Roman" w:hAnsi="Times New Roman" w:cs="Times New Roman"/>
          <w:szCs w:val="24"/>
        </w:rPr>
        <w:t>.</w:t>
      </w:r>
      <w:r w:rsidR="00C34E0F">
        <w:rPr>
          <w:rFonts w:ascii="Times New Roman" w:hAnsi="Times New Roman" w:cs="Times New Roman"/>
          <w:szCs w:val="24"/>
        </w:rPr>
        <w:t xml:space="preserve"> </w:t>
      </w:r>
      <w:r w:rsidR="00C67C53" w:rsidRPr="0074371F">
        <w:rPr>
          <w:rFonts w:ascii="Times New Roman" w:hAnsi="Times New Roman" w:cs="Times New Roman"/>
          <w:szCs w:val="24"/>
        </w:rPr>
        <w:t>st.</w:t>
      </w:r>
      <w:r w:rsidR="00C34E0F">
        <w:rPr>
          <w:rFonts w:ascii="Times New Roman" w:hAnsi="Times New Roman" w:cs="Times New Roman"/>
          <w:szCs w:val="24"/>
        </w:rPr>
        <w:t xml:space="preserve"> </w:t>
      </w:r>
      <w:r w:rsidR="00C67C53" w:rsidRPr="0074371F">
        <w:rPr>
          <w:rFonts w:ascii="Times New Roman" w:hAnsi="Times New Roman" w:cs="Times New Roman"/>
          <w:szCs w:val="24"/>
        </w:rPr>
        <w:t xml:space="preserve">4. PZ-a. </w:t>
      </w:r>
      <w:r w:rsidR="00C7332F" w:rsidRPr="0074371F">
        <w:rPr>
          <w:rFonts w:ascii="Times New Roman" w:hAnsi="Times New Roman" w:cs="Times New Roman"/>
          <w:szCs w:val="24"/>
        </w:rPr>
        <w:t>Te su granice propisane u čl. 37.</w:t>
      </w:r>
      <w:r w:rsidR="00C34E0F">
        <w:rPr>
          <w:rFonts w:ascii="Times New Roman" w:hAnsi="Times New Roman" w:cs="Times New Roman"/>
          <w:szCs w:val="24"/>
        </w:rPr>
        <w:t xml:space="preserve"> </w:t>
      </w:r>
      <w:r w:rsidR="00C7332F" w:rsidRPr="0074371F">
        <w:rPr>
          <w:rFonts w:ascii="Times New Roman" w:hAnsi="Times New Roman" w:cs="Times New Roman"/>
          <w:szCs w:val="24"/>
        </w:rPr>
        <w:t>st.3. PZ</w:t>
      </w:r>
      <w:r w:rsidR="00B93B69" w:rsidRPr="0074371F">
        <w:rPr>
          <w:rFonts w:ascii="Times New Roman" w:hAnsi="Times New Roman" w:cs="Times New Roman"/>
          <w:szCs w:val="24"/>
        </w:rPr>
        <w:t>, pa Prekršajni s</w:t>
      </w:r>
      <w:r w:rsidR="00C7332F" w:rsidRPr="0074371F">
        <w:rPr>
          <w:rFonts w:ascii="Times New Roman" w:hAnsi="Times New Roman" w:cs="Times New Roman"/>
          <w:szCs w:val="24"/>
        </w:rPr>
        <w:t xml:space="preserve">ud može ublažiti </w:t>
      </w:r>
      <w:r w:rsidR="00B93B69" w:rsidRPr="0074371F">
        <w:rPr>
          <w:rFonts w:ascii="Times New Roman" w:hAnsi="Times New Roman" w:cs="Times New Roman"/>
          <w:szCs w:val="24"/>
        </w:rPr>
        <w:t xml:space="preserve">novčanu </w:t>
      </w:r>
      <w:r w:rsidR="00C7332F" w:rsidRPr="0074371F">
        <w:rPr>
          <w:rFonts w:ascii="Times New Roman" w:hAnsi="Times New Roman" w:cs="Times New Roman"/>
          <w:szCs w:val="24"/>
        </w:rPr>
        <w:t>kaznu u sljedećim granicama</w:t>
      </w:r>
      <w:r w:rsidR="009C4EE0" w:rsidRPr="0074371F">
        <w:rPr>
          <w:rFonts w:ascii="Times New Roman" w:hAnsi="Times New Roman" w:cs="Times New Roman"/>
          <w:szCs w:val="24"/>
        </w:rPr>
        <w:t xml:space="preserve"> (a toga se moraju pridržavati policija i okrivljenik prilikom sklapanja sporazuma o sankciji)</w:t>
      </w:r>
      <w:r w:rsidR="00C7332F" w:rsidRPr="0074371F">
        <w:rPr>
          <w:rFonts w:ascii="Times New Roman" w:hAnsi="Times New Roman" w:cs="Times New Roman"/>
          <w:szCs w:val="24"/>
        </w:rPr>
        <w:t>:</w:t>
      </w:r>
    </w:p>
    <w:p w:rsidR="009C4EE0" w:rsidRPr="0074371F" w:rsidRDefault="00C7332F" w:rsidP="00295C7E">
      <w:pPr>
        <w:pStyle w:val="Odlomakpopisa"/>
        <w:numPr>
          <w:ilvl w:val="0"/>
          <w:numId w:val="14"/>
        </w:numPr>
        <w:spacing w:line="360" w:lineRule="auto"/>
        <w:ind w:left="714" w:hanging="357"/>
        <w:contextualSpacing w:val="0"/>
        <w:jc w:val="both"/>
        <w:rPr>
          <w:rFonts w:ascii="Times New Roman" w:hAnsi="Times New Roman" w:cs="Times New Roman"/>
          <w:szCs w:val="24"/>
        </w:rPr>
      </w:pPr>
      <w:r w:rsidRPr="0074371F">
        <w:rPr>
          <w:rFonts w:ascii="Times New Roman" w:hAnsi="Times New Roman" w:cs="Times New Roman"/>
          <w:szCs w:val="24"/>
        </w:rPr>
        <w:t xml:space="preserve">ako je za prekršaj propisana novčana kazna do 40.000,00 kuna ili u točno određenom iznosu do 40.000,00 kuna ili u minimumu do 10.000,00 kuna, kazna se može ublažiti do općeg zakonskog minimuma kazne propisanog </w:t>
      </w:r>
      <w:r w:rsidR="00C67C53" w:rsidRPr="0074371F">
        <w:rPr>
          <w:rFonts w:ascii="Times New Roman" w:hAnsi="Times New Roman" w:cs="Times New Roman"/>
          <w:szCs w:val="24"/>
        </w:rPr>
        <w:t>PZ-om</w:t>
      </w:r>
      <w:r w:rsidRPr="0074371F">
        <w:rPr>
          <w:rFonts w:ascii="Times New Roman" w:hAnsi="Times New Roman" w:cs="Times New Roman"/>
          <w:szCs w:val="24"/>
        </w:rPr>
        <w:t xml:space="preserve">, za odgovarajuću </w:t>
      </w:r>
      <w:r w:rsidR="00F413E0" w:rsidRPr="0074371F">
        <w:rPr>
          <w:rFonts w:ascii="Times New Roman" w:hAnsi="Times New Roman" w:cs="Times New Roman"/>
          <w:szCs w:val="24"/>
        </w:rPr>
        <w:t>vrstu okrivljenika (čl</w:t>
      </w:r>
      <w:r w:rsidR="00C67C53" w:rsidRPr="0074371F">
        <w:rPr>
          <w:rFonts w:ascii="Times New Roman" w:hAnsi="Times New Roman" w:cs="Times New Roman"/>
          <w:szCs w:val="24"/>
        </w:rPr>
        <w:t>.</w:t>
      </w:r>
      <w:r w:rsidR="00F413E0" w:rsidRPr="0074371F">
        <w:rPr>
          <w:rFonts w:ascii="Times New Roman" w:hAnsi="Times New Roman" w:cs="Times New Roman"/>
          <w:szCs w:val="24"/>
        </w:rPr>
        <w:t xml:space="preserve">33. </w:t>
      </w:r>
      <w:r w:rsidR="009C4EE0" w:rsidRPr="0074371F">
        <w:rPr>
          <w:rFonts w:ascii="Times New Roman" w:hAnsi="Times New Roman" w:cs="Times New Roman"/>
          <w:szCs w:val="24"/>
        </w:rPr>
        <w:t>do 100.00 kn za fizičku osobu; do 1.000,00 kn za fizičku osobu obrtnika; do 2.000,00 kuna za pravnu osobu)</w:t>
      </w:r>
    </w:p>
    <w:p w:rsidR="008A1F65" w:rsidRPr="0074371F" w:rsidRDefault="009C4EE0" w:rsidP="00295C7E">
      <w:pPr>
        <w:pStyle w:val="Odlomakpopisa"/>
        <w:numPr>
          <w:ilvl w:val="0"/>
          <w:numId w:val="14"/>
        </w:numPr>
        <w:spacing w:line="360" w:lineRule="auto"/>
        <w:ind w:left="714" w:hanging="357"/>
        <w:contextualSpacing w:val="0"/>
        <w:jc w:val="both"/>
        <w:rPr>
          <w:rFonts w:ascii="Times New Roman" w:hAnsi="Times New Roman" w:cs="Times New Roman"/>
          <w:szCs w:val="24"/>
        </w:rPr>
      </w:pPr>
      <w:r w:rsidRPr="0074371F">
        <w:rPr>
          <w:rFonts w:ascii="Times New Roman" w:hAnsi="Times New Roman" w:cs="Times New Roman"/>
          <w:szCs w:val="24"/>
        </w:rPr>
        <w:t xml:space="preserve"> </w:t>
      </w:r>
      <w:r w:rsidR="00C7332F" w:rsidRPr="0074371F">
        <w:rPr>
          <w:rFonts w:ascii="Times New Roman" w:hAnsi="Times New Roman" w:cs="Times New Roman"/>
          <w:szCs w:val="24"/>
        </w:rPr>
        <w:t>ako je za prekršaj propisan minimum iznad 10.000,00 kuna ili u točno određenom iznosu novčane kazne iznad 40.000,00 kuna, kazna se može ublažiti do četverostrukog iznosa općeg zakonskog minimuma kazne propisanog Zakonom, za odgovarajuću vrstu okrivljenika (članak 33. ovo</w:t>
      </w:r>
      <w:r w:rsidRPr="0074371F">
        <w:rPr>
          <w:rFonts w:ascii="Times New Roman" w:hAnsi="Times New Roman" w:cs="Times New Roman"/>
          <w:szCs w:val="24"/>
        </w:rPr>
        <w:t>ga Zakona – do 400,00 kn za fizičku osobu; do 4.000,00 kn za fizičku osobu obrtnika; do 8.000,00 kuna za pravnu osobu)</w:t>
      </w:r>
      <w:r w:rsidR="008A1F65" w:rsidRPr="0074371F">
        <w:rPr>
          <w:rFonts w:ascii="Times New Roman" w:hAnsi="Times New Roman" w:cs="Times New Roman"/>
          <w:szCs w:val="24"/>
        </w:rPr>
        <w:t>;</w:t>
      </w:r>
    </w:p>
    <w:p w:rsidR="00EB455A" w:rsidRPr="0074371F" w:rsidRDefault="004A7A84" w:rsidP="00C67C53">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Dakle, policija se s počiniteljem prekršaja može sporazumjeti  o novčanoj kazni na način da je </w:t>
      </w:r>
      <w:r w:rsidR="008A1F65" w:rsidRPr="0074371F">
        <w:rPr>
          <w:rFonts w:ascii="Times New Roman" w:hAnsi="Times New Roman" w:cs="Times New Roman"/>
          <w:szCs w:val="24"/>
        </w:rPr>
        <w:t xml:space="preserve">snizi </w:t>
      </w:r>
      <w:r w:rsidR="004E40E6" w:rsidRPr="0074371F">
        <w:rPr>
          <w:rFonts w:ascii="Times New Roman" w:hAnsi="Times New Roman" w:cs="Times New Roman"/>
          <w:szCs w:val="24"/>
        </w:rPr>
        <w:t>do propisanog</w:t>
      </w:r>
      <w:r w:rsidR="008A1F65" w:rsidRPr="0074371F">
        <w:rPr>
          <w:rFonts w:ascii="Times New Roman" w:hAnsi="Times New Roman" w:cs="Times New Roman"/>
          <w:szCs w:val="24"/>
        </w:rPr>
        <w:t xml:space="preserve"> minimum</w:t>
      </w:r>
      <w:r w:rsidR="004E40E6" w:rsidRPr="0074371F">
        <w:rPr>
          <w:rFonts w:ascii="Times New Roman" w:hAnsi="Times New Roman" w:cs="Times New Roman"/>
          <w:szCs w:val="24"/>
        </w:rPr>
        <w:t>a</w:t>
      </w:r>
      <w:r w:rsidR="008A1F65" w:rsidRPr="0074371F">
        <w:rPr>
          <w:rFonts w:ascii="Times New Roman" w:hAnsi="Times New Roman" w:cs="Times New Roman"/>
          <w:szCs w:val="24"/>
        </w:rPr>
        <w:t xml:space="preserve"> novčane kazne za određeni prekršaj ili da je </w:t>
      </w:r>
      <w:r w:rsidRPr="0074371F">
        <w:rPr>
          <w:rFonts w:ascii="Times New Roman" w:hAnsi="Times New Roman" w:cs="Times New Roman"/>
          <w:szCs w:val="24"/>
        </w:rPr>
        <w:t xml:space="preserve">ublaži i </w:t>
      </w:r>
      <w:r w:rsidR="008A1F65" w:rsidRPr="0074371F">
        <w:rPr>
          <w:rFonts w:ascii="Times New Roman" w:hAnsi="Times New Roman" w:cs="Times New Roman"/>
          <w:szCs w:val="24"/>
        </w:rPr>
        <w:t xml:space="preserve">ispod </w:t>
      </w:r>
      <w:r w:rsidRPr="0074371F">
        <w:rPr>
          <w:rFonts w:ascii="Times New Roman" w:hAnsi="Times New Roman" w:cs="Times New Roman"/>
          <w:szCs w:val="24"/>
        </w:rPr>
        <w:t xml:space="preserve"> minimuma propisanog za određeni prekršaj</w:t>
      </w:r>
      <w:r w:rsidR="00EB455A" w:rsidRPr="0074371F">
        <w:rPr>
          <w:rFonts w:ascii="Times New Roman" w:hAnsi="Times New Roman" w:cs="Times New Roman"/>
          <w:szCs w:val="24"/>
        </w:rPr>
        <w:t xml:space="preserve"> (o tome u konačnici odlučuje Prekršajni sud kada donosi presudu kojom potvrđuje novčanu kaznu iz sporazuma)</w:t>
      </w:r>
      <w:r w:rsidRPr="0074371F">
        <w:rPr>
          <w:rFonts w:ascii="Times New Roman" w:hAnsi="Times New Roman" w:cs="Times New Roman"/>
          <w:szCs w:val="24"/>
        </w:rPr>
        <w:t xml:space="preserve">. </w:t>
      </w:r>
    </w:p>
    <w:p w:rsidR="004A7A84" w:rsidRPr="0074371F" w:rsidRDefault="004A7A84" w:rsidP="00C67C53">
      <w:pPr>
        <w:spacing w:line="360" w:lineRule="auto"/>
        <w:contextualSpacing/>
        <w:jc w:val="both"/>
        <w:rPr>
          <w:rFonts w:ascii="Times New Roman" w:hAnsi="Times New Roman" w:cs="Times New Roman"/>
          <w:szCs w:val="24"/>
        </w:rPr>
      </w:pPr>
      <w:r w:rsidRPr="0074371F">
        <w:rPr>
          <w:rFonts w:ascii="Times New Roman" w:hAnsi="Times New Roman" w:cs="Times New Roman"/>
          <w:b/>
          <w:szCs w:val="24"/>
        </w:rPr>
        <w:lastRenderedPageBreak/>
        <w:t>Primjer</w:t>
      </w:r>
      <w:r w:rsidR="00C67C53" w:rsidRPr="0074371F">
        <w:rPr>
          <w:rFonts w:ascii="Times New Roman" w:hAnsi="Times New Roman" w:cs="Times New Roman"/>
          <w:b/>
          <w:szCs w:val="24"/>
        </w:rPr>
        <w:t>:</w:t>
      </w:r>
      <w:r w:rsidRPr="0074371F">
        <w:rPr>
          <w:rFonts w:ascii="Times New Roman" w:hAnsi="Times New Roman" w:cs="Times New Roman"/>
          <w:szCs w:val="24"/>
        </w:rPr>
        <w:t xml:space="preserve"> ako je za određeni prekršaj propisana novčana kazna u rasponu od 5.000,00 – 20.000,00 kn </w:t>
      </w:r>
      <w:r w:rsidR="00EB455A" w:rsidRPr="0074371F">
        <w:rPr>
          <w:rFonts w:ascii="Times New Roman" w:hAnsi="Times New Roman" w:cs="Times New Roman"/>
          <w:szCs w:val="24"/>
        </w:rPr>
        <w:t xml:space="preserve">policija se </w:t>
      </w:r>
      <w:r w:rsidRPr="0074371F">
        <w:rPr>
          <w:rFonts w:ascii="Times New Roman" w:hAnsi="Times New Roman" w:cs="Times New Roman"/>
          <w:szCs w:val="24"/>
        </w:rPr>
        <w:t xml:space="preserve">može sporazumjeti </w:t>
      </w:r>
      <w:r w:rsidR="00EB455A" w:rsidRPr="0074371F">
        <w:rPr>
          <w:rFonts w:ascii="Times New Roman" w:hAnsi="Times New Roman" w:cs="Times New Roman"/>
          <w:szCs w:val="24"/>
        </w:rPr>
        <w:t xml:space="preserve">s počiniteljem prekršaja </w:t>
      </w:r>
      <w:r w:rsidRPr="0074371F">
        <w:rPr>
          <w:rFonts w:ascii="Times New Roman" w:hAnsi="Times New Roman" w:cs="Times New Roman"/>
          <w:szCs w:val="24"/>
        </w:rPr>
        <w:t>da se</w:t>
      </w:r>
      <w:r w:rsidR="00EB455A" w:rsidRPr="0074371F">
        <w:rPr>
          <w:rFonts w:ascii="Times New Roman" w:hAnsi="Times New Roman" w:cs="Times New Roman"/>
          <w:szCs w:val="24"/>
        </w:rPr>
        <w:t xml:space="preserve"> </w:t>
      </w:r>
      <w:r w:rsidR="00F413E0" w:rsidRPr="0074371F">
        <w:rPr>
          <w:rFonts w:ascii="Times New Roman" w:hAnsi="Times New Roman" w:cs="Times New Roman"/>
          <w:szCs w:val="24"/>
        </w:rPr>
        <w:t>izrekne</w:t>
      </w:r>
      <w:r w:rsidRPr="0074371F">
        <w:rPr>
          <w:rFonts w:ascii="Times New Roman" w:hAnsi="Times New Roman" w:cs="Times New Roman"/>
          <w:szCs w:val="24"/>
        </w:rPr>
        <w:t>:</w:t>
      </w:r>
    </w:p>
    <w:p w:rsidR="0083239E" w:rsidRPr="0074371F" w:rsidRDefault="0083239E" w:rsidP="0083239E">
      <w:pPr>
        <w:pStyle w:val="Odlomakpopisa"/>
        <w:numPr>
          <w:ilvl w:val="0"/>
          <w:numId w:val="1"/>
        </w:numPr>
        <w:spacing w:line="360" w:lineRule="auto"/>
        <w:jc w:val="both"/>
        <w:rPr>
          <w:rFonts w:ascii="Times New Roman" w:hAnsi="Times New Roman" w:cs="Times New Roman"/>
          <w:szCs w:val="24"/>
        </w:rPr>
      </w:pPr>
      <w:r w:rsidRPr="0074371F">
        <w:rPr>
          <w:rFonts w:ascii="Times New Roman" w:hAnsi="Times New Roman" w:cs="Times New Roman"/>
          <w:szCs w:val="24"/>
        </w:rPr>
        <w:t>novčana kazna manja od maksimalne (iznos manji od 20.000,00 kuna, a veći od 5.000,00 kn)</w:t>
      </w:r>
    </w:p>
    <w:p w:rsidR="00AD4725" w:rsidRPr="0074371F" w:rsidRDefault="004E40E6" w:rsidP="00AD4725">
      <w:pPr>
        <w:pStyle w:val="Odlomakpopisa"/>
        <w:numPr>
          <w:ilvl w:val="0"/>
          <w:numId w:val="1"/>
        </w:num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novčana kazna </w:t>
      </w:r>
      <w:r w:rsidR="009F6FA2" w:rsidRPr="0074371F">
        <w:rPr>
          <w:rFonts w:ascii="Times New Roman" w:hAnsi="Times New Roman" w:cs="Times New Roman"/>
          <w:szCs w:val="24"/>
        </w:rPr>
        <w:t>u</w:t>
      </w:r>
      <w:r w:rsidRPr="0074371F">
        <w:rPr>
          <w:rFonts w:ascii="Times New Roman" w:hAnsi="Times New Roman" w:cs="Times New Roman"/>
          <w:szCs w:val="24"/>
        </w:rPr>
        <w:t xml:space="preserve"> </w:t>
      </w:r>
      <w:r w:rsidR="004A7A84" w:rsidRPr="0074371F">
        <w:rPr>
          <w:rFonts w:ascii="Times New Roman" w:hAnsi="Times New Roman" w:cs="Times New Roman"/>
          <w:szCs w:val="24"/>
        </w:rPr>
        <w:t>propisan</w:t>
      </w:r>
      <w:r w:rsidRPr="0074371F">
        <w:rPr>
          <w:rFonts w:ascii="Times New Roman" w:hAnsi="Times New Roman" w:cs="Times New Roman"/>
          <w:szCs w:val="24"/>
        </w:rPr>
        <w:t>o</w:t>
      </w:r>
      <w:r w:rsidR="009F6FA2" w:rsidRPr="0074371F">
        <w:rPr>
          <w:rFonts w:ascii="Times New Roman" w:hAnsi="Times New Roman" w:cs="Times New Roman"/>
          <w:szCs w:val="24"/>
        </w:rPr>
        <w:t>m</w:t>
      </w:r>
      <w:r w:rsidR="004A7A84" w:rsidRPr="0074371F">
        <w:rPr>
          <w:rFonts w:ascii="Times New Roman" w:hAnsi="Times New Roman" w:cs="Times New Roman"/>
          <w:szCs w:val="24"/>
        </w:rPr>
        <w:t xml:space="preserve"> minimum</w:t>
      </w:r>
      <w:r w:rsidR="009F6FA2" w:rsidRPr="0074371F">
        <w:rPr>
          <w:rFonts w:ascii="Times New Roman" w:hAnsi="Times New Roman" w:cs="Times New Roman"/>
          <w:szCs w:val="24"/>
        </w:rPr>
        <w:t>u</w:t>
      </w:r>
      <w:r w:rsidR="004A7A84" w:rsidRPr="0074371F">
        <w:rPr>
          <w:rFonts w:ascii="Times New Roman" w:hAnsi="Times New Roman" w:cs="Times New Roman"/>
          <w:szCs w:val="24"/>
        </w:rPr>
        <w:t xml:space="preserve"> –  5.000,00 kuna</w:t>
      </w:r>
      <w:r w:rsidR="0083239E" w:rsidRPr="0074371F">
        <w:rPr>
          <w:rFonts w:ascii="Times New Roman" w:hAnsi="Times New Roman" w:cs="Times New Roman"/>
          <w:szCs w:val="24"/>
        </w:rPr>
        <w:t xml:space="preserve"> </w:t>
      </w:r>
      <w:r w:rsidR="00EB455A" w:rsidRPr="0074371F">
        <w:rPr>
          <w:rFonts w:ascii="Times New Roman" w:hAnsi="Times New Roman" w:cs="Times New Roman"/>
          <w:szCs w:val="24"/>
        </w:rPr>
        <w:t xml:space="preserve"> ili</w:t>
      </w:r>
      <w:r w:rsidR="004A7A84" w:rsidRPr="0074371F">
        <w:rPr>
          <w:rFonts w:ascii="Times New Roman" w:hAnsi="Times New Roman" w:cs="Times New Roman"/>
          <w:szCs w:val="24"/>
        </w:rPr>
        <w:t xml:space="preserve"> </w:t>
      </w:r>
    </w:p>
    <w:p w:rsidR="004A7A84" w:rsidRPr="0074371F" w:rsidRDefault="004A7A84" w:rsidP="00AD4725">
      <w:pPr>
        <w:pStyle w:val="Odlomakpopisa"/>
        <w:numPr>
          <w:ilvl w:val="0"/>
          <w:numId w:val="1"/>
        </w:numPr>
        <w:spacing w:line="360" w:lineRule="auto"/>
        <w:jc w:val="both"/>
        <w:rPr>
          <w:rFonts w:ascii="Times New Roman" w:hAnsi="Times New Roman" w:cs="Times New Roman"/>
          <w:szCs w:val="24"/>
        </w:rPr>
      </w:pPr>
      <w:r w:rsidRPr="0074371F">
        <w:rPr>
          <w:rFonts w:ascii="Times New Roman" w:hAnsi="Times New Roman" w:cs="Times New Roman"/>
          <w:szCs w:val="24"/>
        </w:rPr>
        <w:t>blaža kazna od propisan</w:t>
      </w:r>
      <w:r w:rsidR="004E40E6" w:rsidRPr="0074371F">
        <w:rPr>
          <w:rFonts w:ascii="Times New Roman" w:hAnsi="Times New Roman" w:cs="Times New Roman"/>
          <w:szCs w:val="24"/>
        </w:rPr>
        <w:t>og minimuma novčane kazne</w:t>
      </w:r>
      <w:r w:rsidRPr="0074371F">
        <w:rPr>
          <w:rFonts w:ascii="Times New Roman" w:hAnsi="Times New Roman" w:cs="Times New Roman"/>
          <w:szCs w:val="24"/>
        </w:rPr>
        <w:t xml:space="preserve">, </w:t>
      </w:r>
      <w:r w:rsidR="00EB455A" w:rsidRPr="0074371F">
        <w:rPr>
          <w:rFonts w:ascii="Times New Roman" w:hAnsi="Times New Roman" w:cs="Times New Roman"/>
          <w:szCs w:val="24"/>
        </w:rPr>
        <w:t>na iznos manji od 5.000,00, a taj se iznos može sniziti čak na</w:t>
      </w:r>
      <w:r w:rsidRPr="0074371F">
        <w:rPr>
          <w:rFonts w:ascii="Times New Roman" w:hAnsi="Times New Roman" w:cs="Times New Roman"/>
          <w:szCs w:val="24"/>
        </w:rPr>
        <w:t xml:space="preserve"> </w:t>
      </w:r>
      <w:r w:rsidR="00EB455A" w:rsidRPr="0074371F">
        <w:rPr>
          <w:rFonts w:ascii="Times New Roman" w:hAnsi="Times New Roman" w:cs="Times New Roman"/>
          <w:szCs w:val="24"/>
        </w:rPr>
        <w:t>100,00 kuna za fizičku osobu (opći zakonski minimum novčane kazne propisan čl. 33.</w:t>
      </w:r>
      <w:r w:rsidR="00330A0B">
        <w:rPr>
          <w:rFonts w:ascii="Times New Roman" w:hAnsi="Times New Roman" w:cs="Times New Roman"/>
          <w:szCs w:val="24"/>
        </w:rPr>
        <w:t xml:space="preserve"> </w:t>
      </w:r>
      <w:r w:rsidR="00EB455A" w:rsidRPr="0074371F">
        <w:rPr>
          <w:rFonts w:ascii="Times New Roman" w:hAnsi="Times New Roman" w:cs="Times New Roman"/>
          <w:szCs w:val="24"/>
        </w:rPr>
        <w:t>st.</w:t>
      </w:r>
      <w:r w:rsidR="00330A0B">
        <w:rPr>
          <w:rFonts w:ascii="Times New Roman" w:hAnsi="Times New Roman" w:cs="Times New Roman"/>
          <w:szCs w:val="24"/>
        </w:rPr>
        <w:t xml:space="preserve"> </w:t>
      </w:r>
      <w:r w:rsidR="00EB455A" w:rsidRPr="0074371F">
        <w:rPr>
          <w:rFonts w:ascii="Times New Roman" w:hAnsi="Times New Roman" w:cs="Times New Roman"/>
          <w:szCs w:val="24"/>
        </w:rPr>
        <w:t>3.  P</w:t>
      </w:r>
      <w:r w:rsidR="00C67C53" w:rsidRPr="0074371F">
        <w:rPr>
          <w:rFonts w:ascii="Times New Roman" w:hAnsi="Times New Roman" w:cs="Times New Roman"/>
          <w:szCs w:val="24"/>
        </w:rPr>
        <w:t>Z-a</w:t>
      </w:r>
      <w:r w:rsidR="00EB455A" w:rsidRPr="0074371F">
        <w:rPr>
          <w:rFonts w:ascii="Times New Roman" w:hAnsi="Times New Roman" w:cs="Times New Roman"/>
          <w:szCs w:val="24"/>
        </w:rPr>
        <w:t>)</w:t>
      </w:r>
      <w:r w:rsidR="004E40E6" w:rsidRPr="0074371F">
        <w:rPr>
          <w:rFonts w:ascii="Times New Roman" w:hAnsi="Times New Roman" w:cs="Times New Roman"/>
          <w:szCs w:val="24"/>
        </w:rPr>
        <w:t>.</w:t>
      </w:r>
      <w:r w:rsidR="00EB455A" w:rsidRPr="0074371F">
        <w:rPr>
          <w:rFonts w:ascii="Times New Roman" w:hAnsi="Times New Roman" w:cs="Times New Roman"/>
          <w:szCs w:val="24"/>
        </w:rPr>
        <w:t xml:space="preserve"> </w:t>
      </w:r>
    </w:p>
    <w:p w:rsidR="005B1331" w:rsidRPr="0074371F" w:rsidRDefault="009C4EE0" w:rsidP="00C67C53">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Prekršajni sud neće prihvatiti sporazum stranaka koji je s obzirom na pravila o visini sankcije - na štetu okrivljenika ili se neće postići svrha kažnjavanja  ili koji nije zakonit (čl. 109.e st. 5. P</w:t>
      </w:r>
      <w:r w:rsidR="00C67C53" w:rsidRPr="0074371F">
        <w:rPr>
          <w:rFonts w:ascii="Times New Roman" w:hAnsi="Times New Roman" w:cs="Times New Roman"/>
          <w:szCs w:val="24"/>
        </w:rPr>
        <w:t>Z-a</w:t>
      </w:r>
      <w:r w:rsidRPr="0074371F">
        <w:rPr>
          <w:rFonts w:ascii="Times New Roman" w:hAnsi="Times New Roman" w:cs="Times New Roman"/>
          <w:szCs w:val="24"/>
        </w:rPr>
        <w:t>).</w:t>
      </w:r>
    </w:p>
    <w:p w:rsidR="0045217A" w:rsidRPr="0074371F" w:rsidRDefault="00FD00A5" w:rsidP="00125DBE">
      <w:pPr>
        <w:pStyle w:val="Tekstfusnote"/>
        <w:spacing w:line="360" w:lineRule="auto"/>
        <w:jc w:val="both"/>
        <w:rPr>
          <w:rFonts w:ascii="Times New Roman" w:hAnsi="Times New Roman" w:cs="Times New Roman"/>
          <w:sz w:val="24"/>
          <w:szCs w:val="24"/>
        </w:rPr>
      </w:pPr>
      <w:r w:rsidRPr="0074371F">
        <w:rPr>
          <w:rFonts w:ascii="Times New Roman" w:hAnsi="Times New Roman" w:cs="Times New Roman"/>
          <w:sz w:val="24"/>
          <w:szCs w:val="24"/>
        </w:rPr>
        <w:t>Neće se postići svrha kažnjavanja</w:t>
      </w:r>
      <w:r w:rsidR="009A5061" w:rsidRPr="0074371F">
        <w:rPr>
          <w:rFonts w:ascii="Times New Roman" w:hAnsi="Times New Roman" w:cs="Times New Roman"/>
          <w:sz w:val="24"/>
          <w:szCs w:val="24"/>
        </w:rPr>
        <w:t xml:space="preserve"> </w:t>
      </w:r>
      <w:r w:rsidR="00CC0259" w:rsidRPr="0074371F">
        <w:rPr>
          <w:rFonts w:ascii="Times New Roman" w:hAnsi="Times New Roman" w:cs="Times New Roman"/>
          <w:sz w:val="24"/>
          <w:szCs w:val="24"/>
        </w:rPr>
        <w:t xml:space="preserve">i u slučaju </w:t>
      </w:r>
      <w:r w:rsidR="009A5061" w:rsidRPr="0074371F">
        <w:rPr>
          <w:rFonts w:ascii="Times New Roman" w:hAnsi="Times New Roman" w:cs="Times New Roman"/>
          <w:sz w:val="24"/>
          <w:szCs w:val="24"/>
        </w:rPr>
        <w:t>kada</w:t>
      </w:r>
      <w:r w:rsidRPr="0074371F">
        <w:rPr>
          <w:rFonts w:ascii="Times New Roman" w:hAnsi="Times New Roman" w:cs="Times New Roman"/>
          <w:sz w:val="24"/>
          <w:szCs w:val="24"/>
        </w:rPr>
        <w:t xml:space="preserve"> policija i okrivljenik postignu sporazum da se snizi novčana kazna na minimum propisane kazne ili da se ublaži ispod minimuma novčane kazne propisane za određeni prekršaj, ako nije bilo olakotnih okolnosti ili iste nisu utvrđene.</w:t>
      </w:r>
    </w:p>
    <w:p w:rsidR="00125DBE" w:rsidRPr="0074371F" w:rsidRDefault="00125DBE" w:rsidP="00164D58">
      <w:pPr>
        <w:pStyle w:val="Tekstfusnote"/>
        <w:spacing w:line="360" w:lineRule="auto"/>
        <w:ind w:firstLine="708"/>
        <w:jc w:val="both"/>
        <w:rPr>
          <w:rFonts w:ascii="Times New Roman" w:hAnsi="Times New Roman" w:cs="Times New Roman"/>
          <w:sz w:val="24"/>
          <w:szCs w:val="24"/>
        </w:rPr>
      </w:pPr>
    </w:p>
    <w:p w:rsidR="00C145AB" w:rsidRPr="0074371F" w:rsidRDefault="0074371F" w:rsidP="00C67C53">
      <w:pPr>
        <w:rPr>
          <w:rFonts w:ascii="Times New Roman" w:hAnsi="Times New Roman" w:cs="Times New Roman"/>
          <w:b/>
          <w:szCs w:val="24"/>
        </w:rPr>
      </w:pPr>
      <w:r>
        <w:rPr>
          <w:rFonts w:ascii="Times New Roman" w:hAnsi="Times New Roman" w:cs="Times New Roman"/>
          <w:b/>
          <w:szCs w:val="24"/>
        </w:rPr>
        <w:t>3</w:t>
      </w:r>
      <w:r w:rsidR="00C67C53" w:rsidRPr="0074371F">
        <w:rPr>
          <w:rFonts w:ascii="Times New Roman" w:hAnsi="Times New Roman" w:cs="Times New Roman"/>
          <w:b/>
          <w:szCs w:val="24"/>
        </w:rPr>
        <w:t xml:space="preserve">.2.1.1. </w:t>
      </w:r>
      <w:r w:rsidR="00CC0259" w:rsidRPr="0074371F">
        <w:rPr>
          <w:rFonts w:ascii="Times New Roman" w:hAnsi="Times New Roman" w:cs="Times New Roman"/>
          <w:b/>
          <w:szCs w:val="24"/>
        </w:rPr>
        <w:t xml:space="preserve">Olakotne okolnosti </w:t>
      </w:r>
      <w:r w:rsidR="006A6E90" w:rsidRPr="0074371F">
        <w:rPr>
          <w:rFonts w:ascii="Times New Roman" w:hAnsi="Times New Roman" w:cs="Times New Roman"/>
          <w:b/>
          <w:szCs w:val="24"/>
        </w:rPr>
        <w:t>za ublažavanje novčane kazne</w:t>
      </w:r>
    </w:p>
    <w:p w:rsidR="000B2DEE" w:rsidRPr="0074371F" w:rsidRDefault="00FB62CD" w:rsidP="00125DBE">
      <w:pPr>
        <w:jc w:val="both"/>
        <w:rPr>
          <w:rFonts w:ascii="Times New Roman" w:hAnsi="Times New Roman" w:cs="Times New Roman"/>
          <w:szCs w:val="24"/>
        </w:rPr>
      </w:pPr>
      <w:r w:rsidRPr="0074371F">
        <w:rPr>
          <w:rFonts w:ascii="Times New Roman" w:hAnsi="Times New Roman" w:cs="Times New Roman"/>
          <w:szCs w:val="24"/>
        </w:rPr>
        <w:t xml:space="preserve">Određujući mjeru novčane kazne koju će primijeniti, prekršajni sud </w:t>
      </w:r>
      <w:r w:rsidR="00C67C53" w:rsidRPr="0074371F">
        <w:rPr>
          <w:rFonts w:ascii="Times New Roman" w:hAnsi="Times New Roman" w:cs="Times New Roman"/>
          <w:szCs w:val="24"/>
        </w:rPr>
        <w:t>uzima</w:t>
      </w:r>
      <w:r w:rsidRPr="0074371F">
        <w:rPr>
          <w:rFonts w:ascii="Times New Roman" w:hAnsi="Times New Roman" w:cs="Times New Roman"/>
          <w:szCs w:val="24"/>
        </w:rPr>
        <w:t xml:space="preserve"> u obzir sve okolnosti</w:t>
      </w:r>
      <w:r w:rsidRPr="0074371F">
        <w:rPr>
          <w:rFonts w:ascii="Times New Roman" w:hAnsi="Times New Roman" w:cs="Times New Roman"/>
          <w:i/>
          <w:szCs w:val="24"/>
        </w:rPr>
        <w:t xml:space="preserve"> </w:t>
      </w:r>
      <w:r w:rsidRPr="0074371F">
        <w:rPr>
          <w:rFonts w:ascii="Times New Roman" w:hAnsi="Times New Roman" w:cs="Times New Roman"/>
          <w:szCs w:val="24"/>
        </w:rPr>
        <w:t xml:space="preserve">koje utječu da kazna po mjeri bude lakša ili teža za počinitelja prekršaja (olakotne i otegotne okolnosti). Te se okolnosti mogu razvrstati na: okolnosti koje se tiču krivnje, </w:t>
      </w:r>
      <w:r w:rsidR="0079246F" w:rsidRPr="0074371F">
        <w:rPr>
          <w:rFonts w:ascii="Times New Roman" w:hAnsi="Times New Roman" w:cs="Times New Roman"/>
          <w:szCs w:val="24"/>
        </w:rPr>
        <w:t xml:space="preserve">okolnosti koje se tiču </w:t>
      </w:r>
      <w:r w:rsidRPr="0074371F">
        <w:rPr>
          <w:rFonts w:ascii="Times New Roman" w:hAnsi="Times New Roman" w:cs="Times New Roman"/>
          <w:szCs w:val="24"/>
        </w:rPr>
        <w:t>pobud</w:t>
      </w:r>
      <w:r w:rsidR="0079246F" w:rsidRPr="0074371F">
        <w:rPr>
          <w:rFonts w:ascii="Times New Roman" w:hAnsi="Times New Roman" w:cs="Times New Roman"/>
          <w:szCs w:val="24"/>
        </w:rPr>
        <w:t>a</w:t>
      </w:r>
      <w:r w:rsidRPr="0074371F">
        <w:rPr>
          <w:rFonts w:ascii="Times New Roman" w:hAnsi="Times New Roman" w:cs="Times New Roman"/>
          <w:szCs w:val="24"/>
        </w:rPr>
        <w:t xml:space="preserve"> iz kojih je prekršaj počinjen, okolnosti iz života počinitelja prije počinjenog djela, jačinu ugrožavanja ili povrede zaštićenog dobra, ponašanje počinitelja prekršaja nakon počinjenja prekršaja, </w:t>
      </w:r>
      <w:r w:rsidR="00510A35" w:rsidRPr="0074371F">
        <w:rPr>
          <w:rFonts w:ascii="Times New Roman" w:hAnsi="Times New Roman" w:cs="Times New Roman"/>
          <w:szCs w:val="24"/>
        </w:rPr>
        <w:t>ukupnost društvenih i osobnih uzroka koji su pridonijeli počinjenju prekršaja. Izričući počinitelju prekršaja novčanu kaznu, sud će uzeti u obzir i njegovo imovinsko stanje (čl. 36. st.</w:t>
      </w:r>
      <w:r w:rsidR="00330A0B">
        <w:rPr>
          <w:rFonts w:ascii="Times New Roman" w:hAnsi="Times New Roman" w:cs="Times New Roman"/>
          <w:szCs w:val="24"/>
        </w:rPr>
        <w:t xml:space="preserve"> </w:t>
      </w:r>
      <w:r w:rsidR="00510A35" w:rsidRPr="0074371F">
        <w:rPr>
          <w:rFonts w:ascii="Times New Roman" w:hAnsi="Times New Roman" w:cs="Times New Roman"/>
          <w:szCs w:val="24"/>
        </w:rPr>
        <w:t>2.</w:t>
      </w:r>
      <w:r w:rsidR="00330A0B">
        <w:rPr>
          <w:rFonts w:ascii="Times New Roman" w:hAnsi="Times New Roman" w:cs="Times New Roman"/>
          <w:szCs w:val="24"/>
        </w:rPr>
        <w:t xml:space="preserve"> </w:t>
      </w:r>
      <w:r w:rsidR="00510A35" w:rsidRPr="0074371F">
        <w:rPr>
          <w:rFonts w:ascii="Times New Roman" w:hAnsi="Times New Roman" w:cs="Times New Roman"/>
          <w:szCs w:val="24"/>
        </w:rPr>
        <w:t>PZ);</w:t>
      </w:r>
      <w:r w:rsidR="0079246F" w:rsidRPr="0074371F">
        <w:rPr>
          <w:rFonts w:ascii="Times New Roman" w:hAnsi="Times New Roman" w:cs="Times New Roman"/>
          <w:szCs w:val="24"/>
        </w:rPr>
        <w:t xml:space="preserve"> okolnosti za koje P</w:t>
      </w:r>
      <w:r w:rsidR="00523B41" w:rsidRPr="0074371F">
        <w:rPr>
          <w:rFonts w:ascii="Times New Roman" w:hAnsi="Times New Roman" w:cs="Times New Roman"/>
          <w:szCs w:val="24"/>
        </w:rPr>
        <w:t>Z</w:t>
      </w:r>
      <w:r w:rsidR="0079246F" w:rsidRPr="0074371F">
        <w:rPr>
          <w:rFonts w:ascii="Times New Roman" w:hAnsi="Times New Roman" w:cs="Times New Roman"/>
          <w:szCs w:val="24"/>
        </w:rPr>
        <w:t xml:space="preserve"> izričito propisuje</w:t>
      </w:r>
      <w:r w:rsidR="00C26B37" w:rsidRPr="0074371F">
        <w:rPr>
          <w:rFonts w:ascii="Times New Roman" w:hAnsi="Times New Roman" w:cs="Times New Roman"/>
          <w:szCs w:val="24"/>
        </w:rPr>
        <w:t xml:space="preserve"> </w:t>
      </w:r>
      <w:r w:rsidR="0079246F" w:rsidRPr="0074371F">
        <w:rPr>
          <w:rFonts w:ascii="Times New Roman" w:hAnsi="Times New Roman" w:cs="Times New Roman"/>
          <w:szCs w:val="24"/>
        </w:rPr>
        <w:t>da Prekršajni sud</w:t>
      </w:r>
      <w:r w:rsidR="00C26B37" w:rsidRPr="0074371F">
        <w:rPr>
          <w:rFonts w:ascii="Times New Roman" w:hAnsi="Times New Roman" w:cs="Times New Roman"/>
          <w:szCs w:val="24"/>
        </w:rPr>
        <w:t xml:space="preserve"> temeljem čl. 37.st.1. </w:t>
      </w:r>
      <w:r w:rsidR="0079246F" w:rsidRPr="0074371F">
        <w:rPr>
          <w:rFonts w:ascii="Times New Roman" w:hAnsi="Times New Roman" w:cs="Times New Roman"/>
          <w:szCs w:val="24"/>
        </w:rPr>
        <w:t>može izreći blažu kaznu od propisane</w:t>
      </w:r>
      <w:r w:rsidR="006B1966" w:rsidRPr="0074371F">
        <w:rPr>
          <w:rFonts w:ascii="Times New Roman" w:hAnsi="Times New Roman" w:cs="Times New Roman"/>
          <w:szCs w:val="24"/>
        </w:rPr>
        <w:t xml:space="preserve"> </w:t>
      </w:r>
      <w:r w:rsidR="0079246F" w:rsidRPr="0074371F">
        <w:rPr>
          <w:rFonts w:ascii="Times New Roman" w:hAnsi="Times New Roman" w:cs="Times New Roman"/>
          <w:szCs w:val="24"/>
        </w:rPr>
        <w:t>i naročito olakotne okolnost</w:t>
      </w:r>
      <w:r w:rsidR="00B71740" w:rsidRPr="0074371F">
        <w:rPr>
          <w:rFonts w:ascii="Times New Roman" w:hAnsi="Times New Roman" w:cs="Times New Roman"/>
          <w:szCs w:val="24"/>
        </w:rPr>
        <w:t>i</w:t>
      </w:r>
      <w:r w:rsidR="0079246F" w:rsidRPr="0074371F">
        <w:rPr>
          <w:rFonts w:ascii="Times New Roman" w:hAnsi="Times New Roman" w:cs="Times New Roman"/>
          <w:szCs w:val="24"/>
        </w:rPr>
        <w:t xml:space="preserve"> iz čl. 37.</w:t>
      </w:r>
      <w:r w:rsidR="00330A0B">
        <w:rPr>
          <w:rFonts w:ascii="Times New Roman" w:hAnsi="Times New Roman" w:cs="Times New Roman"/>
          <w:szCs w:val="24"/>
        </w:rPr>
        <w:t xml:space="preserve"> </w:t>
      </w:r>
      <w:r w:rsidR="0079246F" w:rsidRPr="0074371F">
        <w:rPr>
          <w:rFonts w:ascii="Times New Roman" w:hAnsi="Times New Roman" w:cs="Times New Roman"/>
          <w:szCs w:val="24"/>
        </w:rPr>
        <w:t>st.</w:t>
      </w:r>
      <w:r w:rsidR="00330A0B">
        <w:rPr>
          <w:rFonts w:ascii="Times New Roman" w:hAnsi="Times New Roman" w:cs="Times New Roman"/>
          <w:szCs w:val="24"/>
        </w:rPr>
        <w:t xml:space="preserve"> </w:t>
      </w:r>
      <w:r w:rsidR="0079246F" w:rsidRPr="0074371F">
        <w:rPr>
          <w:rFonts w:ascii="Times New Roman" w:hAnsi="Times New Roman" w:cs="Times New Roman"/>
          <w:szCs w:val="24"/>
        </w:rPr>
        <w:t>2. PZ.</w:t>
      </w:r>
      <w:r w:rsidR="003070D9" w:rsidRPr="0074371F">
        <w:rPr>
          <w:rFonts w:ascii="Times New Roman" w:hAnsi="Times New Roman" w:cs="Times New Roman"/>
          <w:szCs w:val="24"/>
        </w:rPr>
        <w:t xml:space="preserve">                                       </w:t>
      </w:r>
      <w:r w:rsidR="00523B41" w:rsidRPr="0074371F">
        <w:rPr>
          <w:rFonts w:ascii="Times New Roman" w:hAnsi="Times New Roman" w:cs="Times New Roman"/>
          <w:szCs w:val="24"/>
        </w:rPr>
        <w:t xml:space="preserve"> </w:t>
      </w:r>
      <w:r w:rsidR="00B71740" w:rsidRPr="0074371F">
        <w:rPr>
          <w:rFonts w:ascii="Times New Roman" w:hAnsi="Times New Roman" w:cs="Times New Roman"/>
          <w:szCs w:val="24"/>
        </w:rPr>
        <w:t xml:space="preserve"> </w:t>
      </w:r>
      <w:r w:rsidR="003070D9" w:rsidRPr="0074371F">
        <w:rPr>
          <w:rFonts w:ascii="Times New Roman" w:hAnsi="Times New Roman" w:cs="Times New Roman"/>
          <w:szCs w:val="24"/>
        </w:rPr>
        <w:t xml:space="preserve">   </w:t>
      </w:r>
    </w:p>
    <w:p w:rsidR="00B71740" w:rsidRPr="0074371F" w:rsidRDefault="00B71740" w:rsidP="00125DBE">
      <w:pPr>
        <w:spacing w:line="360" w:lineRule="auto"/>
        <w:jc w:val="both"/>
        <w:rPr>
          <w:rFonts w:ascii="Times New Roman" w:hAnsi="Times New Roman" w:cs="Times New Roman"/>
          <w:szCs w:val="24"/>
        </w:rPr>
      </w:pPr>
      <w:r w:rsidRPr="0074371F">
        <w:rPr>
          <w:rFonts w:ascii="Times New Roman" w:hAnsi="Times New Roman" w:cs="Times New Roman"/>
          <w:szCs w:val="24"/>
        </w:rPr>
        <w:t>I policija je dužna uzeti u obzir sve te okolnosti  prilikom pregovaranja s počiniteljem prekršaja o novčanoj kazni, kako bi prekršajni sud potvrdio sporazum. Štoviše, ako nema olakotnih okolnosti, nema ni pregovaranja policije s počiniteljem prekršaja o snižavanju odnosno o ublažavanju novčane kazne, jer se ona nema na temelju čega sniziti ili ublažiti.</w:t>
      </w:r>
    </w:p>
    <w:p w:rsidR="00BB360F" w:rsidRPr="0074371F" w:rsidRDefault="00385FB3" w:rsidP="00BB360F">
      <w:pPr>
        <w:jc w:val="both"/>
        <w:rPr>
          <w:rFonts w:ascii="Times New Roman" w:hAnsi="Times New Roman" w:cs="Times New Roman"/>
          <w:szCs w:val="24"/>
        </w:rPr>
      </w:pPr>
      <w:r w:rsidRPr="0074371F">
        <w:rPr>
          <w:rFonts w:ascii="Times New Roman" w:hAnsi="Times New Roman" w:cs="Times New Roman"/>
          <w:b/>
          <w:szCs w:val="24"/>
        </w:rPr>
        <w:t xml:space="preserve">Primjeri </w:t>
      </w:r>
      <w:r w:rsidRPr="0074371F">
        <w:rPr>
          <w:rFonts w:ascii="Times New Roman" w:hAnsi="Times New Roman" w:cs="Times New Roman"/>
          <w:szCs w:val="24"/>
        </w:rPr>
        <w:t>o</w:t>
      </w:r>
      <w:r w:rsidR="000256B4" w:rsidRPr="0074371F">
        <w:rPr>
          <w:rFonts w:ascii="Times New Roman" w:hAnsi="Times New Roman" w:cs="Times New Roman"/>
          <w:szCs w:val="24"/>
        </w:rPr>
        <w:t>lakotn</w:t>
      </w:r>
      <w:r w:rsidRPr="0074371F">
        <w:rPr>
          <w:rFonts w:ascii="Times New Roman" w:hAnsi="Times New Roman" w:cs="Times New Roman"/>
          <w:szCs w:val="24"/>
        </w:rPr>
        <w:t>ih</w:t>
      </w:r>
      <w:r w:rsidR="000256B4" w:rsidRPr="0074371F">
        <w:rPr>
          <w:rFonts w:ascii="Times New Roman" w:hAnsi="Times New Roman" w:cs="Times New Roman"/>
          <w:szCs w:val="24"/>
        </w:rPr>
        <w:t xml:space="preserve"> okolnosti koje se tiču krivnje</w:t>
      </w:r>
      <w:r w:rsidR="00BB360F" w:rsidRPr="0074371F">
        <w:rPr>
          <w:rFonts w:ascii="Times New Roman" w:hAnsi="Times New Roman" w:cs="Times New Roman"/>
          <w:szCs w:val="24"/>
        </w:rPr>
        <w:t>:</w:t>
      </w:r>
    </w:p>
    <w:p w:rsidR="00BB360F" w:rsidRPr="0074371F" w:rsidRDefault="000256B4" w:rsidP="00853812">
      <w:pPr>
        <w:pStyle w:val="Odlomakpopisa"/>
        <w:numPr>
          <w:ilvl w:val="0"/>
          <w:numId w:val="1"/>
        </w:numPr>
        <w:jc w:val="both"/>
        <w:rPr>
          <w:rFonts w:ascii="Times New Roman" w:hAnsi="Times New Roman" w:cs="Times New Roman"/>
          <w:szCs w:val="24"/>
        </w:rPr>
      </w:pPr>
      <w:r w:rsidRPr="0074371F">
        <w:rPr>
          <w:rFonts w:ascii="Times New Roman" w:hAnsi="Times New Roman" w:cs="Times New Roman"/>
          <w:b/>
          <w:szCs w:val="24"/>
        </w:rPr>
        <w:t>smanjena</w:t>
      </w:r>
      <w:r w:rsidR="008C5385" w:rsidRPr="0074371F">
        <w:rPr>
          <w:rFonts w:ascii="Times New Roman" w:hAnsi="Times New Roman" w:cs="Times New Roman"/>
          <w:b/>
          <w:szCs w:val="24"/>
        </w:rPr>
        <w:t xml:space="preserve"> ubrojivost</w:t>
      </w:r>
      <w:r w:rsidRPr="0074371F">
        <w:rPr>
          <w:rFonts w:ascii="Times New Roman" w:hAnsi="Times New Roman" w:cs="Times New Roman"/>
          <w:b/>
          <w:szCs w:val="24"/>
        </w:rPr>
        <w:t xml:space="preserve"> počinitelja</w:t>
      </w:r>
      <w:r w:rsidR="0097171B" w:rsidRPr="0074371F">
        <w:rPr>
          <w:rFonts w:ascii="Times New Roman" w:hAnsi="Times New Roman" w:cs="Times New Roman"/>
          <w:szCs w:val="24"/>
        </w:rPr>
        <w:t>, ako do znatne mjere smanjene ubrojivosti nije došlo samoskrivljeno</w:t>
      </w:r>
      <w:r w:rsidR="00B47EB5" w:rsidRPr="0074371F">
        <w:rPr>
          <w:rFonts w:ascii="Times New Roman" w:hAnsi="Times New Roman" w:cs="Times New Roman"/>
          <w:szCs w:val="24"/>
        </w:rPr>
        <w:t xml:space="preserve"> (čl.</w:t>
      </w:r>
      <w:r w:rsidR="0058389F">
        <w:rPr>
          <w:rFonts w:ascii="Times New Roman" w:hAnsi="Times New Roman" w:cs="Times New Roman"/>
          <w:szCs w:val="24"/>
        </w:rPr>
        <w:t xml:space="preserve"> </w:t>
      </w:r>
      <w:r w:rsidR="00B47EB5" w:rsidRPr="0074371F">
        <w:rPr>
          <w:rFonts w:ascii="Times New Roman" w:hAnsi="Times New Roman" w:cs="Times New Roman"/>
          <w:szCs w:val="24"/>
        </w:rPr>
        <w:t>26.</w:t>
      </w:r>
      <w:r w:rsidR="00621D54">
        <w:rPr>
          <w:rFonts w:ascii="Times New Roman" w:hAnsi="Times New Roman" w:cs="Times New Roman"/>
          <w:szCs w:val="24"/>
        </w:rPr>
        <w:t xml:space="preserve"> </w:t>
      </w:r>
      <w:r w:rsidR="00B47EB5" w:rsidRPr="0074371F">
        <w:rPr>
          <w:rFonts w:ascii="Times New Roman" w:hAnsi="Times New Roman" w:cs="Times New Roman"/>
          <w:szCs w:val="24"/>
        </w:rPr>
        <w:t>st.</w:t>
      </w:r>
      <w:r w:rsidR="00621D54">
        <w:rPr>
          <w:rFonts w:ascii="Times New Roman" w:hAnsi="Times New Roman" w:cs="Times New Roman"/>
          <w:szCs w:val="24"/>
        </w:rPr>
        <w:t xml:space="preserve"> </w:t>
      </w:r>
      <w:r w:rsidR="00B47EB5" w:rsidRPr="0074371F">
        <w:rPr>
          <w:rFonts w:ascii="Times New Roman" w:hAnsi="Times New Roman" w:cs="Times New Roman"/>
          <w:szCs w:val="24"/>
        </w:rPr>
        <w:t>3. PZ</w:t>
      </w:r>
      <w:r w:rsidR="00BB360F" w:rsidRPr="0074371F">
        <w:rPr>
          <w:rFonts w:ascii="Times New Roman" w:hAnsi="Times New Roman" w:cs="Times New Roman"/>
          <w:szCs w:val="24"/>
        </w:rPr>
        <w:t xml:space="preserve">: </w:t>
      </w:r>
      <w:r w:rsidR="00853812" w:rsidRPr="0074371F">
        <w:rPr>
          <w:rFonts w:ascii="Times New Roman" w:hAnsi="Times New Roman" w:cs="Times New Roman"/>
          <w:szCs w:val="24"/>
        </w:rPr>
        <w:t>P</w:t>
      </w:r>
      <w:r w:rsidR="00BB360F" w:rsidRPr="0074371F">
        <w:rPr>
          <w:rFonts w:ascii="Times New Roman" w:hAnsi="Times New Roman" w:cs="Times New Roman"/>
          <w:szCs w:val="24"/>
        </w:rPr>
        <w:t>očinitelj koji je u vrijeme počinje</w:t>
      </w:r>
      <w:r w:rsidR="0054328E" w:rsidRPr="0074371F">
        <w:rPr>
          <w:rFonts w:ascii="Times New Roman" w:hAnsi="Times New Roman" w:cs="Times New Roman"/>
          <w:szCs w:val="24"/>
        </w:rPr>
        <w:t>nja prekršaja zbog nekog stanja, primjerice duševne bolesti</w:t>
      </w:r>
      <w:r w:rsidR="00BB360F" w:rsidRPr="0074371F">
        <w:rPr>
          <w:rFonts w:ascii="Times New Roman" w:hAnsi="Times New Roman" w:cs="Times New Roman"/>
          <w:szCs w:val="24"/>
        </w:rPr>
        <w:t xml:space="preserve"> bio u znatnoj mjeri smanjeno ubrojiv može se blaže kazniti, ako do znatne mjere smanjene ubrojivosti nije došlo samoskrivljeno</w:t>
      </w:r>
      <w:r w:rsidR="0054328E" w:rsidRPr="0074371F">
        <w:rPr>
          <w:rFonts w:ascii="Times New Roman" w:hAnsi="Times New Roman" w:cs="Times New Roman"/>
          <w:szCs w:val="24"/>
        </w:rPr>
        <w:t>);</w:t>
      </w:r>
    </w:p>
    <w:p w:rsidR="0054328E" w:rsidRPr="0074371F" w:rsidRDefault="0054328E" w:rsidP="00853812">
      <w:pPr>
        <w:pStyle w:val="Odlomakpopisa"/>
        <w:numPr>
          <w:ilvl w:val="0"/>
          <w:numId w:val="1"/>
        </w:numPr>
        <w:jc w:val="both"/>
        <w:rPr>
          <w:rFonts w:ascii="Times New Roman" w:hAnsi="Times New Roman" w:cs="Times New Roman"/>
          <w:szCs w:val="24"/>
        </w:rPr>
      </w:pPr>
      <w:r w:rsidRPr="0074371F">
        <w:rPr>
          <w:rFonts w:ascii="Times New Roman" w:hAnsi="Times New Roman" w:cs="Times New Roman"/>
          <w:b/>
          <w:iCs/>
          <w:szCs w:val="24"/>
        </w:rPr>
        <w:t>dolus repentinus</w:t>
      </w:r>
      <w:r w:rsidRPr="0074371F">
        <w:rPr>
          <w:rFonts w:ascii="Times New Roman" w:hAnsi="Times New Roman" w:cs="Times New Roman"/>
          <w:b/>
          <w:i/>
          <w:iCs/>
          <w:szCs w:val="24"/>
        </w:rPr>
        <w:t xml:space="preserve"> </w:t>
      </w:r>
      <w:r w:rsidRPr="0074371F">
        <w:rPr>
          <w:rFonts w:ascii="Times New Roman" w:hAnsi="Times New Roman" w:cs="Times New Roman"/>
          <w:szCs w:val="24"/>
        </w:rPr>
        <w:t>(</w:t>
      </w:r>
      <w:r w:rsidR="00853812" w:rsidRPr="0074371F">
        <w:rPr>
          <w:rFonts w:ascii="Times New Roman" w:hAnsi="Times New Roman" w:cs="Times New Roman"/>
          <w:szCs w:val="24"/>
        </w:rPr>
        <w:t>nenadan, naprasit</w:t>
      </w:r>
      <w:r w:rsidRPr="0074371F">
        <w:rPr>
          <w:rFonts w:ascii="Times New Roman" w:hAnsi="Times New Roman" w:cs="Times New Roman"/>
          <w:szCs w:val="24"/>
        </w:rPr>
        <w:t xml:space="preserve">) </w:t>
      </w:r>
      <w:r w:rsidR="00853812" w:rsidRPr="0074371F">
        <w:rPr>
          <w:rFonts w:ascii="Times New Roman" w:hAnsi="Times New Roman" w:cs="Times New Roman"/>
          <w:szCs w:val="24"/>
        </w:rPr>
        <w:t>postoji kad počinitelj djelo počini „na mah“, tj. doveden bez svoje krivnje u stanje jake razdraženosti ili prepasti napadom, zlostavljanjem ili teškim vrijeđanjem od strane žrtve;</w:t>
      </w:r>
      <w:r w:rsidR="00853812" w:rsidRPr="0074371F">
        <w:rPr>
          <w:rStyle w:val="Referencafusnote"/>
          <w:rFonts w:ascii="Times New Roman" w:hAnsi="Times New Roman" w:cs="Times New Roman"/>
          <w:szCs w:val="24"/>
        </w:rPr>
        <w:footnoteReference w:id="20"/>
      </w:r>
    </w:p>
    <w:p w:rsidR="0054328E" w:rsidRPr="0074371F" w:rsidRDefault="000256B4" w:rsidP="00853812">
      <w:pPr>
        <w:pStyle w:val="Odlomakpopisa"/>
        <w:numPr>
          <w:ilvl w:val="0"/>
          <w:numId w:val="1"/>
        </w:numPr>
        <w:jc w:val="both"/>
        <w:rPr>
          <w:rFonts w:ascii="Times New Roman" w:hAnsi="Times New Roman" w:cs="Times New Roman"/>
          <w:szCs w:val="24"/>
        </w:rPr>
      </w:pPr>
      <w:r w:rsidRPr="0074371F">
        <w:rPr>
          <w:rFonts w:ascii="Times New Roman" w:hAnsi="Times New Roman" w:cs="Times New Roman"/>
          <w:b/>
          <w:szCs w:val="24"/>
        </w:rPr>
        <w:lastRenderedPageBreak/>
        <w:t>nehaj</w:t>
      </w:r>
      <w:r w:rsidR="00D42D7A" w:rsidRPr="0074371F">
        <w:rPr>
          <w:rFonts w:ascii="Times New Roman" w:hAnsi="Times New Roman" w:cs="Times New Roman"/>
          <w:b/>
          <w:szCs w:val="24"/>
        </w:rPr>
        <w:t xml:space="preserve"> </w:t>
      </w:r>
      <w:r w:rsidR="00D42D7A" w:rsidRPr="0074371F">
        <w:rPr>
          <w:rFonts w:ascii="Times New Roman" w:hAnsi="Times New Roman" w:cs="Times New Roman"/>
          <w:szCs w:val="24"/>
        </w:rPr>
        <w:t>kao</w:t>
      </w:r>
      <w:r w:rsidR="0054328E" w:rsidRPr="0074371F">
        <w:rPr>
          <w:rFonts w:ascii="Times New Roman" w:hAnsi="Times New Roman" w:cs="Times New Roman"/>
          <w:szCs w:val="24"/>
        </w:rPr>
        <w:t xml:space="preserve"> </w:t>
      </w:r>
      <w:r w:rsidR="00D42D7A" w:rsidRPr="0074371F">
        <w:rPr>
          <w:rFonts w:ascii="Times New Roman" w:hAnsi="Times New Roman" w:cs="Times New Roman"/>
          <w:szCs w:val="24"/>
        </w:rPr>
        <w:t>lakši oblik krivnje</w:t>
      </w:r>
      <w:r w:rsidR="0054328E" w:rsidRPr="0074371F">
        <w:rPr>
          <w:rFonts w:ascii="Times New Roman" w:hAnsi="Times New Roman" w:cs="Times New Roman"/>
          <w:szCs w:val="24"/>
        </w:rPr>
        <w:t xml:space="preserve">  </w:t>
      </w:r>
      <w:r w:rsidRPr="0074371F">
        <w:rPr>
          <w:rFonts w:ascii="Times New Roman" w:hAnsi="Times New Roman" w:cs="Times New Roman"/>
          <w:szCs w:val="24"/>
        </w:rPr>
        <w:t xml:space="preserve"> </w:t>
      </w:r>
      <w:r w:rsidR="00A85537" w:rsidRPr="0074371F">
        <w:rPr>
          <w:rFonts w:ascii="Times New Roman" w:hAnsi="Times New Roman" w:cs="Times New Roman"/>
          <w:szCs w:val="24"/>
        </w:rPr>
        <w:t>(čl.</w:t>
      </w:r>
      <w:r w:rsidR="0058389F">
        <w:rPr>
          <w:rFonts w:ascii="Times New Roman" w:hAnsi="Times New Roman" w:cs="Times New Roman"/>
          <w:szCs w:val="24"/>
        </w:rPr>
        <w:t xml:space="preserve"> </w:t>
      </w:r>
      <w:r w:rsidR="00A85537" w:rsidRPr="0074371F">
        <w:rPr>
          <w:rFonts w:ascii="Times New Roman" w:hAnsi="Times New Roman" w:cs="Times New Roman"/>
          <w:szCs w:val="24"/>
        </w:rPr>
        <w:t>36.</w:t>
      </w:r>
      <w:r w:rsidR="00621D54">
        <w:rPr>
          <w:rFonts w:ascii="Times New Roman" w:hAnsi="Times New Roman" w:cs="Times New Roman"/>
          <w:szCs w:val="24"/>
        </w:rPr>
        <w:t xml:space="preserve"> </w:t>
      </w:r>
      <w:r w:rsidR="00A85537" w:rsidRPr="0074371F">
        <w:rPr>
          <w:rFonts w:ascii="Times New Roman" w:hAnsi="Times New Roman" w:cs="Times New Roman"/>
          <w:szCs w:val="24"/>
        </w:rPr>
        <w:t>st.</w:t>
      </w:r>
      <w:r w:rsidR="00621D54">
        <w:rPr>
          <w:rFonts w:ascii="Times New Roman" w:hAnsi="Times New Roman" w:cs="Times New Roman"/>
          <w:szCs w:val="24"/>
        </w:rPr>
        <w:t xml:space="preserve"> </w:t>
      </w:r>
      <w:r w:rsidR="00A85537" w:rsidRPr="0074371F">
        <w:rPr>
          <w:rFonts w:ascii="Times New Roman" w:hAnsi="Times New Roman" w:cs="Times New Roman"/>
          <w:szCs w:val="24"/>
        </w:rPr>
        <w:t xml:space="preserve">1. PZ: Izbor vrste i mjere kazne počinitelju prekršaja određuje sud u granicama koje su određene propisom za počinjeni prekršaj, a na temelju </w:t>
      </w:r>
      <w:r w:rsidR="00A85537" w:rsidRPr="0074371F">
        <w:rPr>
          <w:rFonts w:ascii="Times New Roman" w:hAnsi="Times New Roman" w:cs="Times New Roman"/>
          <w:i/>
          <w:szCs w:val="24"/>
        </w:rPr>
        <w:t>stupnja krivnje</w:t>
      </w:r>
      <w:r w:rsidR="00853812" w:rsidRPr="0074371F">
        <w:rPr>
          <w:rFonts w:ascii="Times New Roman" w:hAnsi="Times New Roman" w:cs="Times New Roman"/>
          <w:szCs w:val="24"/>
        </w:rPr>
        <w:t>…);</w:t>
      </w:r>
    </w:p>
    <w:p w:rsidR="003070D9" w:rsidRPr="0074371F" w:rsidRDefault="000256B4" w:rsidP="00853812">
      <w:pPr>
        <w:pStyle w:val="Odlomakpopisa"/>
        <w:numPr>
          <w:ilvl w:val="0"/>
          <w:numId w:val="1"/>
        </w:numPr>
        <w:jc w:val="both"/>
        <w:rPr>
          <w:rFonts w:ascii="Times New Roman" w:hAnsi="Times New Roman" w:cs="Times New Roman"/>
          <w:szCs w:val="24"/>
        </w:rPr>
      </w:pPr>
      <w:r w:rsidRPr="0074371F">
        <w:rPr>
          <w:rFonts w:ascii="Times New Roman" w:hAnsi="Times New Roman" w:cs="Times New Roman"/>
          <w:b/>
          <w:szCs w:val="24"/>
        </w:rPr>
        <w:t>otklonjiva zabluda o protupravnosti prekršaja</w:t>
      </w:r>
      <w:r w:rsidR="00521FB9" w:rsidRPr="0074371F">
        <w:rPr>
          <w:rFonts w:ascii="Times New Roman" w:hAnsi="Times New Roman" w:cs="Times New Roman"/>
          <w:szCs w:val="24"/>
        </w:rPr>
        <w:t xml:space="preserve"> (čl. 29.</w:t>
      </w:r>
      <w:r w:rsidR="00621D54">
        <w:rPr>
          <w:rFonts w:ascii="Times New Roman" w:hAnsi="Times New Roman" w:cs="Times New Roman"/>
          <w:szCs w:val="24"/>
        </w:rPr>
        <w:t xml:space="preserve"> </w:t>
      </w:r>
      <w:r w:rsidR="00521FB9" w:rsidRPr="0074371F">
        <w:rPr>
          <w:rFonts w:ascii="Times New Roman" w:hAnsi="Times New Roman" w:cs="Times New Roman"/>
          <w:szCs w:val="24"/>
        </w:rPr>
        <w:t>st.</w:t>
      </w:r>
      <w:r w:rsidR="00621D54">
        <w:rPr>
          <w:rFonts w:ascii="Times New Roman" w:hAnsi="Times New Roman" w:cs="Times New Roman"/>
          <w:szCs w:val="24"/>
        </w:rPr>
        <w:t xml:space="preserve"> </w:t>
      </w:r>
      <w:r w:rsidR="00521FB9" w:rsidRPr="0074371F">
        <w:rPr>
          <w:rFonts w:ascii="Times New Roman" w:hAnsi="Times New Roman" w:cs="Times New Roman"/>
          <w:szCs w:val="24"/>
        </w:rPr>
        <w:t>2.</w:t>
      </w:r>
      <w:r w:rsidR="00A85537" w:rsidRPr="0074371F">
        <w:rPr>
          <w:rFonts w:ascii="Times New Roman" w:hAnsi="Times New Roman" w:cs="Times New Roman"/>
          <w:szCs w:val="24"/>
        </w:rPr>
        <w:t>PZ</w:t>
      </w:r>
      <w:r w:rsidR="00521FB9" w:rsidRPr="0074371F">
        <w:rPr>
          <w:rFonts w:ascii="Times New Roman" w:hAnsi="Times New Roman" w:cs="Times New Roman"/>
          <w:szCs w:val="24"/>
        </w:rPr>
        <w:t>: Ako je zabluda bila otklonjiva, počinitelj se za počinjeni prekršaj može blaže kazniti)</w:t>
      </w:r>
      <w:r w:rsidR="0054328E" w:rsidRPr="0074371F">
        <w:rPr>
          <w:rFonts w:ascii="Times New Roman" w:hAnsi="Times New Roman" w:cs="Times New Roman"/>
          <w:szCs w:val="24"/>
        </w:rPr>
        <w:t xml:space="preserve">. </w:t>
      </w:r>
      <w:r w:rsidR="00D42D7A" w:rsidRPr="0074371F">
        <w:rPr>
          <w:rFonts w:ascii="Times New Roman" w:hAnsi="Times New Roman" w:cs="Times New Roman"/>
          <w:szCs w:val="24"/>
        </w:rPr>
        <w:t>Naime, a</w:t>
      </w:r>
      <w:r w:rsidR="0054328E" w:rsidRPr="0074371F">
        <w:rPr>
          <w:rFonts w:ascii="Times New Roman" w:hAnsi="Times New Roman" w:cs="Times New Roman"/>
          <w:szCs w:val="24"/>
        </w:rPr>
        <w:t xml:space="preserve">ko je počinitelj u zabludi </w:t>
      </w:r>
      <w:r w:rsidR="00D42D7A" w:rsidRPr="0074371F">
        <w:rPr>
          <w:rFonts w:ascii="Times New Roman" w:hAnsi="Times New Roman" w:cs="Times New Roman"/>
          <w:szCs w:val="24"/>
        </w:rPr>
        <w:t>nema svijest o protupravnosti, koja je element krivnje</w:t>
      </w:r>
      <w:r w:rsidR="00853812" w:rsidRPr="0074371F">
        <w:rPr>
          <w:rFonts w:ascii="Times New Roman" w:hAnsi="Times New Roman" w:cs="Times New Roman"/>
          <w:szCs w:val="24"/>
        </w:rPr>
        <w:t>.</w:t>
      </w:r>
    </w:p>
    <w:p w:rsidR="008C5385" w:rsidRPr="0074371F" w:rsidRDefault="009549AB" w:rsidP="009549AB">
      <w:pPr>
        <w:spacing w:line="360" w:lineRule="auto"/>
        <w:jc w:val="both"/>
        <w:rPr>
          <w:rFonts w:ascii="Times New Roman" w:hAnsi="Times New Roman" w:cs="Times New Roman"/>
          <w:szCs w:val="24"/>
        </w:rPr>
      </w:pPr>
      <w:r w:rsidRPr="0074371F">
        <w:rPr>
          <w:rFonts w:ascii="Times New Roman" w:hAnsi="Times New Roman" w:cs="Times New Roman"/>
          <w:szCs w:val="24"/>
        </w:rPr>
        <w:t>O</w:t>
      </w:r>
      <w:r w:rsidR="008C5385" w:rsidRPr="0074371F">
        <w:rPr>
          <w:rFonts w:ascii="Times New Roman" w:hAnsi="Times New Roman" w:cs="Times New Roman"/>
          <w:szCs w:val="24"/>
        </w:rPr>
        <w:t>lakotn</w:t>
      </w:r>
      <w:r w:rsidRPr="0074371F">
        <w:rPr>
          <w:rFonts w:ascii="Times New Roman" w:hAnsi="Times New Roman" w:cs="Times New Roman"/>
          <w:szCs w:val="24"/>
        </w:rPr>
        <w:t>e</w:t>
      </w:r>
      <w:r w:rsidR="008C5385" w:rsidRPr="0074371F">
        <w:rPr>
          <w:rFonts w:ascii="Times New Roman" w:hAnsi="Times New Roman" w:cs="Times New Roman"/>
          <w:szCs w:val="24"/>
        </w:rPr>
        <w:t xml:space="preserve"> okolnosti koje se tiču </w:t>
      </w:r>
      <w:r w:rsidR="008C5385" w:rsidRPr="0074371F">
        <w:rPr>
          <w:rFonts w:ascii="Times New Roman" w:hAnsi="Times New Roman" w:cs="Times New Roman"/>
          <w:b/>
          <w:szCs w:val="24"/>
        </w:rPr>
        <w:t>pobuda</w:t>
      </w:r>
      <w:r w:rsidR="008C5385" w:rsidRPr="0074371F">
        <w:rPr>
          <w:rFonts w:ascii="Times New Roman" w:hAnsi="Times New Roman" w:cs="Times New Roman"/>
          <w:szCs w:val="24"/>
        </w:rPr>
        <w:t xml:space="preserve"> iz kojih je prekršaj počinjen</w:t>
      </w:r>
      <w:r w:rsidRPr="0074371F">
        <w:rPr>
          <w:rFonts w:ascii="Times New Roman" w:hAnsi="Times New Roman" w:cs="Times New Roman"/>
          <w:szCs w:val="24"/>
        </w:rPr>
        <w:t xml:space="preserve"> mogu biti </w:t>
      </w:r>
      <w:r w:rsidR="008C5385" w:rsidRPr="0074371F">
        <w:rPr>
          <w:rFonts w:ascii="Times New Roman" w:hAnsi="Times New Roman" w:cs="Times New Roman"/>
          <w:szCs w:val="24"/>
        </w:rPr>
        <w:t xml:space="preserve">da prekršaj nije počinjen iz negativnih pobuda, kao što su: koristoljublje, </w:t>
      </w:r>
      <w:r w:rsidR="000028BA" w:rsidRPr="0074371F">
        <w:rPr>
          <w:rFonts w:ascii="Times New Roman" w:hAnsi="Times New Roman" w:cs="Times New Roman"/>
          <w:szCs w:val="24"/>
        </w:rPr>
        <w:t>osveta ili druga niska pobuda</w:t>
      </w:r>
      <w:r w:rsidR="0050342D" w:rsidRPr="0074371F">
        <w:rPr>
          <w:rFonts w:ascii="Times New Roman" w:hAnsi="Times New Roman" w:cs="Times New Roman"/>
          <w:szCs w:val="24"/>
        </w:rPr>
        <w:t>, netrpeljivost, predrasuda ili mržnja počinitelja prema oštećenom,</w:t>
      </w:r>
      <w:r w:rsidR="003325B7" w:rsidRPr="0074371F">
        <w:rPr>
          <w:rFonts w:ascii="Times New Roman" w:hAnsi="Times New Roman" w:cs="Times New Roman"/>
          <w:szCs w:val="24"/>
        </w:rPr>
        <w:t xml:space="preserve"> </w:t>
      </w:r>
      <w:r w:rsidR="0050342D" w:rsidRPr="0074371F">
        <w:rPr>
          <w:rFonts w:ascii="Times New Roman" w:hAnsi="Times New Roman" w:cs="Times New Roman"/>
          <w:szCs w:val="24"/>
        </w:rPr>
        <w:t>obijest</w:t>
      </w:r>
      <w:r w:rsidR="003C5021" w:rsidRPr="0074371F">
        <w:rPr>
          <w:rFonts w:ascii="Times New Roman" w:hAnsi="Times New Roman" w:cs="Times New Roman"/>
          <w:szCs w:val="24"/>
        </w:rPr>
        <w:t>,</w:t>
      </w:r>
      <w:r w:rsidR="003325B7" w:rsidRPr="0074371F">
        <w:rPr>
          <w:rFonts w:ascii="Times New Roman" w:hAnsi="Times New Roman" w:cs="Times New Roman"/>
          <w:szCs w:val="24"/>
        </w:rPr>
        <w:t xml:space="preserve"> </w:t>
      </w:r>
      <w:r w:rsidR="003C5021" w:rsidRPr="0074371F">
        <w:rPr>
          <w:rFonts w:ascii="Times New Roman" w:hAnsi="Times New Roman" w:cs="Times New Roman"/>
          <w:szCs w:val="24"/>
        </w:rPr>
        <w:t>zavist, ljubomora</w:t>
      </w:r>
      <w:r w:rsidR="003325B7" w:rsidRPr="0074371F">
        <w:rPr>
          <w:rFonts w:ascii="Times New Roman" w:hAnsi="Times New Roman" w:cs="Times New Roman"/>
          <w:szCs w:val="24"/>
        </w:rPr>
        <w:t xml:space="preserve"> o</w:t>
      </w:r>
      <w:r w:rsidR="003C5021" w:rsidRPr="0074371F">
        <w:rPr>
          <w:rFonts w:ascii="Times New Roman" w:hAnsi="Times New Roman" w:cs="Times New Roman"/>
          <w:szCs w:val="24"/>
        </w:rPr>
        <w:t xml:space="preserve">dnosno da je prekršaj počinjen iz pozitivnog motiva: </w:t>
      </w:r>
      <w:r w:rsidRPr="0074371F">
        <w:rPr>
          <w:rFonts w:ascii="Times New Roman" w:hAnsi="Times New Roman" w:cs="Times New Roman"/>
          <w:szCs w:val="24"/>
        </w:rPr>
        <w:t xml:space="preserve">altruizam, </w:t>
      </w:r>
      <w:r w:rsidR="003C5021" w:rsidRPr="0074371F">
        <w:rPr>
          <w:rFonts w:ascii="Times New Roman" w:hAnsi="Times New Roman" w:cs="Times New Roman"/>
          <w:szCs w:val="24"/>
        </w:rPr>
        <w:t>nužd</w:t>
      </w:r>
      <w:r w:rsidRPr="0074371F">
        <w:rPr>
          <w:rFonts w:ascii="Times New Roman" w:hAnsi="Times New Roman" w:cs="Times New Roman"/>
          <w:szCs w:val="24"/>
        </w:rPr>
        <w:t>a</w:t>
      </w:r>
      <w:r w:rsidR="003C5021" w:rsidRPr="0074371F">
        <w:rPr>
          <w:rFonts w:ascii="Times New Roman" w:hAnsi="Times New Roman" w:cs="Times New Roman"/>
          <w:szCs w:val="24"/>
        </w:rPr>
        <w:t>, iz oprav</w:t>
      </w:r>
      <w:r w:rsidRPr="0074371F">
        <w:rPr>
          <w:rFonts w:ascii="Times New Roman" w:hAnsi="Times New Roman" w:cs="Times New Roman"/>
          <w:szCs w:val="24"/>
        </w:rPr>
        <w:t>danog straha od zarazne bolesti i sl.</w:t>
      </w:r>
    </w:p>
    <w:p w:rsidR="003325B7" w:rsidRPr="0074371F" w:rsidRDefault="009549AB" w:rsidP="009549AB">
      <w:pPr>
        <w:spacing w:line="360" w:lineRule="auto"/>
        <w:jc w:val="both"/>
        <w:rPr>
          <w:rFonts w:ascii="Times New Roman" w:hAnsi="Times New Roman" w:cs="Times New Roman"/>
          <w:b/>
          <w:szCs w:val="24"/>
        </w:rPr>
      </w:pPr>
      <w:r w:rsidRPr="0074371F">
        <w:rPr>
          <w:rFonts w:ascii="Times New Roman" w:hAnsi="Times New Roman" w:cs="Times New Roman"/>
          <w:szCs w:val="24"/>
        </w:rPr>
        <w:t>O</w:t>
      </w:r>
      <w:r w:rsidR="003325B7" w:rsidRPr="0074371F">
        <w:rPr>
          <w:rFonts w:ascii="Times New Roman" w:hAnsi="Times New Roman" w:cs="Times New Roman"/>
          <w:szCs w:val="24"/>
        </w:rPr>
        <w:t>lakotn</w:t>
      </w:r>
      <w:r w:rsidR="00385FB3" w:rsidRPr="0074371F">
        <w:rPr>
          <w:rFonts w:ascii="Times New Roman" w:hAnsi="Times New Roman" w:cs="Times New Roman"/>
          <w:szCs w:val="24"/>
        </w:rPr>
        <w:t>ih</w:t>
      </w:r>
      <w:r w:rsidR="003325B7" w:rsidRPr="0074371F">
        <w:rPr>
          <w:rFonts w:ascii="Times New Roman" w:hAnsi="Times New Roman" w:cs="Times New Roman"/>
          <w:szCs w:val="24"/>
        </w:rPr>
        <w:t xml:space="preserve"> okolnosti iz </w:t>
      </w:r>
      <w:r w:rsidR="003325B7" w:rsidRPr="0074371F">
        <w:rPr>
          <w:rFonts w:ascii="Times New Roman" w:hAnsi="Times New Roman" w:cs="Times New Roman"/>
          <w:b/>
          <w:szCs w:val="24"/>
        </w:rPr>
        <w:t>života počinitelja prije počinjenog djela</w:t>
      </w:r>
      <w:r w:rsidRPr="0074371F">
        <w:rPr>
          <w:rFonts w:ascii="Times New Roman" w:hAnsi="Times New Roman" w:cs="Times New Roman"/>
          <w:b/>
          <w:szCs w:val="24"/>
        </w:rPr>
        <w:t xml:space="preserve"> </w:t>
      </w:r>
      <w:r w:rsidRPr="0074371F">
        <w:rPr>
          <w:rFonts w:ascii="Times New Roman" w:hAnsi="Times New Roman" w:cs="Times New Roman"/>
          <w:szCs w:val="24"/>
        </w:rPr>
        <w:t>mogu biti</w:t>
      </w:r>
      <w:r w:rsidR="003325B7" w:rsidRPr="0074371F">
        <w:rPr>
          <w:rFonts w:ascii="Times New Roman" w:hAnsi="Times New Roman" w:cs="Times New Roman"/>
          <w:szCs w:val="24"/>
        </w:rPr>
        <w:t xml:space="preserve"> da počinitelj prekršaja unazad tri godine nema pravomoćnu presudu za prekršaj iz istog propisa</w:t>
      </w:r>
      <w:r w:rsidR="00E63224" w:rsidRPr="0074371F">
        <w:rPr>
          <w:rFonts w:ascii="Times New Roman" w:hAnsi="Times New Roman" w:cs="Times New Roman"/>
          <w:szCs w:val="24"/>
        </w:rPr>
        <w:t xml:space="preserve">, dosadašnja  </w:t>
      </w:r>
      <w:r w:rsidR="003325B7" w:rsidRPr="0074371F">
        <w:rPr>
          <w:rFonts w:ascii="Times New Roman" w:hAnsi="Times New Roman" w:cs="Times New Roman"/>
          <w:szCs w:val="24"/>
        </w:rPr>
        <w:t>nekažnjavanost</w:t>
      </w:r>
      <w:r w:rsidRPr="0074371F">
        <w:rPr>
          <w:rFonts w:ascii="Times New Roman" w:hAnsi="Times New Roman" w:cs="Times New Roman"/>
          <w:szCs w:val="24"/>
        </w:rPr>
        <w:t>,</w:t>
      </w:r>
      <w:r w:rsidR="00E63224" w:rsidRPr="0074371F">
        <w:rPr>
          <w:rFonts w:ascii="Times New Roman" w:hAnsi="Times New Roman" w:cs="Times New Roman"/>
          <w:szCs w:val="24"/>
        </w:rPr>
        <w:t xml:space="preserve"> pozitivan odnos počinitelja</w:t>
      </w:r>
      <w:r w:rsidRPr="0074371F">
        <w:rPr>
          <w:rFonts w:ascii="Times New Roman" w:hAnsi="Times New Roman" w:cs="Times New Roman"/>
          <w:szCs w:val="24"/>
        </w:rPr>
        <w:t xml:space="preserve"> prema društvenim vrijednostima i sl.</w:t>
      </w:r>
    </w:p>
    <w:p w:rsidR="00E63224" w:rsidRPr="0074371F" w:rsidRDefault="00E63224" w:rsidP="009549AB">
      <w:pPr>
        <w:spacing w:line="360" w:lineRule="auto"/>
        <w:jc w:val="both"/>
        <w:rPr>
          <w:rFonts w:ascii="Times New Roman" w:hAnsi="Times New Roman" w:cs="Times New Roman"/>
          <w:szCs w:val="24"/>
        </w:rPr>
      </w:pPr>
      <w:r w:rsidRPr="0074371F">
        <w:rPr>
          <w:rFonts w:ascii="Times New Roman" w:hAnsi="Times New Roman" w:cs="Times New Roman"/>
          <w:b/>
          <w:szCs w:val="24"/>
        </w:rPr>
        <w:t>Jačina ugrožavanja ili povrede zaštićenog dobra</w:t>
      </w:r>
      <w:r w:rsidRPr="0074371F">
        <w:rPr>
          <w:rFonts w:ascii="Times New Roman" w:hAnsi="Times New Roman" w:cs="Times New Roman"/>
          <w:szCs w:val="24"/>
        </w:rPr>
        <w:t>: olakotna okolnost je da nisu prouzročene teže posljedice odnosno po posljedici se radi o lakom obliku prekršaja</w:t>
      </w:r>
      <w:r w:rsidR="009549AB" w:rsidRPr="0074371F">
        <w:rPr>
          <w:rFonts w:ascii="Times New Roman" w:hAnsi="Times New Roman" w:cs="Times New Roman"/>
          <w:szCs w:val="24"/>
        </w:rPr>
        <w:t>.</w:t>
      </w:r>
    </w:p>
    <w:p w:rsidR="00A803DA" w:rsidRPr="0074371F" w:rsidRDefault="00385FB3" w:rsidP="009549AB">
      <w:pPr>
        <w:spacing w:line="360" w:lineRule="auto"/>
        <w:jc w:val="both"/>
        <w:rPr>
          <w:rFonts w:ascii="Times New Roman" w:hAnsi="Times New Roman" w:cs="Times New Roman"/>
          <w:szCs w:val="24"/>
        </w:rPr>
      </w:pPr>
      <w:r w:rsidRPr="0074371F">
        <w:rPr>
          <w:rFonts w:ascii="Times New Roman" w:hAnsi="Times New Roman" w:cs="Times New Roman"/>
          <w:szCs w:val="24"/>
        </w:rPr>
        <w:t>Primjeri olakotnih okolnosti koje se tiču</w:t>
      </w:r>
      <w:r w:rsidRPr="0074371F">
        <w:rPr>
          <w:rFonts w:ascii="Times New Roman" w:hAnsi="Times New Roman" w:cs="Times New Roman"/>
          <w:b/>
          <w:szCs w:val="24"/>
        </w:rPr>
        <w:t xml:space="preserve"> p</w:t>
      </w:r>
      <w:r w:rsidR="00A803DA" w:rsidRPr="0074371F">
        <w:rPr>
          <w:rFonts w:ascii="Times New Roman" w:hAnsi="Times New Roman" w:cs="Times New Roman"/>
          <w:b/>
          <w:szCs w:val="24"/>
        </w:rPr>
        <w:t>onašanj</w:t>
      </w:r>
      <w:r w:rsidRPr="0074371F">
        <w:rPr>
          <w:rFonts w:ascii="Times New Roman" w:hAnsi="Times New Roman" w:cs="Times New Roman"/>
          <w:b/>
          <w:szCs w:val="24"/>
        </w:rPr>
        <w:t>a</w:t>
      </w:r>
      <w:r w:rsidR="00A803DA" w:rsidRPr="0074371F">
        <w:rPr>
          <w:rFonts w:ascii="Times New Roman" w:hAnsi="Times New Roman" w:cs="Times New Roman"/>
          <w:b/>
          <w:szCs w:val="24"/>
        </w:rPr>
        <w:t xml:space="preserve"> počinitelja prekršaja nakon počinjenja prekršaja</w:t>
      </w:r>
      <w:r w:rsidR="009549AB" w:rsidRPr="0074371F">
        <w:rPr>
          <w:rFonts w:ascii="Times New Roman" w:hAnsi="Times New Roman" w:cs="Times New Roman"/>
          <w:b/>
          <w:szCs w:val="24"/>
        </w:rPr>
        <w:t xml:space="preserve"> </w:t>
      </w:r>
      <w:r w:rsidR="009549AB" w:rsidRPr="0074371F">
        <w:rPr>
          <w:rFonts w:ascii="Times New Roman" w:hAnsi="Times New Roman" w:cs="Times New Roman"/>
          <w:szCs w:val="24"/>
        </w:rPr>
        <w:t>mogu biti</w:t>
      </w:r>
      <w:r w:rsidR="00A803DA" w:rsidRPr="0074371F">
        <w:rPr>
          <w:rFonts w:ascii="Times New Roman" w:hAnsi="Times New Roman" w:cs="Times New Roman"/>
          <w:szCs w:val="24"/>
        </w:rPr>
        <w:t>: pozitivan odnos prema oštećenom – nadoknada štete, isprika, napori učinjeni na  umanjenju štetne posljedice, pomirenje s oštećenim ; izraženi stav prema prekršaju – kajanje, grižnja savjesti (a ne ravnodušnost, bahatost, prijezir prema o</w:t>
      </w:r>
      <w:r w:rsidRPr="0074371F">
        <w:rPr>
          <w:rFonts w:ascii="Times New Roman" w:hAnsi="Times New Roman" w:cs="Times New Roman"/>
          <w:szCs w:val="24"/>
        </w:rPr>
        <w:t>štećenom …)</w:t>
      </w:r>
      <w:r w:rsidR="009549AB" w:rsidRPr="0074371F">
        <w:rPr>
          <w:rFonts w:ascii="Times New Roman" w:hAnsi="Times New Roman" w:cs="Times New Roman"/>
          <w:szCs w:val="24"/>
        </w:rPr>
        <w:t>, priznanje djela.</w:t>
      </w:r>
    </w:p>
    <w:p w:rsidR="00C76474" w:rsidRPr="0074371F" w:rsidRDefault="00385FB3" w:rsidP="009549AB">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Primjeri olakotnih </w:t>
      </w:r>
      <w:r w:rsidRPr="0074371F">
        <w:rPr>
          <w:rFonts w:ascii="Times New Roman" w:hAnsi="Times New Roman" w:cs="Times New Roman"/>
          <w:b/>
          <w:szCs w:val="24"/>
        </w:rPr>
        <w:t xml:space="preserve">okolnosti </w:t>
      </w:r>
      <w:r w:rsidR="008307EC" w:rsidRPr="0074371F">
        <w:rPr>
          <w:rFonts w:ascii="Times New Roman" w:hAnsi="Times New Roman" w:cs="Times New Roman"/>
          <w:b/>
          <w:szCs w:val="24"/>
        </w:rPr>
        <w:t>pod kojima je počinjen</w:t>
      </w:r>
      <w:r w:rsidRPr="0074371F">
        <w:rPr>
          <w:rFonts w:ascii="Times New Roman" w:hAnsi="Times New Roman" w:cs="Times New Roman"/>
          <w:b/>
          <w:szCs w:val="24"/>
        </w:rPr>
        <w:t xml:space="preserve"> prekršaj:</w:t>
      </w:r>
      <w:r w:rsidR="0001107D" w:rsidRPr="0074371F">
        <w:rPr>
          <w:rFonts w:ascii="Times New Roman" w:hAnsi="Times New Roman" w:cs="Times New Roman"/>
          <w:szCs w:val="24"/>
        </w:rPr>
        <w:t xml:space="preserve"> da je prekršaj počinjen u prekoračenju nužne obrane; da je okrivljeni bio pomagač u prekršaju; da je prekršaj počinjen nečinjenjem</w:t>
      </w:r>
      <w:r w:rsidR="006A6E90" w:rsidRPr="0074371F">
        <w:rPr>
          <w:rFonts w:ascii="Times New Roman" w:hAnsi="Times New Roman" w:cs="Times New Roman"/>
          <w:szCs w:val="24"/>
        </w:rPr>
        <w:t>, osim ako se radi o prekršaju koji može biti počinjen samo nečinjenjem</w:t>
      </w:r>
      <w:r w:rsidR="0001107D" w:rsidRPr="0074371F">
        <w:rPr>
          <w:rFonts w:ascii="Times New Roman" w:hAnsi="Times New Roman" w:cs="Times New Roman"/>
          <w:szCs w:val="24"/>
        </w:rPr>
        <w:t xml:space="preserve">; </w:t>
      </w:r>
      <w:r w:rsidR="00C76474" w:rsidRPr="0074371F">
        <w:rPr>
          <w:rFonts w:ascii="Times New Roman" w:hAnsi="Times New Roman" w:cs="Times New Roman"/>
          <w:szCs w:val="24"/>
        </w:rPr>
        <w:t>olakotne okolnosti mogu se odnositi na vrijeme i mjesto počinjenja prekršaja, način počinjenja  djela, osobu prema kojoj je prekršaj počinjen, sredstvo izvršenja prekršaja</w:t>
      </w:r>
      <w:r w:rsidR="009549AB" w:rsidRPr="0074371F">
        <w:rPr>
          <w:rFonts w:ascii="Times New Roman" w:hAnsi="Times New Roman" w:cs="Times New Roman"/>
          <w:szCs w:val="24"/>
        </w:rPr>
        <w:t xml:space="preserve"> (ako nisu element bića djela).</w:t>
      </w:r>
    </w:p>
    <w:p w:rsidR="00C145AB" w:rsidRPr="0074371F" w:rsidRDefault="00C26B37" w:rsidP="00311892">
      <w:pPr>
        <w:spacing w:line="360" w:lineRule="auto"/>
        <w:jc w:val="both"/>
        <w:rPr>
          <w:rFonts w:ascii="Times New Roman" w:hAnsi="Times New Roman" w:cs="Times New Roman"/>
          <w:szCs w:val="24"/>
        </w:rPr>
      </w:pPr>
      <w:r w:rsidRPr="0074371F">
        <w:rPr>
          <w:rFonts w:ascii="Times New Roman" w:hAnsi="Times New Roman" w:cs="Times New Roman"/>
          <w:szCs w:val="24"/>
        </w:rPr>
        <w:t>Primjeri olakotnih o</w:t>
      </w:r>
      <w:r w:rsidR="00C76474" w:rsidRPr="0074371F">
        <w:rPr>
          <w:rFonts w:ascii="Times New Roman" w:hAnsi="Times New Roman" w:cs="Times New Roman"/>
          <w:szCs w:val="24"/>
        </w:rPr>
        <w:t>kolnosti koje</w:t>
      </w:r>
      <w:r w:rsidR="001338EC" w:rsidRPr="0074371F">
        <w:rPr>
          <w:rFonts w:ascii="Times New Roman" w:hAnsi="Times New Roman" w:cs="Times New Roman"/>
          <w:szCs w:val="24"/>
        </w:rPr>
        <w:t xml:space="preserve"> se tiču</w:t>
      </w:r>
      <w:r w:rsidR="001338EC" w:rsidRPr="0074371F">
        <w:rPr>
          <w:rFonts w:ascii="Times New Roman" w:hAnsi="Times New Roman" w:cs="Times New Roman"/>
          <w:b/>
          <w:szCs w:val="24"/>
        </w:rPr>
        <w:t xml:space="preserve"> počinitelja prekršaja</w:t>
      </w:r>
      <w:r w:rsidR="001338EC" w:rsidRPr="0074371F">
        <w:rPr>
          <w:rFonts w:ascii="Times New Roman" w:hAnsi="Times New Roman" w:cs="Times New Roman"/>
          <w:szCs w:val="24"/>
        </w:rPr>
        <w:t>: loše imovinske prilike ili   zdravstveno stanje ili obiteljska situacija, neobrazovanost ...</w:t>
      </w:r>
      <w:r w:rsidR="00211FA1" w:rsidRPr="0074371F">
        <w:rPr>
          <w:rFonts w:ascii="Times New Roman" w:hAnsi="Times New Roman" w:cs="Times New Roman"/>
          <w:szCs w:val="24"/>
        </w:rPr>
        <w:t xml:space="preserve"> Ove se okolnosti mogu svrstati pod ukupnost društvenih i osobnih uzroka koji su pridonijeli počinjenju prekršaja iz čl. 36. st.</w:t>
      </w:r>
      <w:r w:rsidR="00621D54">
        <w:rPr>
          <w:rFonts w:ascii="Times New Roman" w:hAnsi="Times New Roman" w:cs="Times New Roman"/>
          <w:szCs w:val="24"/>
        </w:rPr>
        <w:t xml:space="preserve"> </w:t>
      </w:r>
      <w:r w:rsidR="00211FA1" w:rsidRPr="0074371F">
        <w:rPr>
          <w:rFonts w:ascii="Times New Roman" w:hAnsi="Times New Roman" w:cs="Times New Roman"/>
          <w:szCs w:val="24"/>
        </w:rPr>
        <w:t xml:space="preserve">2. PZ. </w:t>
      </w:r>
    </w:p>
    <w:p w:rsidR="006A6E90" w:rsidRPr="0074371F" w:rsidRDefault="006A6E90" w:rsidP="00311892">
      <w:pPr>
        <w:jc w:val="both"/>
        <w:rPr>
          <w:rFonts w:ascii="Times New Roman" w:hAnsi="Times New Roman" w:cs="Times New Roman"/>
          <w:szCs w:val="24"/>
        </w:rPr>
      </w:pPr>
      <w:r w:rsidRPr="0074371F">
        <w:rPr>
          <w:rFonts w:ascii="Times New Roman" w:hAnsi="Times New Roman" w:cs="Times New Roman"/>
          <w:szCs w:val="24"/>
        </w:rPr>
        <w:t>Prekršajni sud može izreći blažu kaznu od propisane kad to P</w:t>
      </w:r>
      <w:r w:rsidR="00311892" w:rsidRPr="0074371F">
        <w:rPr>
          <w:rFonts w:ascii="Times New Roman" w:hAnsi="Times New Roman" w:cs="Times New Roman"/>
          <w:szCs w:val="24"/>
        </w:rPr>
        <w:t>Z i</w:t>
      </w:r>
      <w:r w:rsidRPr="0074371F">
        <w:rPr>
          <w:rFonts w:ascii="Times New Roman" w:hAnsi="Times New Roman" w:cs="Times New Roman"/>
          <w:szCs w:val="24"/>
        </w:rPr>
        <w:t>zriči</w:t>
      </w:r>
      <w:r w:rsidR="00311892" w:rsidRPr="0074371F">
        <w:rPr>
          <w:rFonts w:ascii="Times New Roman" w:hAnsi="Times New Roman" w:cs="Times New Roman"/>
          <w:szCs w:val="24"/>
        </w:rPr>
        <w:t>to propisuje u čl. 37. st. 1.</w:t>
      </w:r>
      <w:r w:rsidRPr="0074371F">
        <w:rPr>
          <w:rFonts w:ascii="Times New Roman" w:hAnsi="Times New Roman" w:cs="Times New Roman"/>
          <w:szCs w:val="24"/>
        </w:rPr>
        <w:t xml:space="preserve">: </w:t>
      </w:r>
    </w:p>
    <w:p w:rsidR="006A6E90" w:rsidRPr="0074371F" w:rsidRDefault="006A6E90" w:rsidP="004A1623">
      <w:pPr>
        <w:pStyle w:val="Odlomakpopisa"/>
        <w:numPr>
          <w:ilvl w:val="0"/>
          <w:numId w:val="1"/>
        </w:numPr>
        <w:spacing w:after="0" w:line="360" w:lineRule="auto"/>
        <w:ind w:left="357" w:hanging="357"/>
        <w:jc w:val="both"/>
        <w:rPr>
          <w:rFonts w:ascii="Times New Roman" w:hAnsi="Times New Roman" w:cs="Times New Roman"/>
          <w:szCs w:val="24"/>
        </w:rPr>
      </w:pPr>
      <w:r w:rsidRPr="0074371F">
        <w:rPr>
          <w:rFonts w:ascii="Times New Roman" w:hAnsi="Times New Roman" w:cs="Times New Roman"/>
          <w:szCs w:val="24"/>
        </w:rPr>
        <w:t xml:space="preserve">počinitelj koji je prekršaj počinio </w:t>
      </w:r>
      <w:r w:rsidRPr="0074371F">
        <w:rPr>
          <w:rFonts w:ascii="Times New Roman" w:hAnsi="Times New Roman" w:cs="Times New Roman"/>
          <w:i/>
          <w:szCs w:val="24"/>
        </w:rPr>
        <w:t>nečinjenjem</w:t>
      </w:r>
      <w:r w:rsidRPr="0074371F">
        <w:rPr>
          <w:rFonts w:ascii="Times New Roman" w:hAnsi="Times New Roman" w:cs="Times New Roman"/>
          <w:szCs w:val="24"/>
        </w:rPr>
        <w:t xml:space="preserve"> može se blaže kazniti, osim ako se radi o prekršaju koji može biti počinjen samo nečinjenjem – čl. 15. st.</w:t>
      </w:r>
      <w:r w:rsidR="00621D54">
        <w:rPr>
          <w:rFonts w:ascii="Times New Roman" w:hAnsi="Times New Roman" w:cs="Times New Roman"/>
          <w:szCs w:val="24"/>
        </w:rPr>
        <w:t xml:space="preserve"> </w:t>
      </w:r>
      <w:r w:rsidR="00F36BF1" w:rsidRPr="0074371F">
        <w:rPr>
          <w:rFonts w:ascii="Times New Roman" w:hAnsi="Times New Roman" w:cs="Times New Roman"/>
          <w:szCs w:val="24"/>
        </w:rPr>
        <w:t>3.,</w:t>
      </w:r>
    </w:p>
    <w:p w:rsidR="00F36BF1" w:rsidRPr="0074371F" w:rsidRDefault="00A606C0" w:rsidP="004A1623">
      <w:pPr>
        <w:pStyle w:val="Odlomakpopisa"/>
        <w:numPr>
          <w:ilvl w:val="0"/>
          <w:numId w:val="1"/>
        </w:numPr>
        <w:spacing w:after="0" w:line="360" w:lineRule="auto"/>
        <w:ind w:left="357" w:hanging="357"/>
        <w:jc w:val="both"/>
        <w:rPr>
          <w:rFonts w:ascii="Times New Roman" w:hAnsi="Times New Roman" w:cs="Times New Roman"/>
          <w:szCs w:val="24"/>
        </w:rPr>
      </w:pPr>
      <w:r w:rsidRPr="0074371F">
        <w:rPr>
          <w:rFonts w:ascii="Times New Roman" w:hAnsi="Times New Roman" w:cs="Times New Roman"/>
          <w:szCs w:val="24"/>
        </w:rPr>
        <w:t>p</w:t>
      </w:r>
      <w:r w:rsidR="00F36BF1" w:rsidRPr="0074371F">
        <w:rPr>
          <w:rFonts w:ascii="Times New Roman" w:hAnsi="Times New Roman" w:cs="Times New Roman"/>
          <w:szCs w:val="24"/>
        </w:rPr>
        <w:t xml:space="preserve">očinitelj koji je prekoračio granice </w:t>
      </w:r>
      <w:r w:rsidR="00F36BF1" w:rsidRPr="0074371F">
        <w:rPr>
          <w:rFonts w:ascii="Times New Roman" w:hAnsi="Times New Roman" w:cs="Times New Roman"/>
          <w:i/>
          <w:szCs w:val="24"/>
        </w:rPr>
        <w:t>nužne obrane</w:t>
      </w:r>
      <w:r w:rsidR="00F36BF1" w:rsidRPr="0074371F">
        <w:rPr>
          <w:rFonts w:ascii="Times New Roman" w:hAnsi="Times New Roman" w:cs="Times New Roman"/>
          <w:szCs w:val="24"/>
        </w:rPr>
        <w:t xml:space="preserve"> može se blaže kazniti – čl.</w:t>
      </w:r>
      <w:r w:rsidR="0058389F">
        <w:rPr>
          <w:rFonts w:ascii="Times New Roman" w:hAnsi="Times New Roman" w:cs="Times New Roman"/>
          <w:szCs w:val="24"/>
        </w:rPr>
        <w:t xml:space="preserve"> </w:t>
      </w:r>
      <w:r w:rsidR="00F36BF1" w:rsidRPr="0074371F">
        <w:rPr>
          <w:rFonts w:ascii="Times New Roman" w:hAnsi="Times New Roman" w:cs="Times New Roman"/>
          <w:szCs w:val="24"/>
        </w:rPr>
        <w:t>18.</w:t>
      </w:r>
      <w:r w:rsidR="00621D54">
        <w:rPr>
          <w:rFonts w:ascii="Times New Roman" w:hAnsi="Times New Roman" w:cs="Times New Roman"/>
          <w:szCs w:val="24"/>
        </w:rPr>
        <w:t xml:space="preserve"> </w:t>
      </w:r>
      <w:r w:rsidR="00F36BF1" w:rsidRPr="0074371F">
        <w:rPr>
          <w:rFonts w:ascii="Times New Roman" w:hAnsi="Times New Roman" w:cs="Times New Roman"/>
          <w:szCs w:val="24"/>
        </w:rPr>
        <w:t>st.</w:t>
      </w:r>
      <w:r w:rsidR="00621D54">
        <w:rPr>
          <w:rFonts w:ascii="Times New Roman" w:hAnsi="Times New Roman" w:cs="Times New Roman"/>
          <w:szCs w:val="24"/>
        </w:rPr>
        <w:t xml:space="preserve"> </w:t>
      </w:r>
      <w:r w:rsidR="00F36BF1" w:rsidRPr="0074371F">
        <w:rPr>
          <w:rFonts w:ascii="Times New Roman" w:hAnsi="Times New Roman" w:cs="Times New Roman"/>
          <w:szCs w:val="24"/>
        </w:rPr>
        <w:t>3.,</w:t>
      </w:r>
    </w:p>
    <w:p w:rsidR="00A606C0" w:rsidRPr="0074371F" w:rsidRDefault="00A606C0" w:rsidP="004A1623">
      <w:pPr>
        <w:pStyle w:val="Odlomakpopisa"/>
        <w:numPr>
          <w:ilvl w:val="0"/>
          <w:numId w:val="1"/>
        </w:numPr>
        <w:spacing w:after="0" w:line="360" w:lineRule="auto"/>
        <w:ind w:left="357" w:hanging="357"/>
        <w:jc w:val="both"/>
        <w:rPr>
          <w:rFonts w:ascii="Times New Roman" w:hAnsi="Times New Roman" w:cs="Times New Roman"/>
          <w:szCs w:val="24"/>
        </w:rPr>
      </w:pPr>
      <w:r w:rsidRPr="0074371F">
        <w:rPr>
          <w:rFonts w:ascii="Times New Roman" w:hAnsi="Times New Roman" w:cs="Times New Roman"/>
          <w:szCs w:val="24"/>
        </w:rPr>
        <w:t xml:space="preserve">za </w:t>
      </w:r>
      <w:r w:rsidRPr="0074371F">
        <w:rPr>
          <w:rFonts w:ascii="Times New Roman" w:hAnsi="Times New Roman" w:cs="Times New Roman"/>
          <w:i/>
          <w:szCs w:val="24"/>
        </w:rPr>
        <w:t>pomaganje</w:t>
      </w:r>
      <w:r w:rsidRPr="0074371F">
        <w:rPr>
          <w:rFonts w:ascii="Times New Roman" w:hAnsi="Times New Roman" w:cs="Times New Roman"/>
          <w:szCs w:val="24"/>
        </w:rPr>
        <w:t xml:space="preserve"> u prekršaju, okrivljenika se može blaže kazniti – čl. 24.</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1.,</w:t>
      </w:r>
    </w:p>
    <w:p w:rsidR="00A606C0" w:rsidRPr="0074371F" w:rsidRDefault="00A56204" w:rsidP="004A1623">
      <w:pPr>
        <w:pStyle w:val="Odlomakpopisa"/>
        <w:numPr>
          <w:ilvl w:val="0"/>
          <w:numId w:val="1"/>
        </w:numPr>
        <w:spacing w:after="0" w:line="360" w:lineRule="auto"/>
        <w:ind w:left="357" w:hanging="357"/>
        <w:jc w:val="both"/>
        <w:rPr>
          <w:rFonts w:ascii="Times New Roman" w:hAnsi="Times New Roman" w:cs="Times New Roman"/>
          <w:szCs w:val="24"/>
        </w:rPr>
      </w:pPr>
      <w:r w:rsidRPr="0074371F">
        <w:rPr>
          <w:rFonts w:ascii="Times New Roman" w:hAnsi="Times New Roman" w:cs="Times New Roman"/>
          <w:szCs w:val="24"/>
        </w:rPr>
        <w:lastRenderedPageBreak/>
        <w:t xml:space="preserve">počinitelj koji je u vrijeme počinjenja prekršaja bio u znatnoj mjeri </w:t>
      </w:r>
      <w:r w:rsidRPr="0074371F">
        <w:rPr>
          <w:rFonts w:ascii="Times New Roman" w:hAnsi="Times New Roman" w:cs="Times New Roman"/>
          <w:i/>
          <w:szCs w:val="24"/>
        </w:rPr>
        <w:t>smanjeno ubrojiv</w:t>
      </w:r>
      <w:r w:rsidRPr="0074371F">
        <w:rPr>
          <w:rFonts w:ascii="Times New Roman" w:hAnsi="Times New Roman" w:cs="Times New Roman"/>
          <w:szCs w:val="24"/>
        </w:rPr>
        <w:t xml:space="preserve"> može se blaže kazniti, ako do znatne mjere smanjene ubrojivosti nije došlo samoskrivljeno – čl. 26.st.3.</w:t>
      </w:r>
      <w:r w:rsidR="005D458E" w:rsidRPr="0074371F">
        <w:rPr>
          <w:rFonts w:ascii="Times New Roman" w:hAnsi="Times New Roman" w:cs="Times New Roman"/>
          <w:szCs w:val="24"/>
        </w:rPr>
        <w:t>,</w:t>
      </w:r>
    </w:p>
    <w:p w:rsidR="00AE5924" w:rsidRPr="0074371F" w:rsidRDefault="005D458E" w:rsidP="004A1623">
      <w:pPr>
        <w:pStyle w:val="Odlomakpopisa"/>
        <w:numPr>
          <w:ilvl w:val="0"/>
          <w:numId w:val="1"/>
        </w:numPr>
        <w:spacing w:after="0" w:line="360" w:lineRule="auto"/>
        <w:ind w:left="357" w:hanging="357"/>
        <w:jc w:val="both"/>
        <w:rPr>
          <w:rFonts w:ascii="Times New Roman" w:hAnsi="Times New Roman" w:cs="Times New Roman"/>
          <w:szCs w:val="24"/>
        </w:rPr>
      </w:pPr>
      <w:r w:rsidRPr="0074371F">
        <w:rPr>
          <w:rFonts w:ascii="Times New Roman" w:hAnsi="Times New Roman" w:cs="Times New Roman"/>
          <w:szCs w:val="24"/>
        </w:rPr>
        <w:t xml:space="preserve">ako je </w:t>
      </w:r>
      <w:r w:rsidRPr="0074371F">
        <w:rPr>
          <w:rFonts w:ascii="Times New Roman" w:hAnsi="Times New Roman" w:cs="Times New Roman"/>
          <w:i/>
          <w:szCs w:val="24"/>
        </w:rPr>
        <w:t>zabluda o protupravnosti prekršaja</w:t>
      </w:r>
      <w:r w:rsidRPr="0074371F">
        <w:rPr>
          <w:rFonts w:ascii="Times New Roman" w:hAnsi="Times New Roman" w:cs="Times New Roman"/>
          <w:szCs w:val="24"/>
        </w:rPr>
        <w:t xml:space="preserve"> bila otklonjiva, počinitelj se za počinjeni prekršaj može blaže kazniti – čl. 29.</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Zabluda će biti smatrana otklonjivom ako bi svatko pa i počinitelj mogao lako spoznati protupravnost djela ili ako se radi o počinitelju koji je s obzirom na svoje zvanje, zanimanje ili službu bio dužan upoznati se s odgovarajućim propisom</w:t>
      </w:r>
      <w:r w:rsidR="00FB62CD" w:rsidRPr="0074371F">
        <w:rPr>
          <w:rFonts w:ascii="Times New Roman" w:hAnsi="Times New Roman" w:cs="Times New Roman"/>
          <w:szCs w:val="24"/>
        </w:rPr>
        <w:t>.</w:t>
      </w:r>
    </w:p>
    <w:p w:rsidR="00A00572" w:rsidRPr="0074371F" w:rsidRDefault="005D458E" w:rsidP="00311892">
      <w:pPr>
        <w:jc w:val="both"/>
        <w:rPr>
          <w:rFonts w:ascii="Times New Roman" w:hAnsi="Times New Roman" w:cs="Times New Roman"/>
          <w:szCs w:val="24"/>
        </w:rPr>
      </w:pPr>
      <w:r w:rsidRPr="0074371F">
        <w:rPr>
          <w:rFonts w:ascii="Times New Roman" w:hAnsi="Times New Roman" w:cs="Times New Roman"/>
          <w:szCs w:val="24"/>
        </w:rPr>
        <w:t xml:space="preserve">Blažu kaznu od propisane za određeni prekršaj (ublažavanje kazne) sud može izreći i kad postoje </w:t>
      </w:r>
      <w:r w:rsidRPr="0074371F">
        <w:rPr>
          <w:rFonts w:ascii="Times New Roman" w:hAnsi="Times New Roman" w:cs="Times New Roman"/>
          <w:i/>
          <w:szCs w:val="24"/>
        </w:rPr>
        <w:t>naročite olakotne okolnosti,</w:t>
      </w:r>
      <w:r w:rsidRPr="0074371F">
        <w:rPr>
          <w:rFonts w:ascii="Times New Roman" w:hAnsi="Times New Roman" w:cs="Times New Roman"/>
          <w:szCs w:val="24"/>
        </w:rPr>
        <w:t xml:space="preserve"> osobito ako se počinitelj </w:t>
      </w:r>
      <w:r w:rsidRPr="0074371F">
        <w:rPr>
          <w:rFonts w:ascii="Times New Roman" w:hAnsi="Times New Roman" w:cs="Times New Roman"/>
          <w:i/>
          <w:szCs w:val="24"/>
        </w:rPr>
        <w:t>pomirio s oštećenim</w:t>
      </w:r>
      <w:r w:rsidRPr="0074371F">
        <w:rPr>
          <w:rFonts w:ascii="Times New Roman" w:hAnsi="Times New Roman" w:cs="Times New Roman"/>
          <w:szCs w:val="24"/>
        </w:rPr>
        <w:t xml:space="preserve">, ako mu je u potpunosti ili većim dijelom </w:t>
      </w:r>
      <w:r w:rsidRPr="0074371F">
        <w:rPr>
          <w:rFonts w:ascii="Times New Roman" w:hAnsi="Times New Roman" w:cs="Times New Roman"/>
          <w:i/>
          <w:szCs w:val="24"/>
        </w:rPr>
        <w:t>naknadio štetu</w:t>
      </w:r>
      <w:r w:rsidRPr="0074371F">
        <w:rPr>
          <w:rFonts w:ascii="Times New Roman" w:hAnsi="Times New Roman" w:cs="Times New Roman"/>
          <w:szCs w:val="24"/>
        </w:rPr>
        <w:t xml:space="preserve"> prouzročenu prekršajem, a svrha kažnjavanja može se postići i takvom blažom kaznom (čl.37.</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w:t>
      </w:r>
      <w:r w:rsidR="00311892" w:rsidRPr="0074371F">
        <w:rPr>
          <w:rFonts w:ascii="Times New Roman" w:hAnsi="Times New Roman" w:cs="Times New Roman"/>
          <w:szCs w:val="24"/>
        </w:rPr>
        <w:t>Z-a)</w:t>
      </w:r>
      <w:r w:rsidRPr="0074371F">
        <w:rPr>
          <w:rFonts w:ascii="Times New Roman" w:hAnsi="Times New Roman" w:cs="Times New Roman"/>
          <w:szCs w:val="24"/>
        </w:rPr>
        <w:t>.</w:t>
      </w:r>
    </w:p>
    <w:p w:rsidR="001C5484" w:rsidRPr="0074371F" w:rsidRDefault="0089294A" w:rsidP="00311892">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 xml:space="preserve">Počinitelj prekršaja će biti zainteresiran za pregovaranje jedino kada se nada da će mu policija </w:t>
      </w:r>
      <w:r w:rsidR="005F6668" w:rsidRPr="0074371F">
        <w:rPr>
          <w:rFonts w:ascii="Times New Roman" w:hAnsi="Times New Roman" w:cs="Times New Roman"/>
          <w:szCs w:val="24"/>
        </w:rPr>
        <w:t>minimalizirati</w:t>
      </w:r>
      <w:r w:rsidRPr="0074371F">
        <w:rPr>
          <w:rFonts w:ascii="Times New Roman" w:hAnsi="Times New Roman" w:cs="Times New Roman"/>
          <w:szCs w:val="24"/>
        </w:rPr>
        <w:t xml:space="preserve"> ili ublažiti novčanu kaznu. Ako na temelju utvrđenog činjeničnog stanja</w:t>
      </w:r>
      <w:r w:rsidR="00680024" w:rsidRPr="0074371F">
        <w:rPr>
          <w:rFonts w:ascii="Times New Roman" w:hAnsi="Times New Roman" w:cs="Times New Roman"/>
          <w:szCs w:val="24"/>
        </w:rPr>
        <w:t xml:space="preserve"> policija</w:t>
      </w:r>
      <w:r w:rsidRPr="0074371F">
        <w:rPr>
          <w:rFonts w:ascii="Times New Roman" w:hAnsi="Times New Roman" w:cs="Times New Roman"/>
          <w:szCs w:val="24"/>
        </w:rPr>
        <w:t xml:space="preserve"> smatra da nema uvjeta za</w:t>
      </w:r>
      <w:r w:rsidR="005F6668" w:rsidRPr="0074371F">
        <w:rPr>
          <w:rFonts w:ascii="Times New Roman" w:hAnsi="Times New Roman" w:cs="Times New Roman"/>
          <w:szCs w:val="24"/>
        </w:rPr>
        <w:t xml:space="preserve"> minimalnu novčanu kaznu ili za </w:t>
      </w:r>
      <w:r w:rsidRPr="0074371F">
        <w:rPr>
          <w:rFonts w:ascii="Times New Roman" w:hAnsi="Times New Roman" w:cs="Times New Roman"/>
          <w:szCs w:val="24"/>
        </w:rPr>
        <w:t>ublažavanje</w:t>
      </w:r>
      <w:r w:rsidR="005F6668" w:rsidRPr="0074371F">
        <w:rPr>
          <w:rFonts w:ascii="Times New Roman" w:hAnsi="Times New Roman" w:cs="Times New Roman"/>
          <w:szCs w:val="24"/>
        </w:rPr>
        <w:t xml:space="preserve"> </w:t>
      </w:r>
      <w:r w:rsidRPr="0074371F">
        <w:rPr>
          <w:rFonts w:ascii="Times New Roman" w:hAnsi="Times New Roman" w:cs="Times New Roman"/>
          <w:szCs w:val="24"/>
        </w:rPr>
        <w:t>novčane kazne odbiti će pregovaranje, kao i kada policija smatra da se prema počinitelju prekršaja treba primijeniti</w:t>
      </w:r>
      <w:r w:rsidR="00680024" w:rsidRPr="0074371F">
        <w:rPr>
          <w:rFonts w:ascii="Times New Roman" w:hAnsi="Times New Roman" w:cs="Times New Roman"/>
          <w:szCs w:val="24"/>
        </w:rPr>
        <w:t xml:space="preserve"> osim novčane kazne</w:t>
      </w:r>
      <w:r w:rsidRPr="0074371F">
        <w:rPr>
          <w:rFonts w:ascii="Times New Roman" w:hAnsi="Times New Roman" w:cs="Times New Roman"/>
          <w:szCs w:val="24"/>
        </w:rPr>
        <w:t xml:space="preserve"> i zaštitna mjera, a on bi pregovarao samo o ublažavanju novčane kazne, bez primjene zaštitne mjere. </w:t>
      </w:r>
    </w:p>
    <w:p w:rsidR="007800EE" w:rsidRPr="0074371F" w:rsidRDefault="007800EE" w:rsidP="001463B9">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Prekršajni sud analizira pisanu izjavu za donošenje odluke o prekršaju na temelju sporazuma stranaka, bez provođenja ikakvih procesnih radnji. Ako nema razloga za neprihvaćanje sporazuma, prekršajni sud u cijelosti prihvati sporazum okrivljenika i tužitelja – policije tako što donese presudu kojom presuđuje da je okrivljenik kriv za prekršaj te izrekne novčanu kaznu</w:t>
      </w:r>
      <w:r w:rsidR="00CC613C" w:rsidRPr="0074371F">
        <w:rPr>
          <w:rFonts w:ascii="Times New Roman" w:hAnsi="Times New Roman" w:cs="Times New Roman"/>
          <w:szCs w:val="24"/>
        </w:rPr>
        <w:t xml:space="preserve"> </w:t>
      </w:r>
      <w:r w:rsidRPr="0074371F">
        <w:rPr>
          <w:rFonts w:ascii="Times New Roman" w:hAnsi="Times New Roman" w:cs="Times New Roman"/>
          <w:szCs w:val="24"/>
        </w:rPr>
        <w:t>(i zaštitnu mjeru, ako je bila utvrđena sporazumom, ali počinitelj prekršaja u pravilu ne želi pregovarati o zaštitnoj mjeri) i odluku o troškovima - identičnu</w:t>
      </w:r>
      <w:r w:rsidRPr="0074371F">
        <w:rPr>
          <w:rFonts w:ascii="Times New Roman" w:hAnsi="Times New Roman" w:cs="Times New Roman"/>
          <w:b/>
          <w:szCs w:val="24"/>
        </w:rPr>
        <w:t xml:space="preserve"> </w:t>
      </w:r>
      <w:r w:rsidRPr="0074371F">
        <w:rPr>
          <w:rFonts w:ascii="Times New Roman" w:hAnsi="Times New Roman" w:cs="Times New Roman"/>
          <w:szCs w:val="24"/>
        </w:rPr>
        <w:t xml:space="preserve">novčanoj kazni, zaštitnoj mjeri i odluci o troškovima koje su postignute sporazumom.  </w:t>
      </w:r>
    </w:p>
    <w:p w:rsidR="007800EE" w:rsidRPr="0074371F" w:rsidRDefault="007800EE" w:rsidP="0089294A">
      <w:pPr>
        <w:spacing w:line="360" w:lineRule="auto"/>
        <w:contextualSpacing/>
        <w:jc w:val="both"/>
        <w:rPr>
          <w:rFonts w:ascii="Times New Roman" w:hAnsi="Times New Roman" w:cs="Times New Roman"/>
          <w:szCs w:val="24"/>
        </w:rPr>
      </w:pPr>
      <w:r w:rsidRPr="0074371F">
        <w:rPr>
          <w:rFonts w:ascii="Times New Roman" w:hAnsi="Times New Roman" w:cs="Times New Roman"/>
          <w:szCs w:val="24"/>
        </w:rPr>
        <w:t>Prekršajni sud neće prihvatiti sporazum stranaka koji je s obzirom na pravila o izboru vrste i visine sankcije na štetu okrivljenika ili se neće postići svrha kažnjavanja ili koji nije zakonit.</w:t>
      </w:r>
    </w:p>
    <w:p w:rsidR="0089294A" w:rsidRPr="0074371F" w:rsidRDefault="007800EE" w:rsidP="00CC613C">
      <w:pPr>
        <w:spacing w:line="360" w:lineRule="auto"/>
        <w:jc w:val="both"/>
        <w:rPr>
          <w:rFonts w:ascii="Times New Roman" w:hAnsi="Times New Roman" w:cs="Times New Roman"/>
          <w:szCs w:val="24"/>
        </w:rPr>
      </w:pPr>
      <w:r w:rsidRPr="0074371F">
        <w:rPr>
          <w:rFonts w:ascii="Times New Roman" w:hAnsi="Times New Roman" w:cs="Times New Roman"/>
          <w:szCs w:val="24"/>
        </w:rPr>
        <w:t>Ako prekršajni sud ne prihvati sporazum stranaka, postignuti sporazum će se smatrati optužnim prijedlogom i prekršajni sud će provesti redovni prekršajni postupak u kojem će raspraviti okolnosti zbog kojih nije prihvatio sporazum i donijeti presudu</w:t>
      </w:r>
      <w:r w:rsidR="0089294A" w:rsidRPr="0074371F">
        <w:rPr>
          <w:rFonts w:ascii="Times New Roman" w:hAnsi="Times New Roman" w:cs="Times New Roman"/>
          <w:szCs w:val="24"/>
        </w:rPr>
        <w:t xml:space="preserve"> - čl.</w:t>
      </w:r>
      <w:r w:rsidR="00621D54">
        <w:rPr>
          <w:rFonts w:ascii="Times New Roman" w:hAnsi="Times New Roman" w:cs="Times New Roman"/>
          <w:szCs w:val="24"/>
        </w:rPr>
        <w:t xml:space="preserve"> </w:t>
      </w:r>
      <w:r w:rsidR="0089294A" w:rsidRPr="0074371F">
        <w:rPr>
          <w:rFonts w:ascii="Times New Roman" w:hAnsi="Times New Roman" w:cs="Times New Roman"/>
          <w:szCs w:val="24"/>
        </w:rPr>
        <w:t>109.e st.</w:t>
      </w:r>
      <w:r w:rsidR="00621D54">
        <w:rPr>
          <w:rFonts w:ascii="Times New Roman" w:hAnsi="Times New Roman" w:cs="Times New Roman"/>
          <w:szCs w:val="24"/>
        </w:rPr>
        <w:t xml:space="preserve"> </w:t>
      </w:r>
      <w:r w:rsidR="0089294A" w:rsidRPr="0074371F">
        <w:rPr>
          <w:rFonts w:ascii="Times New Roman" w:hAnsi="Times New Roman" w:cs="Times New Roman"/>
          <w:szCs w:val="24"/>
        </w:rPr>
        <w:t>8. PZ</w:t>
      </w:r>
      <w:r w:rsidR="00CC613C" w:rsidRPr="0074371F">
        <w:rPr>
          <w:rFonts w:ascii="Times New Roman" w:hAnsi="Times New Roman" w:cs="Times New Roman"/>
          <w:szCs w:val="24"/>
        </w:rPr>
        <w:t>-a</w:t>
      </w:r>
      <w:r w:rsidR="0089294A" w:rsidRPr="0074371F">
        <w:rPr>
          <w:rFonts w:ascii="Times New Roman" w:hAnsi="Times New Roman" w:cs="Times New Roman"/>
          <w:szCs w:val="24"/>
        </w:rPr>
        <w:t>.</w:t>
      </w:r>
    </w:p>
    <w:p w:rsidR="004A1623" w:rsidRPr="0074371F" w:rsidRDefault="004A1623" w:rsidP="00CC613C">
      <w:pPr>
        <w:spacing w:line="360" w:lineRule="auto"/>
        <w:jc w:val="both"/>
        <w:rPr>
          <w:rFonts w:ascii="Times New Roman" w:hAnsi="Times New Roman" w:cs="Times New Roman"/>
          <w:b/>
          <w:szCs w:val="24"/>
        </w:rPr>
      </w:pPr>
    </w:p>
    <w:p w:rsidR="0069194B" w:rsidRPr="0074371F" w:rsidRDefault="0074371F" w:rsidP="00CC613C">
      <w:pPr>
        <w:spacing w:line="360" w:lineRule="auto"/>
        <w:jc w:val="both"/>
        <w:rPr>
          <w:rFonts w:ascii="Times New Roman" w:hAnsi="Times New Roman" w:cs="Times New Roman"/>
          <w:b/>
          <w:szCs w:val="24"/>
        </w:rPr>
      </w:pPr>
      <w:r>
        <w:rPr>
          <w:rFonts w:ascii="Times New Roman" w:hAnsi="Times New Roman" w:cs="Times New Roman"/>
          <w:b/>
          <w:szCs w:val="24"/>
        </w:rPr>
        <w:t>3</w:t>
      </w:r>
      <w:r w:rsidR="00CC613C" w:rsidRPr="0074371F">
        <w:rPr>
          <w:rFonts w:ascii="Times New Roman" w:hAnsi="Times New Roman" w:cs="Times New Roman"/>
          <w:b/>
          <w:szCs w:val="24"/>
        </w:rPr>
        <w:t>.2.</w:t>
      </w:r>
      <w:r w:rsidR="00DB72ED" w:rsidRPr="0074371F">
        <w:rPr>
          <w:rFonts w:ascii="Times New Roman" w:hAnsi="Times New Roman" w:cs="Times New Roman"/>
          <w:b/>
          <w:szCs w:val="24"/>
        </w:rPr>
        <w:t xml:space="preserve"> </w:t>
      </w:r>
      <w:r w:rsidR="00701FD8" w:rsidRPr="0074371F">
        <w:rPr>
          <w:rFonts w:ascii="Times New Roman" w:hAnsi="Times New Roman" w:cs="Times New Roman"/>
          <w:b/>
          <w:szCs w:val="24"/>
        </w:rPr>
        <w:t>Kriteriji</w:t>
      </w:r>
      <w:r w:rsidR="00E1379A" w:rsidRPr="0074371F">
        <w:rPr>
          <w:rFonts w:ascii="Times New Roman" w:hAnsi="Times New Roman" w:cs="Times New Roman"/>
          <w:b/>
          <w:szCs w:val="24"/>
        </w:rPr>
        <w:t xml:space="preserve"> za odabir </w:t>
      </w:r>
      <w:r w:rsidR="0069194B" w:rsidRPr="0074371F">
        <w:rPr>
          <w:rFonts w:ascii="Times New Roman" w:hAnsi="Times New Roman" w:cs="Times New Roman"/>
          <w:b/>
          <w:szCs w:val="24"/>
        </w:rPr>
        <w:t>između oportuniteta i</w:t>
      </w:r>
      <w:r w:rsidR="00E1379A" w:rsidRPr="0074371F">
        <w:rPr>
          <w:rFonts w:ascii="Times New Roman" w:hAnsi="Times New Roman" w:cs="Times New Roman"/>
          <w:b/>
          <w:szCs w:val="24"/>
        </w:rPr>
        <w:t xml:space="preserve"> sklapanja sporazuma</w:t>
      </w:r>
      <w:r w:rsidR="0069194B" w:rsidRPr="0074371F">
        <w:rPr>
          <w:rFonts w:ascii="Times New Roman" w:hAnsi="Times New Roman" w:cs="Times New Roman"/>
          <w:b/>
          <w:szCs w:val="24"/>
        </w:rPr>
        <w:t>, kao načina procesuiranja prekršaja</w:t>
      </w:r>
    </w:p>
    <w:p w:rsidR="002377CA" w:rsidRPr="0074371F" w:rsidRDefault="002377CA" w:rsidP="002377CA">
      <w:pPr>
        <w:spacing w:line="240" w:lineRule="auto"/>
        <w:ind w:firstLine="709"/>
        <w:jc w:val="center"/>
        <w:rPr>
          <w:rFonts w:ascii="Times New Roman" w:hAnsi="Times New Roman" w:cs="Times New Roman"/>
          <w:szCs w:val="24"/>
        </w:rPr>
      </w:pPr>
      <w:r w:rsidRPr="0074371F">
        <w:rPr>
          <w:rFonts w:ascii="Times New Roman" w:hAnsi="Times New Roman" w:cs="Times New Roman"/>
          <w:szCs w:val="24"/>
        </w:rPr>
        <w:t xml:space="preserve">Tabela </w:t>
      </w:r>
      <w:r w:rsidR="00621D54">
        <w:rPr>
          <w:rFonts w:ascii="Times New Roman" w:hAnsi="Times New Roman" w:cs="Times New Roman"/>
          <w:szCs w:val="24"/>
        </w:rPr>
        <w:t>3</w:t>
      </w:r>
      <w:r w:rsidRPr="0074371F">
        <w:rPr>
          <w:rFonts w:ascii="Times New Roman" w:hAnsi="Times New Roman" w:cs="Times New Roman"/>
          <w:szCs w:val="24"/>
        </w:rPr>
        <w:t>. Usporedba razloga za oslobođenje od kazne (kod oportuniteta)</w:t>
      </w:r>
    </w:p>
    <w:p w:rsidR="002377CA" w:rsidRPr="0074371F" w:rsidRDefault="00701FD8" w:rsidP="002377CA">
      <w:pPr>
        <w:spacing w:line="240" w:lineRule="auto"/>
        <w:ind w:firstLine="709"/>
        <w:jc w:val="center"/>
        <w:rPr>
          <w:rFonts w:ascii="Times New Roman" w:hAnsi="Times New Roman" w:cs="Times New Roman"/>
          <w:szCs w:val="24"/>
        </w:rPr>
      </w:pPr>
      <w:r w:rsidRPr="0074371F">
        <w:rPr>
          <w:rFonts w:ascii="Times New Roman" w:hAnsi="Times New Roman" w:cs="Times New Roman"/>
          <w:szCs w:val="24"/>
        </w:rPr>
        <w:t xml:space="preserve">i </w:t>
      </w:r>
      <w:r w:rsidR="002377CA" w:rsidRPr="0074371F">
        <w:rPr>
          <w:rFonts w:ascii="Times New Roman" w:hAnsi="Times New Roman" w:cs="Times New Roman"/>
          <w:szCs w:val="24"/>
        </w:rPr>
        <w:t>razloga za ublažavanje kazne (kod sklapanja sporazuma )</w:t>
      </w:r>
    </w:p>
    <w:tbl>
      <w:tblPr>
        <w:tblStyle w:val="Reetkatablice"/>
        <w:tblW w:w="0" w:type="auto"/>
        <w:tblInd w:w="250" w:type="dxa"/>
        <w:tblLook w:val="04A0" w:firstRow="1" w:lastRow="0" w:firstColumn="1" w:lastColumn="0" w:noHBand="0" w:noVBand="1"/>
      </w:tblPr>
      <w:tblGrid>
        <w:gridCol w:w="4253"/>
        <w:gridCol w:w="5103"/>
      </w:tblGrid>
      <w:tr w:rsidR="002377CA" w:rsidRPr="0074371F" w:rsidTr="00BA34C0">
        <w:tc>
          <w:tcPr>
            <w:tcW w:w="4253" w:type="dxa"/>
            <w:tcBorders>
              <w:bottom w:val="single" w:sz="4" w:space="0" w:color="auto"/>
            </w:tcBorders>
          </w:tcPr>
          <w:p w:rsidR="002377CA" w:rsidRPr="0074371F" w:rsidRDefault="002377CA" w:rsidP="002377CA">
            <w:pPr>
              <w:spacing w:line="360" w:lineRule="auto"/>
              <w:jc w:val="both"/>
              <w:rPr>
                <w:rFonts w:ascii="Times New Roman" w:hAnsi="Times New Roman" w:cs="Times New Roman"/>
                <w:szCs w:val="24"/>
              </w:rPr>
            </w:pPr>
            <w:r w:rsidRPr="0074371F">
              <w:rPr>
                <w:rFonts w:ascii="Times New Roman" w:hAnsi="Times New Roman" w:cs="Times New Roman"/>
                <w:szCs w:val="24"/>
              </w:rPr>
              <w:lastRenderedPageBreak/>
              <w:t>Razlozi za oslobađanje počinitelja od kazne čl.</w:t>
            </w:r>
            <w:r w:rsidR="00CC0397">
              <w:rPr>
                <w:rFonts w:ascii="Times New Roman" w:hAnsi="Times New Roman" w:cs="Times New Roman"/>
                <w:szCs w:val="24"/>
              </w:rPr>
              <w:t xml:space="preserve"> </w:t>
            </w:r>
            <w:r w:rsidRPr="0074371F">
              <w:rPr>
                <w:rFonts w:ascii="Times New Roman" w:hAnsi="Times New Roman" w:cs="Times New Roman"/>
                <w:szCs w:val="24"/>
              </w:rPr>
              <w:t>38 PZ i čl. 109.b PZ</w:t>
            </w:r>
            <w:r w:rsidR="00BA34C0" w:rsidRPr="0074371F">
              <w:rPr>
                <w:rFonts w:ascii="Times New Roman" w:hAnsi="Times New Roman" w:cs="Times New Roman"/>
                <w:szCs w:val="24"/>
              </w:rPr>
              <w:t>-a</w:t>
            </w:r>
            <w:r w:rsidRPr="0074371F">
              <w:rPr>
                <w:rFonts w:ascii="Times New Roman" w:hAnsi="Times New Roman" w:cs="Times New Roman"/>
                <w:szCs w:val="24"/>
              </w:rPr>
              <w:t xml:space="preserve"> - oportunitet</w:t>
            </w:r>
          </w:p>
        </w:tc>
        <w:tc>
          <w:tcPr>
            <w:tcW w:w="5103" w:type="dxa"/>
            <w:tcBorders>
              <w:bottom w:val="single" w:sz="4" w:space="0" w:color="auto"/>
            </w:tcBorders>
          </w:tcPr>
          <w:p w:rsidR="002377CA" w:rsidRPr="0074371F" w:rsidRDefault="002377CA" w:rsidP="00621D54">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Razlozi za izricanje blaže kazne od propisane </w:t>
            </w:r>
          </w:p>
          <w:p w:rsidR="002377CA" w:rsidRPr="0074371F" w:rsidRDefault="002377CA" w:rsidP="00BA34C0">
            <w:pPr>
              <w:spacing w:line="360" w:lineRule="auto"/>
              <w:jc w:val="both"/>
              <w:rPr>
                <w:rFonts w:ascii="Times New Roman" w:hAnsi="Times New Roman" w:cs="Times New Roman"/>
                <w:szCs w:val="24"/>
              </w:rPr>
            </w:pPr>
            <w:r w:rsidRPr="0074371F">
              <w:rPr>
                <w:rFonts w:ascii="Times New Roman" w:hAnsi="Times New Roman" w:cs="Times New Roman"/>
                <w:szCs w:val="24"/>
              </w:rPr>
              <w:t>čl. 37. P</w:t>
            </w:r>
            <w:r w:rsidR="00BA34C0" w:rsidRPr="0074371F">
              <w:rPr>
                <w:rFonts w:ascii="Times New Roman" w:hAnsi="Times New Roman" w:cs="Times New Roman"/>
                <w:szCs w:val="24"/>
              </w:rPr>
              <w:t>Z-a</w:t>
            </w:r>
            <w:r w:rsidRPr="0074371F">
              <w:rPr>
                <w:rFonts w:ascii="Times New Roman" w:hAnsi="Times New Roman" w:cs="Times New Roman"/>
                <w:szCs w:val="24"/>
              </w:rPr>
              <w:t xml:space="preserve"> – sklapanje sporazuma </w:t>
            </w:r>
          </w:p>
        </w:tc>
      </w:tr>
      <w:tr w:rsidR="002377CA" w:rsidRPr="0074371F" w:rsidTr="00BA34C0">
        <w:tc>
          <w:tcPr>
            <w:tcW w:w="4253" w:type="dxa"/>
            <w:shd w:val="clear" w:color="auto" w:fill="D9D9D9" w:themeFill="background1" w:themeFillShade="D9"/>
          </w:tcPr>
          <w:p w:rsidR="002377CA" w:rsidRPr="00CC0397" w:rsidRDefault="002377CA" w:rsidP="00BA34C0">
            <w:pPr>
              <w:pStyle w:val="Odlomakpopisa"/>
              <w:spacing w:line="360" w:lineRule="auto"/>
              <w:ind w:left="0"/>
              <w:jc w:val="both"/>
              <w:rPr>
                <w:rFonts w:ascii="Times New Roman" w:hAnsi="Times New Roman" w:cs="Times New Roman"/>
                <w:szCs w:val="24"/>
              </w:rPr>
            </w:pPr>
            <w:r w:rsidRPr="00CC0397">
              <w:rPr>
                <w:rFonts w:ascii="Times New Roman" w:hAnsi="Times New Roman" w:cs="Times New Roman"/>
                <w:szCs w:val="24"/>
              </w:rPr>
              <w:t>kad se pomirio s oštećenim</w:t>
            </w:r>
          </w:p>
          <w:p w:rsidR="002377CA" w:rsidRPr="00CC0397" w:rsidRDefault="002377CA" w:rsidP="00621D54">
            <w:pPr>
              <w:pStyle w:val="Odlomakpopisa"/>
              <w:spacing w:line="360" w:lineRule="auto"/>
              <w:ind w:left="0"/>
              <w:jc w:val="both"/>
              <w:rPr>
                <w:rFonts w:ascii="Times New Roman" w:hAnsi="Times New Roman" w:cs="Times New Roman"/>
                <w:szCs w:val="24"/>
              </w:rPr>
            </w:pPr>
            <w:r w:rsidRPr="00CC0397">
              <w:rPr>
                <w:rFonts w:ascii="Times New Roman" w:hAnsi="Times New Roman" w:cs="Times New Roman"/>
                <w:szCs w:val="24"/>
              </w:rPr>
              <w:t xml:space="preserve"> i naknadio štetu (materijalnu)</w:t>
            </w:r>
          </w:p>
        </w:tc>
        <w:tc>
          <w:tcPr>
            <w:tcW w:w="5103" w:type="dxa"/>
            <w:shd w:val="clear" w:color="auto" w:fill="D9D9D9" w:themeFill="background1" w:themeFillShade="D9"/>
          </w:tcPr>
          <w:p w:rsidR="002377CA" w:rsidRPr="00CC0397" w:rsidRDefault="002377CA" w:rsidP="00BA34C0">
            <w:pPr>
              <w:pStyle w:val="Odlomakpopisa"/>
              <w:spacing w:line="360" w:lineRule="auto"/>
              <w:ind w:left="35"/>
              <w:jc w:val="both"/>
              <w:rPr>
                <w:rFonts w:ascii="Times New Roman" w:hAnsi="Times New Roman" w:cs="Times New Roman"/>
                <w:szCs w:val="24"/>
              </w:rPr>
            </w:pPr>
            <w:r w:rsidRPr="00CC0397">
              <w:rPr>
                <w:rFonts w:ascii="Times New Roman" w:hAnsi="Times New Roman" w:cs="Times New Roman"/>
                <w:szCs w:val="24"/>
              </w:rPr>
              <w:t>ako se počinitelj pomirio s oštećenim</w:t>
            </w:r>
          </w:p>
        </w:tc>
      </w:tr>
      <w:tr w:rsidR="002377CA" w:rsidRPr="0074371F" w:rsidTr="00BA34C0">
        <w:tc>
          <w:tcPr>
            <w:tcW w:w="4253" w:type="dxa"/>
            <w:shd w:val="clear" w:color="auto" w:fill="D9D9D9" w:themeFill="background1" w:themeFillShade="D9"/>
          </w:tcPr>
          <w:p w:rsidR="002377CA" w:rsidRPr="00CC0397" w:rsidRDefault="002377CA" w:rsidP="00BA34C0">
            <w:pPr>
              <w:pStyle w:val="Odlomakpopisa"/>
              <w:spacing w:line="360" w:lineRule="auto"/>
              <w:ind w:left="34"/>
              <w:jc w:val="both"/>
              <w:rPr>
                <w:rFonts w:ascii="Times New Roman" w:hAnsi="Times New Roman" w:cs="Times New Roman"/>
                <w:szCs w:val="24"/>
              </w:rPr>
            </w:pPr>
            <w:r w:rsidRPr="00CC0397">
              <w:rPr>
                <w:rFonts w:ascii="Times New Roman" w:hAnsi="Times New Roman" w:cs="Times New Roman"/>
                <w:szCs w:val="24"/>
              </w:rPr>
              <w:t>kad je otklonio ili umanjio posljedice prekršaja ili naknadio štetu (nematerijalnu) prouzročenu prekršajem</w:t>
            </w:r>
          </w:p>
        </w:tc>
        <w:tc>
          <w:tcPr>
            <w:tcW w:w="5103" w:type="dxa"/>
            <w:shd w:val="clear" w:color="auto" w:fill="D9D9D9" w:themeFill="background1" w:themeFillShade="D9"/>
          </w:tcPr>
          <w:p w:rsidR="002377CA" w:rsidRPr="00CC0397" w:rsidRDefault="002377CA" w:rsidP="00BA34C0">
            <w:pPr>
              <w:pStyle w:val="Odlomakpopisa"/>
              <w:spacing w:line="360" w:lineRule="auto"/>
              <w:ind w:left="35"/>
              <w:jc w:val="both"/>
              <w:rPr>
                <w:rFonts w:ascii="Times New Roman" w:hAnsi="Times New Roman" w:cs="Times New Roman"/>
                <w:szCs w:val="24"/>
              </w:rPr>
            </w:pPr>
            <w:r w:rsidRPr="00CC0397">
              <w:rPr>
                <w:rFonts w:ascii="Times New Roman" w:hAnsi="Times New Roman" w:cs="Times New Roman"/>
                <w:szCs w:val="24"/>
              </w:rPr>
              <w:t>ako mu je počinitelj  u potpunosti ili većim dijelom naknadio štetu prouzročenu prekršajem</w:t>
            </w:r>
          </w:p>
        </w:tc>
      </w:tr>
      <w:tr w:rsidR="002377CA" w:rsidRPr="0074371F" w:rsidTr="002377CA">
        <w:tc>
          <w:tcPr>
            <w:tcW w:w="425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kad je prekršaj počinio u krajnjoj nuždi iz čl. 19.</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PZ</w:t>
            </w:r>
            <w:r w:rsidR="00BA34C0" w:rsidRPr="0074371F">
              <w:rPr>
                <w:rFonts w:ascii="Times New Roman" w:hAnsi="Times New Roman" w:cs="Times New Roman"/>
                <w:szCs w:val="24"/>
              </w:rPr>
              <w:t>-a</w:t>
            </w:r>
          </w:p>
        </w:tc>
        <w:tc>
          <w:tcPr>
            <w:tcW w:w="510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počinitelj koji je prekršaj počinio nečinjenjem može se blaže kazniti, osim ako se radi o prekršaju koji može biti počinjen samo nečinjenjem – čl. 15. st.</w:t>
            </w:r>
            <w:r w:rsidR="00621D54">
              <w:rPr>
                <w:rFonts w:ascii="Times New Roman" w:hAnsi="Times New Roman" w:cs="Times New Roman"/>
                <w:szCs w:val="24"/>
              </w:rPr>
              <w:t xml:space="preserve"> </w:t>
            </w:r>
            <w:r w:rsidRPr="0074371F">
              <w:rPr>
                <w:rFonts w:ascii="Times New Roman" w:hAnsi="Times New Roman" w:cs="Times New Roman"/>
                <w:szCs w:val="24"/>
              </w:rPr>
              <w:t>3. PZ,</w:t>
            </w:r>
          </w:p>
        </w:tc>
      </w:tr>
      <w:tr w:rsidR="002377CA" w:rsidRPr="0074371F" w:rsidTr="002377CA">
        <w:tc>
          <w:tcPr>
            <w:tcW w:w="425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kad je prekršaj počinio</w:t>
            </w:r>
          </w:p>
          <w:p w:rsidR="002377CA" w:rsidRPr="0074371F" w:rsidRDefault="002377CA" w:rsidP="002377CA">
            <w:pPr>
              <w:pStyle w:val="Odlomakpopisa"/>
              <w:spacing w:line="360" w:lineRule="auto"/>
              <w:ind w:left="34"/>
              <w:jc w:val="both"/>
              <w:rPr>
                <w:rFonts w:ascii="Times New Roman" w:hAnsi="Times New Roman" w:cs="Times New Roman"/>
                <w:szCs w:val="24"/>
              </w:rPr>
            </w:pPr>
            <w:r w:rsidRPr="0074371F">
              <w:rPr>
                <w:rFonts w:ascii="Times New Roman" w:hAnsi="Times New Roman" w:cs="Times New Roman"/>
                <w:szCs w:val="24"/>
              </w:rPr>
              <w:t>pod djelovanjem sile iz čl. 20.</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PZ</w:t>
            </w:r>
          </w:p>
        </w:tc>
        <w:tc>
          <w:tcPr>
            <w:tcW w:w="510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počinitelj koji je prekoračio granice nužne obrane može se blaže kazniti – čl.</w:t>
            </w:r>
            <w:r w:rsidR="00621D54">
              <w:rPr>
                <w:rFonts w:ascii="Times New Roman" w:hAnsi="Times New Roman" w:cs="Times New Roman"/>
                <w:szCs w:val="24"/>
              </w:rPr>
              <w:t xml:space="preserve"> </w:t>
            </w:r>
            <w:r w:rsidRPr="0074371F">
              <w:rPr>
                <w:rFonts w:ascii="Times New Roman" w:hAnsi="Times New Roman" w:cs="Times New Roman"/>
                <w:szCs w:val="24"/>
              </w:rPr>
              <w:t>18.</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3. PZ</w:t>
            </w:r>
          </w:p>
        </w:tc>
      </w:tr>
      <w:tr w:rsidR="002377CA" w:rsidRPr="0074371F" w:rsidTr="002377CA">
        <w:tc>
          <w:tcPr>
            <w:tcW w:w="4253" w:type="dxa"/>
          </w:tcPr>
          <w:p w:rsidR="002377CA" w:rsidRPr="0074371F" w:rsidRDefault="002377CA" w:rsidP="00BA34C0">
            <w:pPr>
              <w:pStyle w:val="Odlomakpopisa"/>
              <w:spacing w:line="360" w:lineRule="auto"/>
              <w:ind w:left="34"/>
              <w:jc w:val="both"/>
              <w:rPr>
                <w:rFonts w:ascii="Times New Roman" w:hAnsi="Times New Roman" w:cs="Times New Roman"/>
                <w:szCs w:val="24"/>
              </w:rPr>
            </w:pPr>
            <w:r w:rsidRPr="0074371F">
              <w:rPr>
                <w:rFonts w:ascii="Times New Roman" w:hAnsi="Times New Roman" w:cs="Times New Roman"/>
                <w:szCs w:val="24"/>
              </w:rPr>
              <w:t>kad je prekršaj počinio pod djelovanjem prijetnje</w:t>
            </w:r>
            <w:r w:rsidRPr="0074371F">
              <w:rPr>
                <w:rFonts w:ascii="Times New Roman" w:hAnsi="Times New Roman" w:cs="Times New Roman"/>
                <w:b/>
                <w:szCs w:val="24"/>
              </w:rPr>
              <w:t xml:space="preserve"> </w:t>
            </w:r>
            <w:r w:rsidRPr="0074371F">
              <w:rPr>
                <w:rFonts w:ascii="Times New Roman" w:hAnsi="Times New Roman" w:cs="Times New Roman"/>
                <w:szCs w:val="24"/>
              </w:rPr>
              <w:t>iz čl. 20. st.2. PZ</w:t>
            </w:r>
          </w:p>
        </w:tc>
        <w:tc>
          <w:tcPr>
            <w:tcW w:w="5103" w:type="dxa"/>
          </w:tcPr>
          <w:p w:rsidR="002377CA" w:rsidRPr="0074371F" w:rsidRDefault="002377CA" w:rsidP="00BA34C0">
            <w:pPr>
              <w:pStyle w:val="Odlomakpopisa"/>
              <w:spacing w:line="360" w:lineRule="auto"/>
              <w:ind w:left="35"/>
              <w:rPr>
                <w:rFonts w:ascii="Times New Roman" w:hAnsi="Times New Roman" w:cs="Times New Roman"/>
                <w:szCs w:val="24"/>
              </w:rPr>
            </w:pPr>
            <w:r w:rsidRPr="0074371F">
              <w:rPr>
                <w:rFonts w:ascii="Times New Roman" w:hAnsi="Times New Roman" w:cs="Times New Roman"/>
                <w:szCs w:val="24"/>
              </w:rPr>
              <w:t>za pomaganje u prekršaju počinitelj se može i blaže kazniti – čl. 24.</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1. PZ</w:t>
            </w:r>
          </w:p>
        </w:tc>
      </w:tr>
      <w:tr w:rsidR="002377CA" w:rsidRPr="0074371F" w:rsidTr="002377CA">
        <w:tc>
          <w:tcPr>
            <w:tcW w:w="425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kad ga posljedice prekršaja tako pogađaju da je njegovo kažnjavanje nepotrebno radi ostvarenja svrhe kažnjavanja</w:t>
            </w:r>
          </w:p>
        </w:tc>
        <w:tc>
          <w:tcPr>
            <w:tcW w:w="5103" w:type="dxa"/>
          </w:tcPr>
          <w:p w:rsidR="002377CA" w:rsidRPr="0074371F" w:rsidRDefault="002377CA" w:rsidP="00BA34C0">
            <w:pPr>
              <w:pStyle w:val="Odlomakpopisa"/>
              <w:spacing w:line="360" w:lineRule="auto"/>
              <w:ind w:left="35"/>
              <w:jc w:val="both"/>
              <w:rPr>
                <w:rFonts w:ascii="Times New Roman" w:hAnsi="Times New Roman" w:cs="Times New Roman"/>
                <w:szCs w:val="24"/>
              </w:rPr>
            </w:pPr>
            <w:r w:rsidRPr="0074371F">
              <w:rPr>
                <w:rFonts w:ascii="Times New Roman" w:hAnsi="Times New Roman" w:cs="Times New Roman"/>
                <w:szCs w:val="24"/>
              </w:rPr>
              <w:t>počinitelj koji je u vrijeme počinjenja prekršaja bio u znatnoj mjeri smanjeno ubrojiv može se blaže kazniti, ako do znatne mjere smanjene ubrojivosti nije došlo samoskrivljeno – čl. 26.</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3. PZ,</w:t>
            </w:r>
          </w:p>
        </w:tc>
      </w:tr>
      <w:tr w:rsidR="002377CA" w:rsidRPr="0074371F" w:rsidTr="002377CA">
        <w:tc>
          <w:tcPr>
            <w:tcW w:w="425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kad je platio ili je ispunio propisanu obvezu zbog čijeg neplaćanja odnosno neispunjenja je pokrenut prekršajni postupak</w:t>
            </w:r>
          </w:p>
        </w:tc>
        <w:tc>
          <w:tcPr>
            <w:tcW w:w="5103" w:type="dxa"/>
          </w:tcPr>
          <w:p w:rsidR="002377CA" w:rsidRPr="0074371F" w:rsidRDefault="002377CA" w:rsidP="00BA34C0">
            <w:pPr>
              <w:pStyle w:val="Odlomakpopisa"/>
              <w:spacing w:line="360" w:lineRule="auto"/>
              <w:ind w:left="0"/>
              <w:jc w:val="both"/>
              <w:rPr>
                <w:rFonts w:ascii="Times New Roman" w:hAnsi="Times New Roman" w:cs="Times New Roman"/>
                <w:szCs w:val="24"/>
              </w:rPr>
            </w:pPr>
            <w:r w:rsidRPr="0074371F">
              <w:rPr>
                <w:rFonts w:ascii="Times New Roman" w:hAnsi="Times New Roman" w:cs="Times New Roman"/>
                <w:szCs w:val="24"/>
              </w:rPr>
              <w:t>ako je zabluda o protupravnosti prekršaja bila otklonjiva, počinitelj se za počinjeni prekršaj može blaže kazniti – čl. 29.</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PZ.</w:t>
            </w:r>
          </w:p>
        </w:tc>
      </w:tr>
    </w:tbl>
    <w:p w:rsidR="002377CA" w:rsidRPr="0074371F" w:rsidRDefault="002377CA" w:rsidP="002377CA">
      <w:pPr>
        <w:spacing w:line="360" w:lineRule="auto"/>
        <w:jc w:val="both"/>
        <w:rPr>
          <w:rFonts w:ascii="Times New Roman" w:hAnsi="Times New Roman" w:cs="Times New Roman"/>
          <w:b/>
          <w:szCs w:val="24"/>
        </w:rPr>
      </w:pPr>
    </w:p>
    <w:p w:rsidR="00680024" w:rsidRPr="0074371F" w:rsidRDefault="005E6FF1" w:rsidP="00BA34C0">
      <w:pPr>
        <w:spacing w:line="360" w:lineRule="auto"/>
        <w:jc w:val="both"/>
        <w:rPr>
          <w:rFonts w:ascii="Times New Roman" w:hAnsi="Times New Roman" w:cs="Times New Roman"/>
          <w:szCs w:val="24"/>
        </w:rPr>
      </w:pPr>
      <w:r w:rsidRPr="0074371F">
        <w:rPr>
          <w:rFonts w:ascii="Times New Roman" w:hAnsi="Times New Roman" w:cs="Times New Roman"/>
          <w:szCs w:val="24"/>
        </w:rPr>
        <w:t xml:space="preserve">Iz tabele </w:t>
      </w:r>
      <w:r w:rsidR="009D5872">
        <w:rPr>
          <w:rFonts w:ascii="Times New Roman" w:hAnsi="Times New Roman" w:cs="Times New Roman"/>
          <w:szCs w:val="24"/>
        </w:rPr>
        <w:t>3</w:t>
      </w:r>
      <w:r w:rsidRPr="0074371F">
        <w:rPr>
          <w:rFonts w:ascii="Times New Roman" w:hAnsi="Times New Roman" w:cs="Times New Roman"/>
          <w:szCs w:val="24"/>
        </w:rPr>
        <w:t>. je razvidno da se olakotne okolnosti zbog kojih prekršajni sud može izreći blažu novčanu kaznu od propisane za određeni prekršaj (vezano uz sklapanje sporazuma) razlikuju od olakotnih okolnosti zbog kojih prekršajni sud može osloboditi počinitelja od kazne (vezano uz oportunitet), osim u dva slučaja kada su te olakotne okolnosti identične: ako se počinitelj pomirio s oštećenim i ako mu je nadoknadio štetu prouzročenu prekršajem.</w:t>
      </w:r>
    </w:p>
    <w:p w:rsidR="003B3785" w:rsidRPr="0074371F" w:rsidRDefault="002754A0" w:rsidP="00635A75">
      <w:pPr>
        <w:spacing w:line="360" w:lineRule="auto"/>
        <w:jc w:val="both"/>
        <w:rPr>
          <w:rFonts w:ascii="Times New Roman" w:hAnsi="Times New Roman" w:cs="Times New Roman"/>
          <w:szCs w:val="24"/>
        </w:rPr>
      </w:pPr>
      <w:r w:rsidRPr="0074371F">
        <w:rPr>
          <w:rFonts w:ascii="Times New Roman" w:hAnsi="Times New Roman" w:cs="Times New Roman"/>
          <w:szCs w:val="24"/>
        </w:rPr>
        <w:tab/>
        <w:t>U situaciji kada su olakotne okolnosti identične: počinitelj koji je priznao prekršaj pomirio se s oštećenim te mu je nadoknadio štetu prouzročenu prekršajem, policija će primijeniti oportunitet</w:t>
      </w:r>
      <w:r w:rsidR="00223E93" w:rsidRPr="0074371F">
        <w:rPr>
          <w:rFonts w:ascii="Times New Roman" w:hAnsi="Times New Roman" w:cs="Times New Roman"/>
          <w:szCs w:val="24"/>
        </w:rPr>
        <w:t xml:space="preserve"> (neće pokrenuti prekršajni postupak) </w:t>
      </w:r>
      <w:r w:rsidRPr="0074371F">
        <w:rPr>
          <w:rFonts w:ascii="Times New Roman" w:hAnsi="Times New Roman" w:cs="Times New Roman"/>
          <w:szCs w:val="24"/>
        </w:rPr>
        <w:t xml:space="preserve">, ako je utvrđeno da nije bilo otegotnih okolnosti </w:t>
      </w:r>
      <w:r w:rsidR="00FB74ED" w:rsidRPr="0074371F">
        <w:rPr>
          <w:rFonts w:ascii="Times New Roman" w:hAnsi="Times New Roman" w:cs="Times New Roman"/>
          <w:szCs w:val="24"/>
        </w:rPr>
        <w:t xml:space="preserve">zbog kojih bi </w:t>
      </w:r>
      <w:r w:rsidR="00FB74ED" w:rsidRPr="0074371F">
        <w:rPr>
          <w:rFonts w:ascii="Times New Roman" w:hAnsi="Times New Roman" w:cs="Times New Roman"/>
          <w:szCs w:val="24"/>
        </w:rPr>
        <w:lastRenderedPageBreak/>
        <w:t>počinitelja prekršaja trebalo kazniti novčanom kaznom. P</w:t>
      </w:r>
      <w:r w:rsidRPr="0074371F">
        <w:rPr>
          <w:rFonts w:ascii="Times New Roman" w:hAnsi="Times New Roman" w:cs="Times New Roman"/>
          <w:szCs w:val="24"/>
        </w:rPr>
        <w:t>olicija će odabrati sklapanje sporazuma onda kada su pored navedenih olakotnih okolnosti utvrđene i neke otegotne okolnosti, zbog kojih je počinitelja prekršaja potrebno novčano kazniti</w:t>
      </w:r>
      <w:r w:rsidR="000629D9" w:rsidRPr="0074371F">
        <w:rPr>
          <w:rFonts w:ascii="Times New Roman" w:hAnsi="Times New Roman" w:cs="Times New Roman"/>
          <w:szCs w:val="24"/>
        </w:rPr>
        <w:t xml:space="preserve">, primjerice da je počinitelj iz negativnih motiva namjerno počinio prekršaj.  </w:t>
      </w:r>
    </w:p>
    <w:p w:rsidR="004A1623" w:rsidRPr="0074371F" w:rsidRDefault="004A1623" w:rsidP="00635A75">
      <w:pPr>
        <w:spacing w:line="360" w:lineRule="auto"/>
        <w:jc w:val="both"/>
        <w:rPr>
          <w:rFonts w:ascii="Times New Roman" w:hAnsi="Times New Roman" w:cs="Times New Roman"/>
          <w:szCs w:val="24"/>
        </w:rPr>
      </w:pPr>
    </w:p>
    <w:p w:rsidR="007800EE" w:rsidRPr="0074371F" w:rsidRDefault="007800EE" w:rsidP="0074371F">
      <w:pPr>
        <w:pStyle w:val="Odlomakpopisa"/>
        <w:numPr>
          <w:ilvl w:val="0"/>
          <w:numId w:val="26"/>
        </w:numPr>
        <w:spacing w:line="360" w:lineRule="auto"/>
        <w:jc w:val="both"/>
        <w:rPr>
          <w:rFonts w:ascii="Times New Roman" w:eastAsia="Calibri" w:hAnsi="Times New Roman" w:cs="Times New Roman"/>
          <w:b/>
          <w:szCs w:val="24"/>
        </w:rPr>
      </w:pPr>
      <w:r w:rsidRPr="0074371F">
        <w:rPr>
          <w:rFonts w:ascii="Times New Roman" w:eastAsia="Times New Roman" w:hAnsi="Times New Roman" w:cs="Times New Roman"/>
          <w:b/>
          <w:szCs w:val="24"/>
          <w:lang w:eastAsia="hr-HR"/>
        </w:rPr>
        <w:t>ZAKLJUČ</w:t>
      </w:r>
      <w:r w:rsidR="00442E29" w:rsidRPr="0074371F">
        <w:rPr>
          <w:rFonts w:ascii="Times New Roman" w:eastAsia="Times New Roman" w:hAnsi="Times New Roman" w:cs="Times New Roman"/>
          <w:b/>
          <w:szCs w:val="24"/>
          <w:lang w:eastAsia="hr-HR"/>
        </w:rPr>
        <w:t>AK</w:t>
      </w:r>
    </w:p>
    <w:p w:rsidR="00546EC3" w:rsidRDefault="009D5872" w:rsidP="00442E29">
      <w:pPr>
        <w:tabs>
          <w:tab w:val="left" w:pos="0"/>
        </w:tabs>
        <w:spacing w:after="0" w:line="36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Na tragu usložnjavanja prekršajnopravne problematike i uvođenja novih/starih instituta i pojmova, u praksu policijskog postupanja se stidljivo probijaju </w:t>
      </w:r>
      <w:r w:rsidR="00546EC3">
        <w:rPr>
          <w:rFonts w:ascii="Times New Roman" w:eastAsia="Times New Roman" w:hAnsi="Times New Roman" w:cs="Times New Roman"/>
          <w:szCs w:val="24"/>
          <w:lang w:eastAsia="hr-HR"/>
        </w:rPr>
        <w:t xml:space="preserve">novi načili prekršajnopravnog procesuiranja. Riječ je u prvom redu o primjeni načela svrhovitosti ili oportuniteta te o pregovaranju i sklapanju sporazuma o sankciji. </w:t>
      </w:r>
    </w:p>
    <w:p w:rsidR="004B2091" w:rsidRPr="0074371F" w:rsidRDefault="004B2091" w:rsidP="00442E29">
      <w:pPr>
        <w:tabs>
          <w:tab w:val="left" w:pos="0"/>
        </w:tabs>
        <w:spacing w:after="0" w:line="360" w:lineRule="auto"/>
        <w:jc w:val="both"/>
        <w:rPr>
          <w:rFonts w:ascii="Times New Roman" w:eastAsia="Times New Roman" w:hAnsi="Times New Roman" w:cs="Times New Roman"/>
          <w:szCs w:val="24"/>
          <w:lang w:eastAsia="hr-HR"/>
        </w:rPr>
      </w:pPr>
      <w:r w:rsidRPr="0074371F">
        <w:rPr>
          <w:rFonts w:ascii="Times New Roman" w:eastAsia="Times New Roman" w:hAnsi="Times New Roman" w:cs="Times New Roman"/>
          <w:szCs w:val="24"/>
          <w:lang w:eastAsia="hr-HR"/>
        </w:rPr>
        <w:t xml:space="preserve">U članku su do provedbene razine elaborirane pravne situacije vezane za neke slučajeve primjene </w:t>
      </w:r>
      <w:r w:rsidR="00546EC3">
        <w:rPr>
          <w:rFonts w:ascii="Times New Roman" w:eastAsia="Times New Roman" w:hAnsi="Times New Roman" w:cs="Times New Roman"/>
          <w:szCs w:val="24"/>
          <w:lang w:eastAsia="hr-HR"/>
        </w:rPr>
        <w:t>n</w:t>
      </w:r>
      <w:r w:rsidR="009D5872">
        <w:rPr>
          <w:rFonts w:ascii="Times New Roman" w:eastAsia="Times New Roman" w:hAnsi="Times New Roman" w:cs="Times New Roman"/>
          <w:szCs w:val="24"/>
          <w:lang w:eastAsia="hr-HR"/>
        </w:rPr>
        <w:t>a</w:t>
      </w:r>
      <w:r w:rsidR="00546EC3">
        <w:rPr>
          <w:rFonts w:ascii="Times New Roman" w:eastAsia="Times New Roman" w:hAnsi="Times New Roman" w:cs="Times New Roman"/>
          <w:szCs w:val="24"/>
          <w:lang w:eastAsia="hr-HR"/>
        </w:rPr>
        <w:t>č</w:t>
      </w:r>
      <w:r w:rsidR="009D5872">
        <w:rPr>
          <w:rFonts w:ascii="Times New Roman" w:eastAsia="Times New Roman" w:hAnsi="Times New Roman" w:cs="Times New Roman"/>
          <w:szCs w:val="24"/>
          <w:lang w:eastAsia="hr-HR"/>
        </w:rPr>
        <w:t xml:space="preserve">ela </w:t>
      </w:r>
      <w:r w:rsidRPr="0074371F">
        <w:rPr>
          <w:rFonts w:ascii="Times New Roman" w:eastAsia="Times New Roman" w:hAnsi="Times New Roman" w:cs="Times New Roman"/>
          <w:szCs w:val="24"/>
          <w:lang w:eastAsia="hr-HR"/>
        </w:rPr>
        <w:t>oportuniteta kao načina procesuiranja prekršaja, koji su zaživjeli u policijskoj praksi PU zagrebačke.</w:t>
      </w:r>
    </w:p>
    <w:p w:rsidR="006126B5" w:rsidRPr="0074371F" w:rsidRDefault="004B2091" w:rsidP="00442E29">
      <w:pPr>
        <w:tabs>
          <w:tab w:val="left" w:pos="0"/>
        </w:tabs>
        <w:spacing w:after="0" w:line="360" w:lineRule="auto"/>
        <w:jc w:val="both"/>
        <w:rPr>
          <w:rFonts w:ascii="Times New Roman" w:hAnsi="Times New Roman" w:cs="Times New Roman"/>
          <w:szCs w:val="24"/>
        </w:rPr>
      </w:pPr>
      <w:r w:rsidRPr="0074371F">
        <w:rPr>
          <w:rFonts w:ascii="Times New Roman" w:eastAsia="Times New Roman" w:hAnsi="Times New Roman" w:cs="Times New Roman"/>
          <w:szCs w:val="24"/>
          <w:lang w:eastAsia="hr-HR"/>
        </w:rPr>
        <w:t xml:space="preserve">Opisani su i potencijalni slučajevi primjene oportuniteta kada je počinitelj prekršaj počinio u krajnjoj nuždi </w:t>
      </w:r>
      <w:r w:rsidRPr="0074371F">
        <w:rPr>
          <w:rFonts w:ascii="Times New Roman" w:hAnsi="Times New Roman" w:cs="Times New Roman"/>
          <w:szCs w:val="24"/>
        </w:rPr>
        <w:t>iz čl. 19.</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PZ, pod djelovanjem sile iz čl. 20.</w:t>
      </w:r>
      <w:r w:rsidR="00621D54">
        <w:rPr>
          <w:rFonts w:ascii="Times New Roman" w:hAnsi="Times New Roman" w:cs="Times New Roman"/>
          <w:szCs w:val="24"/>
        </w:rPr>
        <w:t xml:space="preserve"> </w:t>
      </w:r>
      <w:r w:rsidRPr="0074371F">
        <w:rPr>
          <w:rFonts w:ascii="Times New Roman" w:hAnsi="Times New Roman" w:cs="Times New Roman"/>
          <w:szCs w:val="24"/>
        </w:rPr>
        <w:t>st.</w:t>
      </w:r>
      <w:r w:rsidR="00621D54">
        <w:rPr>
          <w:rFonts w:ascii="Times New Roman" w:hAnsi="Times New Roman" w:cs="Times New Roman"/>
          <w:szCs w:val="24"/>
        </w:rPr>
        <w:t xml:space="preserve"> </w:t>
      </w:r>
      <w:r w:rsidRPr="0074371F">
        <w:rPr>
          <w:rFonts w:ascii="Times New Roman" w:hAnsi="Times New Roman" w:cs="Times New Roman"/>
          <w:szCs w:val="24"/>
        </w:rPr>
        <w:t>2. PZ</w:t>
      </w:r>
      <w:r w:rsidR="006126B5" w:rsidRPr="0074371F">
        <w:rPr>
          <w:rFonts w:ascii="Times New Roman" w:hAnsi="Times New Roman" w:cs="Times New Roman"/>
          <w:szCs w:val="24"/>
        </w:rPr>
        <w:t xml:space="preserve"> te kad je prekršaj počinio pod djelovanjem prijetnje iz čl. 20. st.2. Prekršajnog zakona. Naime, autorima nisu poznati slučajevi primjene oportuniteta u PU zagrebačkoj iz razloga krajnje nužde, sile i prijetnje, pa je ovaj članak pokušaj da se stvari pokrenu u tom pravcu, naravno kada su za to ispunjeni zakonski uvjeti.</w:t>
      </w:r>
    </w:p>
    <w:p w:rsidR="00D432FA" w:rsidRPr="0074371F" w:rsidRDefault="006126B5" w:rsidP="00442E29">
      <w:pPr>
        <w:tabs>
          <w:tab w:val="left" w:pos="0"/>
        </w:tabs>
        <w:spacing w:after="0" w:line="360" w:lineRule="auto"/>
        <w:jc w:val="both"/>
        <w:rPr>
          <w:rFonts w:ascii="Times New Roman" w:eastAsia="Times New Roman" w:hAnsi="Times New Roman" w:cs="Times New Roman"/>
          <w:szCs w:val="24"/>
          <w:lang w:eastAsia="hr-HR"/>
        </w:rPr>
      </w:pPr>
      <w:r w:rsidRPr="0074371F">
        <w:rPr>
          <w:rFonts w:ascii="Times New Roman" w:hAnsi="Times New Roman" w:cs="Times New Roman"/>
          <w:szCs w:val="24"/>
        </w:rPr>
        <w:t>Obzirom da PU zagrebačka ima relativno mali broj sklopljenih sporazuma s počiniteljem prekršaja o sankciji na godišnjoj razini, članak je  također pokušaj da se policijskim službenicima pojasni situacija za primjenu tog instituta, kako bi u većoj mjeri zaživ</w:t>
      </w:r>
      <w:r w:rsidR="006B20B3" w:rsidRPr="0074371F">
        <w:rPr>
          <w:rFonts w:ascii="Times New Roman" w:hAnsi="Times New Roman" w:cs="Times New Roman"/>
          <w:szCs w:val="24"/>
        </w:rPr>
        <w:t>io</w:t>
      </w:r>
      <w:r w:rsidRPr="0074371F">
        <w:rPr>
          <w:rFonts w:ascii="Times New Roman" w:hAnsi="Times New Roman" w:cs="Times New Roman"/>
          <w:szCs w:val="24"/>
        </w:rPr>
        <w:t xml:space="preserve"> u praksi  onda kada su za to ispunjeni zakonski uvjeti.  </w:t>
      </w:r>
    </w:p>
    <w:p w:rsidR="009818E5" w:rsidRPr="0074371F" w:rsidRDefault="009818E5" w:rsidP="003B59DC">
      <w:pPr>
        <w:spacing w:after="0" w:line="360" w:lineRule="auto"/>
        <w:rPr>
          <w:rFonts w:ascii="Times New Roman" w:eastAsia="Calibri" w:hAnsi="Times New Roman" w:cs="Times New Roman"/>
          <w:b/>
          <w:szCs w:val="24"/>
        </w:rPr>
      </w:pPr>
    </w:p>
    <w:p w:rsidR="003B59DC" w:rsidRDefault="003B59DC" w:rsidP="003B59DC">
      <w:pPr>
        <w:spacing w:after="0" w:line="360" w:lineRule="auto"/>
        <w:rPr>
          <w:rFonts w:ascii="Times New Roman" w:eastAsia="Calibri" w:hAnsi="Times New Roman" w:cs="Times New Roman"/>
          <w:b/>
          <w:szCs w:val="24"/>
        </w:rPr>
      </w:pPr>
      <w:r w:rsidRPr="0074371F">
        <w:rPr>
          <w:rFonts w:ascii="Times New Roman" w:eastAsia="Calibri" w:hAnsi="Times New Roman" w:cs="Times New Roman"/>
          <w:b/>
          <w:szCs w:val="24"/>
        </w:rPr>
        <w:t>BIBLIOGRAFIJA</w:t>
      </w:r>
    </w:p>
    <w:p w:rsidR="00931BEA" w:rsidRDefault="00931BEA" w:rsidP="003B59DC">
      <w:pPr>
        <w:spacing w:after="0" w:line="360" w:lineRule="auto"/>
        <w:rPr>
          <w:rFonts w:ascii="Times New Roman" w:eastAsia="Calibri" w:hAnsi="Times New Roman" w:cs="Times New Roman"/>
          <w:b/>
          <w:szCs w:val="24"/>
        </w:rPr>
      </w:pPr>
    </w:p>
    <w:p w:rsidR="002C6A9E" w:rsidRPr="002C6A9E" w:rsidRDefault="002C6A9E" w:rsidP="003B59DC">
      <w:pPr>
        <w:spacing w:after="0" w:line="360" w:lineRule="auto"/>
        <w:rPr>
          <w:rFonts w:ascii="Times New Roman" w:eastAsia="Calibri" w:hAnsi="Times New Roman" w:cs="Times New Roman"/>
          <w:szCs w:val="24"/>
        </w:rPr>
      </w:pPr>
      <w:r w:rsidRPr="002C6A9E">
        <w:rPr>
          <w:rFonts w:ascii="Times New Roman" w:eastAsia="Calibri" w:hAnsi="Times New Roman" w:cs="Times New Roman"/>
          <w:szCs w:val="24"/>
        </w:rPr>
        <w:t xml:space="preserve">Knjige i članci: </w:t>
      </w:r>
    </w:p>
    <w:p w:rsidR="003B59DC" w:rsidRPr="0074371F" w:rsidRDefault="003B59DC" w:rsidP="003B59DC">
      <w:pPr>
        <w:numPr>
          <w:ilvl w:val="0"/>
          <w:numId w:val="19"/>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Bonačić M., Rašo M.: Obilježja prekršajnog prava i sudovanja, aktualna pitanja i prioriteti... Hrvatski ljetopis za kazneno pravo i praksu (Zagreb), vol. 19, broj 2/2012.</w:t>
      </w:r>
    </w:p>
    <w:p w:rsidR="003B59DC" w:rsidRPr="0074371F" w:rsidRDefault="003B59DC" w:rsidP="003B59DC">
      <w:pPr>
        <w:numPr>
          <w:ilvl w:val="0"/>
          <w:numId w:val="19"/>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Bukovac Puvača M.: Deset godina nove koncepcije neimovinske štete, Zbornik Pravnog fakulteta Sveučilišta u Rijeci  v. 36, br. 1/2015.</w:t>
      </w:r>
    </w:p>
    <w:p w:rsidR="003B59DC" w:rsidRPr="00931BEA" w:rsidRDefault="003B59DC" w:rsidP="00931BEA">
      <w:pPr>
        <w:numPr>
          <w:ilvl w:val="0"/>
          <w:numId w:val="19"/>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iCs/>
          <w:szCs w:val="24"/>
        </w:rPr>
        <w:t>Bukovac Puvača</w:t>
      </w:r>
      <w:r w:rsidRPr="0074371F">
        <w:rPr>
          <w:rFonts w:ascii="Times New Roman" w:eastAsia="Calibri" w:hAnsi="Times New Roman" w:cs="Times New Roman"/>
          <w:i/>
          <w:iCs/>
          <w:szCs w:val="24"/>
        </w:rPr>
        <w:t xml:space="preserve">, </w:t>
      </w:r>
      <w:r w:rsidRPr="0074371F">
        <w:rPr>
          <w:rFonts w:ascii="Times New Roman" w:eastAsia="Calibri" w:hAnsi="Times New Roman" w:cs="Times New Roman"/>
          <w:iCs/>
          <w:szCs w:val="24"/>
        </w:rPr>
        <w:t>M.:Sive zone</w:t>
      </w:r>
      <w:r w:rsidRPr="0074371F">
        <w:rPr>
          <w:rFonts w:ascii="Times New Roman" w:eastAsia="Calibri" w:hAnsi="Times New Roman" w:cs="Times New Roman"/>
          <w:i/>
          <w:iCs/>
          <w:szCs w:val="24"/>
        </w:rPr>
        <w:t xml:space="preserve"> </w:t>
      </w:r>
      <w:r w:rsidRPr="0074371F">
        <w:rPr>
          <w:rFonts w:ascii="Times New Roman" w:eastAsia="Calibri" w:hAnsi="Times New Roman" w:cs="Times New Roman"/>
          <w:iCs/>
          <w:szCs w:val="24"/>
        </w:rPr>
        <w:t>izvanugovorne odgovornosti – područja moguće primjene, zbornik Pravnog fakulteta Sveučilišta u Rijeci 1991.</w:t>
      </w:r>
    </w:p>
    <w:p w:rsidR="003B59DC" w:rsidRPr="0074371F" w:rsidRDefault="003B59DC" w:rsidP="003B59DC">
      <w:pPr>
        <w:numPr>
          <w:ilvl w:val="0"/>
          <w:numId w:val="19"/>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lastRenderedPageBreak/>
        <w:t>Filipović H.: Policijski službenici kao žrtve prekršaja omalovažavanja i vrijeđanja policijskih službenika, Hrvatski ljetopis za kazneno pravo i praksu (Zagreb), vol. 22, broj 1/2015.</w:t>
      </w:r>
    </w:p>
    <w:p w:rsidR="003A55B9" w:rsidRPr="0074371F" w:rsidRDefault="003A55B9" w:rsidP="003B59DC">
      <w:pPr>
        <w:numPr>
          <w:ilvl w:val="0"/>
          <w:numId w:val="19"/>
        </w:numPr>
        <w:spacing w:after="0" w:line="360" w:lineRule="auto"/>
        <w:contextualSpacing/>
        <w:rPr>
          <w:rFonts w:ascii="Times New Roman" w:eastAsia="Calibri" w:hAnsi="Times New Roman" w:cs="Times New Roman"/>
          <w:szCs w:val="24"/>
        </w:rPr>
      </w:pPr>
      <w:r w:rsidRPr="0074371F">
        <w:rPr>
          <w:rFonts w:ascii="Times New Roman" w:hAnsi="Times New Roman" w:cs="Times New Roman"/>
          <w:szCs w:val="24"/>
        </w:rPr>
        <w:t>Horvatić, Ž.,</w:t>
      </w:r>
      <w:r w:rsidR="000E6E1D">
        <w:rPr>
          <w:rFonts w:ascii="Times New Roman" w:hAnsi="Times New Roman" w:cs="Times New Roman"/>
          <w:szCs w:val="24"/>
        </w:rPr>
        <w:t>N</w:t>
      </w:r>
      <w:r w:rsidRPr="0074371F">
        <w:rPr>
          <w:rFonts w:ascii="Times New Roman" w:hAnsi="Times New Roman" w:cs="Times New Roman"/>
          <w:szCs w:val="24"/>
        </w:rPr>
        <w:t>ovoselec, P.: Kazneno pravo opći dio,MUPRH, Zagreb 1999.</w:t>
      </w:r>
    </w:p>
    <w:p w:rsidR="003B59DC" w:rsidRPr="0074371F" w:rsidRDefault="003B59DC" w:rsidP="003B59DC">
      <w:pPr>
        <w:numPr>
          <w:ilvl w:val="0"/>
          <w:numId w:val="19"/>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Markov Ž.: Ukidanje prvostupanjskih presuda zbog djela prekršaja iz Zakona o zaštiti od nasilja u obitelji, Policija i sigurnost broj 4/16., Zagreb, 2016.</w:t>
      </w:r>
    </w:p>
    <w:p w:rsidR="003B59DC" w:rsidRPr="0074371F" w:rsidRDefault="003B59DC" w:rsidP="003B59DC">
      <w:pPr>
        <w:numPr>
          <w:ilvl w:val="0"/>
          <w:numId w:val="19"/>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Pavlović Š.:, Beznačajno kazneno djelo, nužna obrana i krajnja nužda u hrvatskom kaznenom pravu, Organizator, Zagreb, 2006.</w:t>
      </w:r>
    </w:p>
    <w:p w:rsidR="003B59DC" w:rsidRDefault="003B59DC" w:rsidP="00931BEA">
      <w:pPr>
        <w:numPr>
          <w:ilvl w:val="0"/>
          <w:numId w:val="19"/>
        </w:numPr>
        <w:spacing w:after="0" w:line="360" w:lineRule="auto"/>
        <w:ind w:left="714" w:hanging="357"/>
        <w:contextualSpacing/>
        <w:rPr>
          <w:rFonts w:ascii="Times New Roman" w:eastAsia="Calibri" w:hAnsi="Times New Roman" w:cs="Times New Roman"/>
          <w:szCs w:val="24"/>
        </w:rPr>
      </w:pPr>
      <w:r w:rsidRPr="00931BEA">
        <w:rPr>
          <w:rFonts w:ascii="Times New Roman" w:eastAsia="Calibri" w:hAnsi="Times New Roman" w:cs="Times New Roman"/>
          <w:szCs w:val="24"/>
        </w:rPr>
        <w:t>Škorić M., Rittossa D.: Nova kaznena djela nasilja u Kaznenom zakonu Hrvatski ljetopis za kazneno pravo i praksu (Zagreb), vol. 22, broj 2/2015.</w:t>
      </w:r>
    </w:p>
    <w:p w:rsidR="003B59DC" w:rsidRDefault="003B59DC" w:rsidP="00931BEA">
      <w:pPr>
        <w:numPr>
          <w:ilvl w:val="0"/>
          <w:numId w:val="19"/>
        </w:numPr>
        <w:spacing w:after="0" w:line="360" w:lineRule="auto"/>
        <w:ind w:left="714" w:hanging="357"/>
        <w:contextualSpacing/>
        <w:rPr>
          <w:rFonts w:ascii="Times New Roman" w:eastAsia="Calibri" w:hAnsi="Times New Roman" w:cs="Times New Roman"/>
          <w:szCs w:val="24"/>
        </w:rPr>
      </w:pPr>
      <w:r w:rsidRPr="00931BEA">
        <w:rPr>
          <w:rFonts w:ascii="Times New Roman" w:eastAsia="Calibri" w:hAnsi="Times New Roman" w:cs="Times New Roman"/>
          <w:szCs w:val="24"/>
        </w:rPr>
        <w:t>Veić P.: Prekršajni zakon, Dušević i Kršovnik d.o.o. Rijeka, 2013.</w:t>
      </w:r>
    </w:p>
    <w:p w:rsidR="003B59DC" w:rsidRDefault="003B59DC" w:rsidP="00931BEA">
      <w:pPr>
        <w:numPr>
          <w:ilvl w:val="0"/>
          <w:numId w:val="19"/>
        </w:numPr>
        <w:spacing w:after="0" w:line="360" w:lineRule="auto"/>
        <w:ind w:left="714" w:hanging="357"/>
        <w:contextualSpacing/>
        <w:rPr>
          <w:rFonts w:ascii="Times New Roman" w:eastAsia="Calibri" w:hAnsi="Times New Roman" w:cs="Times New Roman"/>
          <w:szCs w:val="24"/>
        </w:rPr>
      </w:pPr>
      <w:r w:rsidRPr="00931BEA">
        <w:rPr>
          <w:rFonts w:ascii="Times New Roman" w:eastAsia="Calibri" w:hAnsi="Times New Roman" w:cs="Times New Roman"/>
          <w:szCs w:val="24"/>
        </w:rPr>
        <w:t>Vujanović S.: Aktualna pitanja prekršajnog izvršnog prava, Zbornik radova s III. Specijalističkog savjetovanje primjena prekršajnog zakona i ostalih propisa s područja prekršajnog prava u Republici Hrvatskoj, Hrvatsko udruženje za kaznene znanosti i praksu 2009.</w:t>
      </w:r>
    </w:p>
    <w:p w:rsidR="00931BEA" w:rsidRDefault="00931BEA" w:rsidP="00931BEA">
      <w:pPr>
        <w:spacing w:after="0" w:line="360" w:lineRule="auto"/>
        <w:contextualSpacing/>
        <w:rPr>
          <w:rFonts w:ascii="Times New Roman" w:eastAsia="Calibri" w:hAnsi="Times New Roman" w:cs="Times New Roman"/>
          <w:szCs w:val="24"/>
        </w:rPr>
      </w:pPr>
    </w:p>
    <w:p w:rsidR="002C6A9E" w:rsidRDefault="002C6A9E" w:rsidP="00931BEA">
      <w:pPr>
        <w:spacing w:after="0" w:line="360" w:lineRule="auto"/>
        <w:contextualSpacing/>
        <w:rPr>
          <w:rFonts w:ascii="Times New Roman" w:eastAsia="Calibri" w:hAnsi="Times New Roman" w:cs="Times New Roman"/>
          <w:szCs w:val="24"/>
        </w:rPr>
      </w:pPr>
      <w:r>
        <w:rPr>
          <w:rFonts w:ascii="Times New Roman" w:eastAsia="Calibri" w:hAnsi="Times New Roman" w:cs="Times New Roman"/>
          <w:szCs w:val="24"/>
        </w:rPr>
        <w:t>Internetski izvori:</w:t>
      </w:r>
    </w:p>
    <w:p w:rsidR="00931BEA" w:rsidRPr="00931BEA" w:rsidRDefault="00931BEA" w:rsidP="00931BEA">
      <w:pPr>
        <w:spacing w:after="0" w:line="360" w:lineRule="auto"/>
        <w:contextualSpacing/>
        <w:rPr>
          <w:rFonts w:ascii="Times New Roman" w:eastAsia="Calibri" w:hAnsi="Times New Roman" w:cs="Times New Roman"/>
          <w:szCs w:val="24"/>
        </w:rPr>
      </w:pPr>
    </w:p>
    <w:p w:rsidR="00931BEA" w:rsidRDefault="00931BEA" w:rsidP="002C6A9E">
      <w:pPr>
        <w:numPr>
          <w:ilvl w:val="0"/>
          <w:numId w:val="28"/>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Aviani D.:</w:t>
      </w:r>
      <w:r w:rsidR="002C6A9E">
        <w:rPr>
          <w:rFonts w:ascii="Times New Roman" w:eastAsia="Calibri" w:hAnsi="Times New Roman" w:cs="Times New Roman"/>
          <w:szCs w:val="24"/>
        </w:rPr>
        <w:t xml:space="preserve"> </w:t>
      </w:r>
      <w:r w:rsidRPr="0074371F">
        <w:rPr>
          <w:rFonts w:ascii="Times New Roman" w:eastAsia="Calibri" w:hAnsi="Times New Roman" w:cs="Times New Roman"/>
          <w:szCs w:val="24"/>
        </w:rPr>
        <w:t xml:space="preserve">Prekršajno pravo, Split 2013.  </w:t>
      </w:r>
      <w:hyperlink r:id="rId8" w:history="1">
        <w:r w:rsidRPr="00CC0397">
          <w:rPr>
            <w:rFonts w:ascii="Times New Roman" w:eastAsia="Calibri" w:hAnsi="Times New Roman" w:cs="Times New Roman"/>
            <w:szCs w:val="24"/>
          </w:rPr>
          <w:t>http://www.pravst.unist.hr/dokumenti/dokpdf_prekrsajno_pravo_2013.pdf</w:t>
        </w:r>
      </w:hyperlink>
    </w:p>
    <w:p w:rsidR="00931BEA" w:rsidRDefault="00931BEA" w:rsidP="002C6A9E">
      <w:pPr>
        <w:numPr>
          <w:ilvl w:val="0"/>
          <w:numId w:val="28"/>
        </w:numPr>
        <w:spacing w:after="0" w:line="360" w:lineRule="auto"/>
        <w:contextualSpacing/>
      </w:pPr>
      <w:r w:rsidRPr="00931BEA">
        <w:rPr>
          <w:rFonts w:ascii="Times New Roman" w:eastAsia="Calibri" w:hAnsi="Times New Roman" w:cs="Times New Roman"/>
          <w:iCs/>
          <w:szCs w:val="24"/>
        </w:rPr>
        <w:t xml:space="preserve">Ćurković, M: Odgovornost vlasnika psa, </w:t>
      </w:r>
      <w:hyperlink r:id="rId9" w:history="1">
        <w:r w:rsidRPr="00931BEA">
          <w:rPr>
            <w:rFonts w:ascii="Times New Roman" w:eastAsia="Calibri" w:hAnsi="Times New Roman" w:cs="Times New Roman"/>
            <w:szCs w:val="24"/>
          </w:rPr>
          <w:t>https://burza.com.hr/portal/odgovornost-vlasnika-psa/179</w:t>
        </w:r>
      </w:hyperlink>
    </w:p>
    <w:p w:rsidR="00931BEA" w:rsidRPr="002C6A9E" w:rsidRDefault="00931BEA" w:rsidP="002C6A9E">
      <w:pPr>
        <w:numPr>
          <w:ilvl w:val="0"/>
          <w:numId w:val="28"/>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Garačić A.: Zahvati suda u činjenični opis optužbe,</w:t>
      </w:r>
      <w:r w:rsidR="002C6A9E">
        <w:rPr>
          <w:rFonts w:ascii="Times New Roman" w:eastAsia="Calibri" w:hAnsi="Times New Roman" w:cs="Times New Roman"/>
          <w:szCs w:val="24"/>
        </w:rPr>
        <w:t xml:space="preserve"> </w:t>
      </w:r>
      <w:hyperlink r:id="rId10" w:history="1">
        <w:r w:rsidRPr="002C6A9E">
          <w:rPr>
            <w:rFonts w:ascii="Times New Roman" w:eastAsia="Calibri" w:hAnsi="Times New Roman" w:cs="Times New Roman"/>
            <w:szCs w:val="24"/>
          </w:rPr>
          <w:t>file:///C:/Users/korisnik/Desktop/načini%20procesuiranja%20prekršaja/skripte%20i%20članci/identitet%20optužnice/AGaracic-Zahvati_suda_u_cinjenicni_opis_optuz.PDF</w:t>
        </w:r>
      </w:hyperlink>
    </w:p>
    <w:p w:rsidR="00931BEA" w:rsidRPr="00CC0397" w:rsidRDefault="00931BEA" w:rsidP="002C6A9E">
      <w:pPr>
        <w:numPr>
          <w:ilvl w:val="0"/>
          <w:numId w:val="28"/>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 xml:space="preserve">Nikšić S.: Zakon o sprječavanju nereda na sportskim natjecanjima  - Obrazovni materijal za Pravosudnu akademiju </w:t>
      </w:r>
      <w:hyperlink r:id="rId11" w:history="1">
        <w:r w:rsidRPr="00CC0397">
          <w:rPr>
            <w:rFonts w:ascii="Times New Roman" w:eastAsia="Calibri" w:hAnsi="Times New Roman" w:cs="Times New Roman"/>
            <w:szCs w:val="24"/>
          </w:rPr>
          <w:t>http://pak.hr/cke/obrazovni%20materijali/Zakon%20o%20sprje%C4%8Davanju%20nereda%20na%20sportskim%20natjecanjima,%20priru%C4%8Dnik%20za%20polaznike.pdf</w:t>
        </w:r>
      </w:hyperlink>
    </w:p>
    <w:p w:rsidR="00931BEA" w:rsidRDefault="00931BEA" w:rsidP="002C6A9E">
      <w:pPr>
        <w:numPr>
          <w:ilvl w:val="0"/>
          <w:numId w:val="28"/>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Rašo M.: Aktualna pitanja u primjeni Prekršajnog zakona III. Specijalističko savjetovanje - primjena prekršajnog zakona i ostalih propisa s područja prekršajnog prava u Republici Hrvatskoj,</w:t>
      </w:r>
      <w:r w:rsidRPr="0074371F">
        <w:rPr>
          <w:rFonts w:ascii="Times New Roman" w:eastAsia="Calibri" w:hAnsi="Times New Roman" w:cs="Times New Roman"/>
          <w:szCs w:val="24"/>
        </w:rPr>
        <w:br/>
      </w:r>
      <w:hyperlink r:id="rId12" w:history="1">
        <w:r w:rsidRPr="00931BEA">
          <w:rPr>
            <w:rFonts w:ascii="Times New Roman" w:eastAsia="Calibri" w:hAnsi="Times New Roman" w:cs="Times New Roman"/>
            <w:szCs w:val="24"/>
          </w:rPr>
          <w:t>https://www.pravo.unizg.hr/_download/repository/Zbornik_s_III._specijalistickog_savjetovanja.pdf</w:t>
        </w:r>
      </w:hyperlink>
    </w:p>
    <w:p w:rsidR="00E07912" w:rsidRDefault="00E07912" w:rsidP="00E07912">
      <w:pPr>
        <w:spacing w:after="0" w:line="360" w:lineRule="auto"/>
        <w:contextualSpacing/>
        <w:jc w:val="both"/>
        <w:rPr>
          <w:rFonts w:ascii="Times New Roman" w:eastAsia="Calibri" w:hAnsi="Times New Roman" w:cs="Times New Roman"/>
          <w:szCs w:val="24"/>
        </w:rPr>
      </w:pPr>
    </w:p>
    <w:p w:rsidR="00E07912" w:rsidRDefault="002C6A9E" w:rsidP="00E07912">
      <w:pPr>
        <w:spacing w:after="0" w:line="360" w:lineRule="auto"/>
        <w:contextualSpacing/>
        <w:jc w:val="both"/>
        <w:rPr>
          <w:rFonts w:ascii="Times New Roman" w:eastAsia="Calibri" w:hAnsi="Times New Roman" w:cs="Times New Roman"/>
          <w:szCs w:val="24"/>
        </w:rPr>
      </w:pPr>
      <w:r>
        <w:rPr>
          <w:rFonts w:ascii="Times New Roman" w:eastAsia="Calibri" w:hAnsi="Times New Roman" w:cs="Times New Roman"/>
          <w:szCs w:val="24"/>
        </w:rPr>
        <w:lastRenderedPageBreak/>
        <w:t>Pravni propisi:</w:t>
      </w:r>
    </w:p>
    <w:p w:rsidR="00E07912" w:rsidRPr="0074371F" w:rsidRDefault="00E07912" w:rsidP="00E07912">
      <w:pPr>
        <w:spacing w:after="0" w:line="360" w:lineRule="auto"/>
        <w:contextualSpacing/>
        <w:jc w:val="both"/>
        <w:rPr>
          <w:rFonts w:ascii="Times New Roman" w:eastAsia="Calibri" w:hAnsi="Times New Roman" w:cs="Times New Roman"/>
          <w:szCs w:val="24"/>
        </w:rPr>
      </w:pP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Kazneni zakon, NN 125/11, 144/12, 56/15, 61/15</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Prekršajni zakon, NN  107/07, 39/13, 157/13, 110/15, 70/17</w:t>
      </w:r>
    </w:p>
    <w:p w:rsidR="003B59DC" w:rsidRPr="0074371F" w:rsidRDefault="003B59DC" w:rsidP="003B59DC">
      <w:pPr>
        <w:numPr>
          <w:ilvl w:val="0"/>
          <w:numId w:val="20"/>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Zakon o policijskim poslovima i ovlastima, NN 76/09, 92/14</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Zakon o eksplozivnim tvarima, NN 63/07,146/08,59/12</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 xml:space="preserve">Zakon o javnom okupljanju, NN 128/99, 90/05, 139/05, 150/05,82/11,78/12 </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Zakon o prebivalištu, NN 144/12, 158/13</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Zakon o sigurnosti prometa na cestama, NN 67/08,48/10,74/11,80/13,158/13,92/14,64/15</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Zakon o zaštiti prirode, NN 80/13</w:t>
      </w:r>
    </w:p>
    <w:p w:rsidR="003B59DC" w:rsidRPr="0074371F" w:rsidRDefault="003B59DC" w:rsidP="003B59DC">
      <w:pPr>
        <w:numPr>
          <w:ilvl w:val="0"/>
          <w:numId w:val="20"/>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Zakon o suzbijanju opojnih droga NN107/01,87/02,163/03,141/04,40/07,149/09,84/11,80/13</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 xml:space="preserve">Pravilnik o izdavanju upozorenja pisanog ili izricanju usmenog </w:t>
      </w:r>
      <w:r w:rsidRPr="0074371F">
        <w:rPr>
          <w:rFonts w:ascii="Times New Roman" w:eastAsia="Calibri" w:hAnsi="Times New Roman" w:cs="Times New Roman"/>
          <w:b/>
          <w:bCs/>
          <w:szCs w:val="24"/>
        </w:rPr>
        <w:t>upozorenja</w:t>
      </w:r>
      <w:r w:rsidRPr="0074371F">
        <w:rPr>
          <w:rFonts w:ascii="Times New Roman" w:eastAsia="Calibri" w:hAnsi="Times New Roman" w:cs="Times New Roman"/>
          <w:szCs w:val="24"/>
        </w:rPr>
        <w:t xml:space="preserve"> „narodne novine", broj 25/08 i 50/09</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Pravilnik o opasnim psima, NN 117/08</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Pravilnik o načinu postupanja s predmetima oduzetima u prekršajnim postupcima, koji su postali vlasništvo Republike Hrvatske, NN 38/14, 60/14</w:t>
      </w:r>
    </w:p>
    <w:p w:rsidR="003B59DC" w:rsidRPr="0074371F" w:rsidRDefault="003B59DC" w:rsidP="003B59DC">
      <w:pPr>
        <w:numPr>
          <w:ilvl w:val="0"/>
          <w:numId w:val="20"/>
        </w:numPr>
        <w:spacing w:after="0"/>
        <w:contextualSpacing/>
        <w:rPr>
          <w:rFonts w:ascii="Times New Roman" w:eastAsia="Calibri" w:hAnsi="Times New Roman" w:cs="Times New Roman"/>
          <w:szCs w:val="24"/>
        </w:rPr>
      </w:pPr>
      <w:r w:rsidRPr="0074371F">
        <w:rPr>
          <w:rFonts w:ascii="Times New Roman" w:eastAsia="Calibri" w:hAnsi="Times New Roman" w:cs="Times New Roman"/>
          <w:szCs w:val="24"/>
        </w:rPr>
        <w:t>Odluka o uvjetima i načinu držanja kućnih ljubimaca i načinu postupanja s napuštenim i izgubljenim životinjama grada Zagreba , Službeni glasnik grada Zagreba br. 22 od 26. listopada 2015.</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u w:val="single"/>
        </w:rPr>
      </w:pPr>
      <w:r w:rsidRPr="0074371F">
        <w:rPr>
          <w:rFonts w:ascii="Times New Roman" w:eastAsia="Calibri" w:hAnsi="Times New Roman" w:cs="Times New Roman"/>
          <w:szCs w:val="24"/>
        </w:rPr>
        <w:t>Odluka Visokog prekršajnog suda Pž – 3221/15. od 6.travnja 2016.</w:t>
      </w:r>
    </w:p>
    <w:p w:rsidR="003B59DC" w:rsidRPr="0074371F" w:rsidRDefault="003B59DC" w:rsidP="003B59DC">
      <w:pPr>
        <w:numPr>
          <w:ilvl w:val="0"/>
          <w:numId w:val="20"/>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Uputa Ravnateljstva policije broj: 511-01-51/7-32664/34-2013 od 30. prosinca 2015.</w:t>
      </w:r>
    </w:p>
    <w:p w:rsidR="003B59DC" w:rsidRPr="0074371F" w:rsidRDefault="003B59DC" w:rsidP="003B59DC">
      <w:pPr>
        <w:numPr>
          <w:ilvl w:val="0"/>
          <w:numId w:val="20"/>
        </w:numPr>
        <w:spacing w:after="0" w:line="360" w:lineRule="auto"/>
        <w:contextualSpacing/>
        <w:rPr>
          <w:rFonts w:ascii="Times New Roman" w:eastAsia="Calibri" w:hAnsi="Times New Roman" w:cs="Times New Roman"/>
          <w:szCs w:val="24"/>
        </w:rPr>
      </w:pPr>
      <w:r w:rsidRPr="0074371F">
        <w:rPr>
          <w:rFonts w:ascii="Times New Roman" w:eastAsia="Calibri" w:hAnsi="Times New Roman" w:cs="Times New Roman"/>
          <w:szCs w:val="24"/>
        </w:rPr>
        <w:t>Uputa Uprave policije broj: 511-01-53-46256/1-13 od  8. srpnja 2013.</w:t>
      </w:r>
    </w:p>
    <w:p w:rsidR="003B59DC" w:rsidRPr="0074371F" w:rsidRDefault="003B59DC" w:rsidP="003B59DC">
      <w:pPr>
        <w:numPr>
          <w:ilvl w:val="0"/>
          <w:numId w:val="20"/>
        </w:numPr>
        <w:spacing w:after="0" w:line="360" w:lineRule="auto"/>
        <w:contextualSpacing/>
        <w:jc w:val="both"/>
        <w:rPr>
          <w:rFonts w:ascii="Times New Roman" w:eastAsia="Calibri" w:hAnsi="Times New Roman" w:cs="Times New Roman"/>
          <w:szCs w:val="24"/>
        </w:rPr>
      </w:pPr>
      <w:r w:rsidRPr="0074371F">
        <w:rPr>
          <w:rFonts w:ascii="Times New Roman" w:eastAsia="Calibri" w:hAnsi="Times New Roman" w:cs="Times New Roman"/>
          <w:szCs w:val="24"/>
        </w:rPr>
        <w:t>uputa PU zagrebačke broj: 511-19-04/2-20-1/3-16 od 29 . siječnja 2016.</w:t>
      </w:r>
    </w:p>
    <w:p w:rsidR="00AE2D91" w:rsidRPr="0074371F" w:rsidRDefault="00AE2D91" w:rsidP="00AE2D91">
      <w:pPr>
        <w:spacing w:after="0" w:line="360" w:lineRule="auto"/>
        <w:contextualSpacing/>
        <w:jc w:val="both"/>
        <w:rPr>
          <w:rFonts w:ascii="Times New Roman" w:eastAsia="Calibri" w:hAnsi="Times New Roman" w:cs="Times New Roman"/>
          <w:szCs w:val="24"/>
        </w:rPr>
      </w:pPr>
    </w:p>
    <w:p w:rsidR="0074371F" w:rsidRPr="0074371F" w:rsidRDefault="0074371F" w:rsidP="00AE2D91">
      <w:pPr>
        <w:spacing w:after="0" w:line="360" w:lineRule="auto"/>
        <w:contextualSpacing/>
        <w:jc w:val="both"/>
        <w:rPr>
          <w:rFonts w:ascii="Times New Roman" w:eastAsia="Calibri" w:hAnsi="Times New Roman" w:cs="Times New Roman"/>
          <w:szCs w:val="24"/>
        </w:rPr>
      </w:pPr>
    </w:p>
    <w:p w:rsidR="0074371F" w:rsidRPr="0074371F" w:rsidRDefault="0074371F" w:rsidP="0074371F">
      <w:pPr>
        <w:pStyle w:val="Obinitekst"/>
        <w:rPr>
          <w:rFonts w:ascii="Times New Roman" w:hAnsi="Times New Roman" w:cs="Times New Roman"/>
          <w:sz w:val="24"/>
          <w:szCs w:val="24"/>
        </w:rPr>
      </w:pPr>
      <w:r w:rsidRPr="0074371F">
        <w:rPr>
          <w:rFonts w:ascii="Times New Roman" w:hAnsi="Times New Roman" w:cs="Times New Roman"/>
          <w:sz w:val="24"/>
          <w:szCs w:val="24"/>
        </w:rPr>
        <w:t>Summary</w:t>
      </w:r>
    </w:p>
    <w:p w:rsidR="0074371F" w:rsidRPr="0074371F" w:rsidRDefault="0074371F" w:rsidP="0074371F">
      <w:pPr>
        <w:pStyle w:val="Obinitekst"/>
        <w:rPr>
          <w:rFonts w:ascii="Times New Roman" w:hAnsi="Times New Roman" w:cs="Times New Roman"/>
          <w:sz w:val="24"/>
          <w:szCs w:val="24"/>
        </w:rPr>
      </w:pPr>
    </w:p>
    <w:p w:rsidR="0074371F" w:rsidRPr="0074371F" w:rsidRDefault="0074371F" w:rsidP="0074371F">
      <w:pPr>
        <w:pStyle w:val="Obinitekst"/>
        <w:rPr>
          <w:rFonts w:ascii="Times New Roman" w:hAnsi="Times New Roman" w:cs="Times New Roman"/>
          <w:sz w:val="24"/>
          <w:szCs w:val="24"/>
        </w:rPr>
      </w:pPr>
      <w:r w:rsidRPr="0074371F">
        <w:rPr>
          <w:rFonts w:ascii="Times New Roman" w:hAnsi="Times New Roman" w:cs="Times New Roman"/>
          <w:sz w:val="24"/>
          <w:szCs w:val="24"/>
        </w:rPr>
        <w:t>The article contains some cases of application of the principle of opportunity and an analysis of the sentence bargaining between the authorized complainant and the perpetrator of the misdemeanour. Certain facts are considered which influence the application of different types of opportunity as a way of processing misdemeanours that do not initiate a misdemeanour proceedings. Also the facts which influence the sentence bargaining as a way to process misdemeanours that initiate misdemeanour proceedings are analysed. The rules and mitigating circumstances for reducing the fine are explained and examples of situations are selected for the choice among the opportunity, sentence bargaining, fixed penalty notice and the indictment.</w:t>
      </w:r>
    </w:p>
    <w:p w:rsidR="0074371F" w:rsidRPr="0074371F" w:rsidRDefault="0074371F" w:rsidP="0074371F">
      <w:pPr>
        <w:pStyle w:val="Obinitekst"/>
        <w:rPr>
          <w:rFonts w:ascii="Times New Roman" w:hAnsi="Times New Roman" w:cs="Times New Roman"/>
          <w:sz w:val="24"/>
          <w:szCs w:val="24"/>
        </w:rPr>
      </w:pPr>
    </w:p>
    <w:p w:rsidR="0074371F" w:rsidRPr="0074371F" w:rsidRDefault="0074371F" w:rsidP="0074371F">
      <w:pPr>
        <w:pStyle w:val="Obinitekst"/>
        <w:rPr>
          <w:rFonts w:ascii="Times New Roman" w:hAnsi="Times New Roman" w:cs="Times New Roman"/>
          <w:sz w:val="24"/>
          <w:szCs w:val="24"/>
        </w:rPr>
      </w:pPr>
    </w:p>
    <w:p w:rsidR="001235F2" w:rsidRDefault="0074371F" w:rsidP="001235F2">
      <w:pPr>
        <w:rPr>
          <w:rFonts w:eastAsia="Times New Roman"/>
          <w:color w:val="000000"/>
          <w:szCs w:val="24"/>
          <w:lang w:eastAsia="hr-HR"/>
        </w:rPr>
      </w:pPr>
      <w:r w:rsidRPr="0074371F">
        <w:rPr>
          <w:rFonts w:ascii="Times New Roman" w:hAnsi="Times New Roman" w:cs="Times New Roman"/>
          <w:szCs w:val="24"/>
        </w:rPr>
        <w:t xml:space="preserve">Key words: </w:t>
      </w:r>
      <w:r w:rsidR="001235F2">
        <w:rPr>
          <w:rFonts w:ascii="Times New Roman" w:hAnsi="Times New Roman" w:cs="Times New Roman"/>
          <w:szCs w:val="24"/>
        </w:rPr>
        <w:t>O</w:t>
      </w:r>
      <w:r w:rsidRPr="0074371F">
        <w:rPr>
          <w:rFonts w:ascii="Times New Roman" w:hAnsi="Times New Roman" w:cs="Times New Roman"/>
          <w:szCs w:val="24"/>
        </w:rPr>
        <w:t xml:space="preserve">pportunity, </w:t>
      </w:r>
      <w:r w:rsidR="001235F2">
        <w:rPr>
          <w:rFonts w:ascii="Times New Roman" w:hAnsi="Times New Roman" w:cs="Times New Roman"/>
          <w:szCs w:val="24"/>
        </w:rPr>
        <w:t>B</w:t>
      </w:r>
      <w:r w:rsidRPr="0074371F">
        <w:rPr>
          <w:rFonts w:ascii="Times New Roman" w:hAnsi="Times New Roman" w:cs="Times New Roman"/>
          <w:szCs w:val="24"/>
        </w:rPr>
        <w:t xml:space="preserve">argaining, </w:t>
      </w:r>
      <w:r w:rsidR="001235F2">
        <w:rPr>
          <w:rFonts w:ascii="Times New Roman" w:hAnsi="Times New Roman" w:cs="Times New Roman"/>
          <w:szCs w:val="24"/>
        </w:rPr>
        <w:t>M</w:t>
      </w:r>
      <w:r w:rsidRPr="0074371F">
        <w:rPr>
          <w:rFonts w:ascii="Times New Roman" w:hAnsi="Times New Roman" w:cs="Times New Roman"/>
          <w:szCs w:val="24"/>
        </w:rPr>
        <w:t xml:space="preserve">isdemeanor </w:t>
      </w:r>
      <w:r w:rsidR="001235F2">
        <w:rPr>
          <w:rFonts w:ascii="Times New Roman" w:hAnsi="Times New Roman" w:cs="Times New Roman"/>
          <w:szCs w:val="24"/>
        </w:rPr>
        <w:t>P</w:t>
      </w:r>
      <w:r w:rsidRPr="0074371F">
        <w:rPr>
          <w:rFonts w:ascii="Times New Roman" w:hAnsi="Times New Roman" w:cs="Times New Roman"/>
          <w:szCs w:val="24"/>
        </w:rPr>
        <w:t>ro</w:t>
      </w:r>
      <w:r w:rsidR="001235F2">
        <w:rPr>
          <w:rFonts w:ascii="Times New Roman" w:hAnsi="Times New Roman" w:cs="Times New Roman"/>
          <w:szCs w:val="24"/>
        </w:rPr>
        <w:t>cessing</w:t>
      </w:r>
      <w:r w:rsidRPr="0074371F">
        <w:rPr>
          <w:rFonts w:ascii="Times New Roman" w:hAnsi="Times New Roman" w:cs="Times New Roman"/>
          <w:szCs w:val="24"/>
        </w:rPr>
        <w:t xml:space="preserve"> and </w:t>
      </w:r>
      <w:r w:rsidR="001235F2">
        <w:rPr>
          <w:rFonts w:ascii="Times New Roman" w:hAnsi="Times New Roman" w:cs="Times New Roman"/>
          <w:szCs w:val="24"/>
        </w:rPr>
        <w:t>S</w:t>
      </w:r>
      <w:r w:rsidRPr="0074371F">
        <w:rPr>
          <w:rFonts w:ascii="Times New Roman" w:hAnsi="Times New Roman" w:cs="Times New Roman"/>
          <w:szCs w:val="24"/>
        </w:rPr>
        <w:t>anctioning</w:t>
      </w:r>
      <w:r w:rsidR="001235F2">
        <w:rPr>
          <w:rFonts w:ascii="Times New Roman" w:hAnsi="Times New Roman" w:cs="Times New Roman"/>
          <w:szCs w:val="24"/>
        </w:rPr>
        <w:t xml:space="preserve"> </w:t>
      </w:r>
    </w:p>
    <w:p w:rsidR="0074371F" w:rsidRPr="0074371F" w:rsidRDefault="0074371F" w:rsidP="0074371F">
      <w:pPr>
        <w:pStyle w:val="Obinitekst"/>
        <w:rPr>
          <w:rFonts w:ascii="Times New Roman" w:hAnsi="Times New Roman" w:cs="Times New Roman"/>
          <w:sz w:val="24"/>
          <w:szCs w:val="24"/>
        </w:rPr>
      </w:pPr>
    </w:p>
    <w:p w:rsidR="0074371F" w:rsidRPr="0074371F" w:rsidRDefault="0074371F" w:rsidP="00AE2D91">
      <w:pPr>
        <w:spacing w:after="0" w:line="360" w:lineRule="auto"/>
        <w:contextualSpacing/>
        <w:jc w:val="both"/>
        <w:rPr>
          <w:rFonts w:ascii="Times New Roman" w:eastAsia="Calibri" w:hAnsi="Times New Roman" w:cs="Times New Roman"/>
          <w:szCs w:val="24"/>
        </w:rPr>
      </w:pPr>
    </w:p>
    <w:sectPr w:rsidR="0074371F" w:rsidRPr="0074371F" w:rsidSect="006734FE">
      <w:footerReference w:type="default" r:id="rId13"/>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79" w:rsidRDefault="003E4379" w:rsidP="007800EE">
      <w:pPr>
        <w:spacing w:after="0" w:line="240" w:lineRule="auto"/>
      </w:pPr>
      <w:r>
        <w:separator/>
      </w:r>
    </w:p>
  </w:endnote>
  <w:endnote w:type="continuationSeparator" w:id="0">
    <w:p w:rsidR="003E4379" w:rsidRDefault="003E4379" w:rsidP="0078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3088"/>
      <w:docPartObj>
        <w:docPartGallery w:val="Page Numbers (Bottom of Page)"/>
        <w:docPartUnique/>
      </w:docPartObj>
    </w:sdtPr>
    <w:sdtEndPr/>
    <w:sdtContent>
      <w:p w:rsidR="00621D54" w:rsidRDefault="00621D54">
        <w:pPr>
          <w:pStyle w:val="Podnoje"/>
          <w:jc w:val="right"/>
        </w:pPr>
        <w:r>
          <w:fldChar w:fldCharType="begin"/>
        </w:r>
        <w:r>
          <w:instrText>PAGE   \* MERGEFORMAT</w:instrText>
        </w:r>
        <w:r>
          <w:fldChar w:fldCharType="separate"/>
        </w:r>
        <w:r w:rsidR="00F9790E">
          <w:rPr>
            <w:noProof/>
          </w:rPr>
          <w:t>1</w:t>
        </w:r>
        <w:r>
          <w:fldChar w:fldCharType="end"/>
        </w:r>
      </w:p>
    </w:sdtContent>
  </w:sdt>
  <w:p w:rsidR="00621D54" w:rsidRDefault="00621D5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79" w:rsidRDefault="003E4379" w:rsidP="007800EE">
      <w:pPr>
        <w:spacing w:after="0" w:line="240" w:lineRule="auto"/>
      </w:pPr>
      <w:r>
        <w:separator/>
      </w:r>
    </w:p>
  </w:footnote>
  <w:footnote w:type="continuationSeparator" w:id="0">
    <w:p w:rsidR="003E4379" w:rsidRDefault="003E4379" w:rsidP="007800EE">
      <w:pPr>
        <w:spacing w:after="0" w:line="240" w:lineRule="auto"/>
      </w:pPr>
      <w:r>
        <w:continuationSeparator/>
      </w:r>
    </w:p>
  </w:footnote>
  <w:footnote w:id="1">
    <w:p w:rsidR="00621D54" w:rsidRDefault="00621D54" w:rsidP="00C32C41">
      <w:pPr>
        <w:pStyle w:val="Tekstfusnote"/>
      </w:pPr>
      <w:r>
        <w:rPr>
          <w:rStyle w:val="Referencafusnote"/>
        </w:rPr>
        <w:footnoteRef/>
      </w:r>
      <w:r>
        <w:t xml:space="preserve"> </w:t>
      </w:r>
      <w:r w:rsidRPr="001064FF">
        <w:rPr>
          <w:rFonts w:asciiTheme="minorHAnsi" w:eastAsia="+mn-ea" w:hAnsiTheme="minorHAnsi" w:cs="Times New Roman"/>
          <w:color w:val="000000"/>
          <w:kern w:val="24"/>
          <w:lang w:eastAsia="hr-HR"/>
        </w:rPr>
        <w:t>dr.sc. Željko Mršić, prof</w:t>
      </w:r>
      <w:r>
        <w:rPr>
          <w:rFonts w:asciiTheme="minorHAnsi" w:eastAsia="+mn-ea" w:hAnsiTheme="minorHAnsi" w:cs="Times New Roman"/>
          <w:color w:val="000000"/>
          <w:kern w:val="24"/>
          <w:lang w:eastAsia="hr-HR"/>
        </w:rPr>
        <w:t>esor</w:t>
      </w:r>
      <w:r w:rsidRPr="001064FF">
        <w:rPr>
          <w:rFonts w:asciiTheme="minorHAnsi" w:eastAsia="+mn-ea" w:hAnsiTheme="minorHAnsi" w:cs="Times New Roman"/>
          <w:color w:val="000000"/>
          <w:kern w:val="24"/>
          <w:lang w:eastAsia="hr-HR"/>
        </w:rPr>
        <w:t xml:space="preserve"> visoke škole na Visokoj policijskoj školi u Zagrebu,</w:t>
      </w:r>
      <w:r>
        <w:rPr>
          <w:rFonts w:asciiTheme="minorHAnsi" w:eastAsia="+mn-ea" w:hAnsiTheme="minorHAnsi" w:cs="Times New Roman"/>
          <w:color w:val="000000"/>
          <w:kern w:val="24"/>
          <w:lang w:eastAsia="hr-HR"/>
        </w:rPr>
        <w:t xml:space="preserve"> </w:t>
      </w:r>
      <w:r w:rsidRPr="001064FF">
        <w:rPr>
          <w:rFonts w:asciiTheme="minorHAnsi" w:eastAsia="+mn-ea" w:hAnsiTheme="minorHAnsi" w:cs="Times New Roman"/>
          <w:color w:val="000000"/>
          <w:kern w:val="24"/>
          <w:lang w:eastAsia="hr-HR"/>
        </w:rPr>
        <w:t>Posilović Davor, univ. spec. crim., načelnik Sektora policije PU zagrebačke i Marijan Šantek</w:t>
      </w:r>
      <w:r>
        <w:rPr>
          <w:rFonts w:asciiTheme="minorHAnsi" w:eastAsia="+mn-ea" w:hAnsiTheme="minorHAnsi" w:cs="Times New Roman"/>
          <w:color w:val="000000"/>
          <w:kern w:val="24"/>
          <w:lang w:eastAsia="hr-HR"/>
        </w:rPr>
        <w:t>, dipl. jur.</w:t>
      </w:r>
      <w:r w:rsidRPr="001064FF">
        <w:rPr>
          <w:rFonts w:asciiTheme="minorHAnsi" w:eastAsia="+mn-ea" w:hAnsiTheme="minorHAnsi" w:cs="Times New Roman"/>
          <w:color w:val="000000"/>
          <w:kern w:val="24"/>
          <w:lang w:eastAsia="hr-HR"/>
        </w:rPr>
        <w:t>, voditelj Odjela za stručno usavršavanje, Služba za javni red PU zagrebačke,</w:t>
      </w:r>
    </w:p>
  </w:footnote>
  <w:footnote w:id="2">
    <w:p w:rsidR="00621D54" w:rsidRPr="00793F9D" w:rsidRDefault="00621D54">
      <w:pPr>
        <w:pStyle w:val="Tekstfusnote"/>
        <w:rPr>
          <w:rFonts w:asciiTheme="minorHAnsi" w:hAnsiTheme="minorHAnsi" w:cstheme="minorHAnsi"/>
        </w:rPr>
      </w:pPr>
      <w:r w:rsidRPr="00793F9D">
        <w:rPr>
          <w:rStyle w:val="Referencafusnote"/>
          <w:rFonts w:asciiTheme="minorHAnsi" w:hAnsiTheme="minorHAnsi" w:cstheme="minorHAnsi"/>
        </w:rPr>
        <w:footnoteRef/>
      </w:r>
      <w:r w:rsidRPr="00793F9D">
        <w:rPr>
          <w:rFonts w:asciiTheme="minorHAnsi" w:hAnsiTheme="minorHAnsi" w:cstheme="minorHAnsi"/>
        </w:rPr>
        <w:t xml:space="preserve"> NN107/07., 39/13., 157/13., 110/15. i 70/17.</w:t>
      </w:r>
    </w:p>
  </w:footnote>
  <w:footnote w:id="3">
    <w:p w:rsidR="00621D54" w:rsidRPr="00353731" w:rsidRDefault="00621D54" w:rsidP="002463AB">
      <w:pPr>
        <w:pStyle w:val="Tekstfusnote"/>
        <w:rPr>
          <w:rFonts w:asciiTheme="minorHAnsi" w:hAnsiTheme="minorHAnsi"/>
        </w:rPr>
      </w:pPr>
      <w:r w:rsidRPr="00353731">
        <w:rPr>
          <w:rStyle w:val="Referencafusnote"/>
          <w:rFonts w:asciiTheme="minorHAnsi" w:hAnsiTheme="minorHAnsi"/>
        </w:rPr>
        <w:footnoteRef/>
      </w:r>
      <w:r w:rsidRPr="00353731">
        <w:rPr>
          <w:rFonts w:asciiTheme="minorHAnsi" w:hAnsiTheme="minorHAnsi"/>
        </w:rPr>
        <w:t xml:space="preserve"> Rad </w:t>
      </w:r>
      <w:r>
        <w:rPr>
          <w:rFonts w:asciiTheme="minorHAnsi" w:hAnsiTheme="minorHAnsi"/>
        </w:rPr>
        <w:t>zaokružuje temu svih načina procesuiranja prekršaja i predstavlja svojevrstan nastavak rada istih autora pod naslovom „Načini procesuiranja prekršaja u RH“, prezentiran na III. Međunarodnoj znanstveno-stručnoj konferenciji Međunarodnog kriminalističkog udruženja i objavljenog u web časopisu Kriminalistička teorija i praksa broj 7/2018.</w:t>
      </w:r>
    </w:p>
  </w:footnote>
  <w:footnote w:id="4">
    <w:p w:rsidR="00621D54" w:rsidRPr="001064FF" w:rsidRDefault="00621D54" w:rsidP="00D8368C">
      <w:pPr>
        <w:spacing w:after="0" w:line="240" w:lineRule="auto"/>
        <w:contextualSpacing/>
        <w:jc w:val="both"/>
        <w:rPr>
          <w:rFonts w:asciiTheme="minorHAnsi" w:hAnsiTheme="minorHAnsi" w:cs="Times New Roman"/>
          <w:sz w:val="20"/>
          <w:szCs w:val="20"/>
        </w:rPr>
      </w:pPr>
      <w:r w:rsidRPr="001064FF">
        <w:rPr>
          <w:rStyle w:val="Referencafusnote"/>
          <w:rFonts w:asciiTheme="minorHAnsi" w:hAnsiTheme="minorHAnsi" w:cs="Times New Roman"/>
          <w:sz w:val="20"/>
          <w:szCs w:val="20"/>
        </w:rPr>
        <w:footnoteRef/>
      </w:r>
      <w:r w:rsidRPr="001064FF">
        <w:rPr>
          <w:rFonts w:asciiTheme="minorHAnsi" w:hAnsiTheme="minorHAnsi" w:cs="Times New Roman"/>
          <w:sz w:val="20"/>
          <w:szCs w:val="20"/>
        </w:rPr>
        <w:t xml:space="preserve"> Krajnjom nuždom mogu se štititi različita pravna dobra određene osobe – od života, tijela i zdravlja do imovine. Izvori krajnje nužde su opasnosti prouzročene ljudskom radnjom, djelovanjem životinja ili prirodnih pojava (požar, poplava, potres...), s time što te djelatnosti, ponašanja ili pojave nisu protupravne. Počinitelj prekršaja u otklanjanju opasnosti mora se opredijeliti između dva zla. Kod krajnje nužde u konflikt je uvučeno nesudjelujuće (oštećeno ili uništeno) dobro. Krajnjoj nuždi svojstvena je razmjernost pravnih dobara. Krajnja nužda jest razlog za oslobađanje od kazne ako je učinjeno zlo </w:t>
      </w:r>
      <w:r w:rsidRPr="001064FF">
        <w:rPr>
          <w:rFonts w:asciiTheme="minorHAnsi" w:hAnsiTheme="minorHAnsi" w:cs="Times New Roman"/>
          <w:b/>
          <w:i/>
          <w:sz w:val="20"/>
          <w:szCs w:val="20"/>
        </w:rPr>
        <w:t>jednako</w:t>
      </w:r>
      <w:r w:rsidRPr="001064FF">
        <w:rPr>
          <w:rFonts w:asciiTheme="minorHAnsi" w:hAnsiTheme="minorHAnsi" w:cs="Times New Roman"/>
          <w:sz w:val="20"/>
          <w:szCs w:val="20"/>
        </w:rPr>
        <w:t xml:space="preserve"> onom koje je prijetilo. Sama vrijednost pojedinog dobra ponekad ne može biti jedino mjerilo za razmjernost pravnih dobara. Tu se kao važan kriterij uzima nadoknadivost ili nenadoknadivost dobara. Sastojci krajnje nužde su opasnost i otklanjanje te opasnosti. Stvarna opasnost koja je nastala i traje, kao bitna pretpostavka postojanja krajnje nužde je izvanredna situacija u kojoj po općem iskustvenom znanju svakog časa može nastupiti povreda nekog zakonom zaštićenog pravnog dobra. Opasnost kao osnova za radnju krajnje nužde ne smije biti skrivljena: počinitelj ju ne smije sam izazvati, ne smije ju sam isprovocirati (namjerno draženje psa da ga može ubiti kada ga napadne). Otklanjanje opasnosti je aktivnost spašavanja pravnog dobra ugroženog opasnošću. Tom se aktivnošću ostvaruju obilježja prekršaja na štetu pravnog dobra koje nije ugroženo. Jedna od pretpostavki postojanja krajnje nužde jest da se opasnost nije mogla na drugi način otkloniti. To nalaže počinitelju da prije krajnje nužde nastoji iskoristiti drugo, blaže efikasno sredstvo ili način u otklanjanju opasnosti odnosno to nalaže počinitelju da nastoji spasiti ugroženo dobro bez povređivanja tuđeg dobra. Kod krajnje nužde osoba je dužna pobjeći, ako bi time otklonila opasnost od oštećenja ili uništenja tuđeg pravnog dobra. Za postojanje krajnje nužde počinitelj mora imati svijest i volju da postupa baš zbog otklanjanja opasnosti. Nema krajnje nužde, ako je počinitelj imao motiv nanošenje štete nesudjelujućem dobru treće osobe zbog njihovog neprijateljstva. Kada počinitelj djela u krajnjoj nuždi čini zlo jednako onom koje je njemu prijetilo, žrtva ima pravo na nužnu obranu, jer počinitelj u krajnjoj nuždi čini prekršaj, protupravno djelo. Pavlović Š.:, Beznačajno kazneno djelo, nužna obrana i krajnja nužda u hrvatskom kaznenom pravu, Organizator, Zagreb, 2006., str.145-170 i Veić P.: Prekršajni zakon, Dušević i Kršovnik d.o.o. Rijeka, 2013.,str.34-37.</w:t>
      </w:r>
    </w:p>
  </w:footnote>
  <w:footnote w:id="5">
    <w:p w:rsidR="00621D54" w:rsidRPr="00D8368C" w:rsidRDefault="00621D54" w:rsidP="00D8368C">
      <w:pPr>
        <w:pStyle w:val="Tekstfusnote"/>
        <w:rPr>
          <w:rFonts w:asciiTheme="minorHAnsi" w:hAnsiTheme="minorHAnsi" w:cstheme="minorHAnsi"/>
        </w:rPr>
      </w:pPr>
      <w:r w:rsidRPr="00D8368C">
        <w:rPr>
          <w:rStyle w:val="Referencafusnote"/>
          <w:rFonts w:asciiTheme="minorHAnsi" w:hAnsiTheme="minorHAnsi" w:cstheme="minorHAnsi"/>
        </w:rPr>
        <w:footnoteRef/>
      </w:r>
      <w:r w:rsidRPr="00D8368C">
        <w:rPr>
          <w:rFonts w:asciiTheme="minorHAnsi" w:hAnsiTheme="minorHAnsi" w:cstheme="minorHAnsi"/>
        </w:rPr>
        <w:t xml:space="preserve"> Navedeni primjeri</w:t>
      </w:r>
      <w:r>
        <w:rPr>
          <w:rFonts w:asciiTheme="minorHAnsi" w:hAnsiTheme="minorHAnsi" w:cstheme="minorHAnsi"/>
        </w:rPr>
        <w:t xml:space="preserve"> kao i primjeri koji će uslijediti u ovom radu bazirani su na stvarnim slučajevima iz prakse PU zagrebačke ili slučajevima koji su neznatno preinačeni radi bolje zornosti slučaja, odnosno primjera.  </w:t>
      </w:r>
    </w:p>
  </w:footnote>
  <w:footnote w:id="6">
    <w:p w:rsidR="00621D54" w:rsidRPr="008311CF" w:rsidRDefault="00621D54">
      <w:pPr>
        <w:pStyle w:val="Tekstfusnote"/>
        <w:rPr>
          <w:rFonts w:asciiTheme="minorHAnsi" w:hAnsiTheme="minorHAnsi" w:cstheme="minorHAnsi"/>
        </w:rPr>
      </w:pPr>
      <w:r w:rsidRPr="008311CF">
        <w:rPr>
          <w:rStyle w:val="Referencafusnote"/>
          <w:rFonts w:asciiTheme="minorHAnsi" w:hAnsiTheme="minorHAnsi" w:cstheme="minorHAnsi"/>
        </w:rPr>
        <w:footnoteRef/>
      </w:r>
      <w:r w:rsidRPr="008311CF">
        <w:rPr>
          <w:rFonts w:asciiTheme="minorHAnsi" w:hAnsiTheme="minorHAnsi" w:cstheme="minorHAnsi"/>
        </w:rPr>
        <w:t xml:space="preserve"> NN 5/90, 30/90, 47/90, 29/94.</w:t>
      </w:r>
    </w:p>
  </w:footnote>
  <w:footnote w:id="7">
    <w:p w:rsidR="00621D54" w:rsidRPr="001064FF" w:rsidRDefault="00621D54" w:rsidP="00C32C41">
      <w:pPr>
        <w:pStyle w:val="Tekstfusnote"/>
        <w:rPr>
          <w:rFonts w:asciiTheme="minorHAnsi" w:hAnsiTheme="minorHAnsi" w:cs="Times New Roman"/>
        </w:rPr>
      </w:pPr>
      <w:r w:rsidRPr="001064FF">
        <w:rPr>
          <w:rStyle w:val="Referencafusnote"/>
          <w:rFonts w:asciiTheme="minorHAnsi" w:hAnsiTheme="minorHAnsi"/>
        </w:rPr>
        <w:footnoteRef/>
      </w:r>
      <w:r w:rsidRPr="001064FF">
        <w:rPr>
          <w:rFonts w:asciiTheme="minorHAnsi" w:hAnsiTheme="minorHAnsi"/>
        </w:rPr>
        <w:t xml:space="preserve"> </w:t>
      </w:r>
      <w:r w:rsidRPr="001064FF">
        <w:rPr>
          <w:rFonts w:asciiTheme="minorHAnsi" w:hAnsiTheme="minorHAnsi" w:cs="Times New Roman"/>
        </w:rPr>
        <w:t>U opisanom slučaju ne može se raditi o pružanju nužne pomoći, kao vrsti nužne obrane, jer se ne radi o napadu čovjeka.</w:t>
      </w:r>
    </w:p>
  </w:footnote>
  <w:footnote w:id="8">
    <w:p w:rsidR="00621D54" w:rsidRPr="001064FF" w:rsidRDefault="00621D54" w:rsidP="00C32C41">
      <w:pPr>
        <w:autoSpaceDE w:val="0"/>
        <w:autoSpaceDN w:val="0"/>
        <w:adjustRightInd w:val="0"/>
        <w:spacing w:after="0" w:line="240" w:lineRule="auto"/>
        <w:jc w:val="both"/>
        <w:rPr>
          <w:rFonts w:asciiTheme="minorHAnsi" w:hAnsiTheme="minorHAnsi" w:cs="Times New Roman"/>
          <w:sz w:val="20"/>
          <w:szCs w:val="20"/>
        </w:rPr>
      </w:pPr>
      <w:r w:rsidRPr="001064FF">
        <w:rPr>
          <w:rStyle w:val="Referencafusnote"/>
          <w:rFonts w:asciiTheme="minorHAnsi" w:hAnsiTheme="minorHAnsi" w:cs="Times New Roman"/>
          <w:sz w:val="20"/>
          <w:szCs w:val="20"/>
        </w:rPr>
        <w:footnoteRef/>
      </w:r>
      <w:r w:rsidRPr="001064FF">
        <w:rPr>
          <w:rFonts w:asciiTheme="minorHAnsi" w:hAnsiTheme="minorHAnsi" w:cs="Times New Roman"/>
          <w:sz w:val="20"/>
          <w:szCs w:val="20"/>
        </w:rPr>
        <w:t xml:space="preserve"> Usporedi sa slučajem iz sudske prakse Vrhovnog suda RH</w:t>
      </w:r>
      <w:r w:rsidRPr="001064FF">
        <w:rPr>
          <w:rFonts w:asciiTheme="minorHAnsi" w:hAnsiTheme="minorHAnsi" w:cs="Times New Roman"/>
          <w:bCs/>
          <w:sz w:val="20"/>
          <w:szCs w:val="20"/>
        </w:rPr>
        <w:t>,</w:t>
      </w:r>
      <w:r w:rsidRPr="001064FF">
        <w:rPr>
          <w:rFonts w:asciiTheme="minorHAnsi" w:hAnsiTheme="minorHAnsi" w:cs="Times New Roman"/>
          <w:b/>
          <w:bCs/>
          <w:sz w:val="20"/>
          <w:szCs w:val="20"/>
        </w:rPr>
        <w:t xml:space="preserve"> </w:t>
      </w:r>
      <w:r w:rsidRPr="001064FF">
        <w:rPr>
          <w:rFonts w:asciiTheme="minorHAnsi" w:hAnsiTheme="minorHAnsi" w:cs="Times New Roman"/>
          <w:bCs/>
          <w:sz w:val="20"/>
          <w:szCs w:val="20"/>
        </w:rPr>
        <w:t>I Kž-960/02-5 od 12. 10. 2005.</w:t>
      </w:r>
    </w:p>
  </w:footnote>
  <w:footnote w:id="9">
    <w:p w:rsidR="00621D54" w:rsidRPr="001064FF" w:rsidRDefault="00621D54" w:rsidP="00C32C41">
      <w:pPr>
        <w:pStyle w:val="Tekstfusnote"/>
        <w:jc w:val="both"/>
        <w:rPr>
          <w:rFonts w:asciiTheme="minorHAnsi" w:hAnsiTheme="minorHAnsi" w:cs="Times New Roman"/>
        </w:rPr>
      </w:pPr>
      <w:r w:rsidRPr="001064FF">
        <w:rPr>
          <w:rStyle w:val="Referencafusnote"/>
          <w:rFonts w:asciiTheme="minorHAnsi" w:hAnsiTheme="minorHAnsi" w:cs="Times New Roman"/>
        </w:rPr>
        <w:footnoteRef/>
      </w:r>
      <w:r w:rsidRPr="001064FF">
        <w:rPr>
          <w:rFonts w:asciiTheme="minorHAnsi" w:hAnsiTheme="minorHAnsi" w:cs="Times New Roman"/>
        </w:rPr>
        <w:t xml:space="preserve"> Pribavljanje te izjave, kao uvjet za primjenu oportuniteta propisano je čl.109.b st.3. PZ.,ali samo ako je prekršajem s elementima nasilja oštećena fizička osoba. Kod prekršaja bez elemenata nasilja – nije potrebna.</w:t>
      </w:r>
    </w:p>
  </w:footnote>
  <w:footnote w:id="10">
    <w:p w:rsidR="00621D54" w:rsidRPr="001064FF" w:rsidRDefault="00621D54" w:rsidP="00BC38C0">
      <w:pPr>
        <w:autoSpaceDE w:val="0"/>
        <w:autoSpaceDN w:val="0"/>
        <w:adjustRightInd w:val="0"/>
        <w:spacing w:after="0" w:line="240" w:lineRule="auto"/>
        <w:jc w:val="both"/>
        <w:rPr>
          <w:rFonts w:asciiTheme="minorHAnsi" w:hAnsiTheme="minorHAnsi" w:cs="Times New Roman"/>
          <w:sz w:val="20"/>
          <w:szCs w:val="20"/>
        </w:rPr>
      </w:pPr>
      <w:r w:rsidRPr="001064FF">
        <w:rPr>
          <w:rStyle w:val="Referencafusnote"/>
          <w:rFonts w:asciiTheme="minorHAnsi" w:hAnsiTheme="minorHAnsi" w:cs="Times New Roman"/>
          <w:sz w:val="20"/>
          <w:szCs w:val="20"/>
        </w:rPr>
        <w:footnoteRef/>
      </w:r>
      <w:r w:rsidRPr="001064FF">
        <w:rPr>
          <w:rFonts w:asciiTheme="minorHAnsi" w:hAnsiTheme="minorHAnsi" w:cs="Times New Roman"/>
          <w:sz w:val="20"/>
          <w:szCs w:val="20"/>
        </w:rPr>
        <w:t xml:space="preserve"> Prema svom intenzitetu sila može biti neodoljiva i odoljiva. </w:t>
      </w:r>
      <w:r>
        <w:rPr>
          <w:rFonts w:asciiTheme="minorHAnsi" w:hAnsiTheme="minorHAnsi" w:cs="Times New Roman"/>
          <w:sz w:val="20"/>
          <w:szCs w:val="20"/>
        </w:rPr>
        <w:t xml:space="preserve">O tome više vidi </w:t>
      </w:r>
      <w:r w:rsidRPr="001064FF">
        <w:rPr>
          <w:rFonts w:asciiTheme="minorHAnsi" w:hAnsiTheme="minorHAnsi" w:cs="Times New Roman"/>
          <w:sz w:val="20"/>
          <w:szCs w:val="20"/>
        </w:rPr>
        <w:t xml:space="preserve">Šime Pavlović, Kazneno pravo (Beznačajno kazneno djelo, nužna obrana i krajnja nužda u Hrvatskom kaznenom pravu), Organizator, Zagreb, 2006, str. 171-173; Petar Veić: Prekršajni zakon, Dušević i Kršovnik, Rijeka, 2013, str. 37-39; Izostanak ustrašenosti ili uznemirenosti kod policajca kojem je ozbiljna prijetnja upućena, a sve kao rezultat eventualne njegove osobne hrabrosti, ne dovodi u pitanje opstojnost kaznenog djela prijetnje (Odluka VSRH br. I Kž 232/06-5.). H. Filipović: Policijski službenici kao žrtve prekršaja omalovažavanja i vrijeđanja policijskih službenika, Hrvatski ljetopis za kazneno pravo i praksu (Zagreb), vol. 22, broj 1/2015, str. 243-277. </w:t>
      </w:r>
    </w:p>
  </w:footnote>
  <w:footnote w:id="11">
    <w:p w:rsidR="00621D54" w:rsidRPr="00847BB8" w:rsidRDefault="00621D54" w:rsidP="00847BB8">
      <w:pPr>
        <w:pStyle w:val="Odlomakpopisa"/>
        <w:spacing w:line="240" w:lineRule="auto"/>
        <w:ind w:left="0"/>
        <w:jc w:val="both"/>
        <w:rPr>
          <w:rFonts w:asciiTheme="minorHAnsi" w:hAnsiTheme="minorHAnsi" w:cs="Times New Roman"/>
          <w:sz w:val="20"/>
          <w:szCs w:val="20"/>
        </w:rPr>
      </w:pPr>
      <w:r w:rsidRPr="001064FF">
        <w:rPr>
          <w:rStyle w:val="Referencafusnote"/>
          <w:rFonts w:asciiTheme="minorHAnsi" w:hAnsiTheme="minorHAnsi" w:cs="Times New Roman"/>
          <w:sz w:val="20"/>
          <w:szCs w:val="20"/>
        </w:rPr>
        <w:footnoteRef/>
      </w:r>
      <w:r w:rsidRPr="001064FF">
        <w:rPr>
          <w:rFonts w:asciiTheme="minorHAnsi" w:hAnsiTheme="minorHAnsi" w:cs="Times New Roman"/>
          <w:sz w:val="20"/>
          <w:szCs w:val="20"/>
        </w:rPr>
        <w:t xml:space="preserve"> Primjeri zlostavljanja iz prakse: veće tjelesne neugodnosti bez ozljeđivanja, blaži oblici fizičkog i psihičkog nasilja, bez znatnijeg narušavanja zdravlja, izazivanje bolova, maltretiranje, ponižavanje – zlonamjerno povređivanje ugleda i dostojanstva osobe, izlaganje hladnoći, izlaganje vrućini, polijevanje vodom, povlačenje za kosu, nos, zavrtanje ruke, gaženje po stopalima, formiranje kruga oko oštećenika i guranje od počinitelja do počinitelja, polijevanje mokraćom, </w:t>
      </w:r>
      <w:r w:rsidRPr="00847BB8">
        <w:rPr>
          <w:rFonts w:asciiTheme="minorHAnsi" w:hAnsiTheme="minorHAnsi" w:cs="Times New Roman"/>
          <w:sz w:val="20"/>
          <w:szCs w:val="20"/>
        </w:rPr>
        <w:t>nasilno ulaženje u lokal i naguravanje stolova prema oštećeniku, šamaranje, pljuvanje.</w:t>
      </w:r>
    </w:p>
  </w:footnote>
  <w:footnote w:id="12">
    <w:p w:rsidR="00621D54" w:rsidRPr="00BC38C0" w:rsidRDefault="00621D54" w:rsidP="00847BB8">
      <w:pPr>
        <w:pStyle w:val="Tekstfusnote"/>
        <w:rPr>
          <w:rFonts w:asciiTheme="minorHAnsi" w:hAnsiTheme="minorHAnsi"/>
        </w:rPr>
      </w:pPr>
      <w:r w:rsidRPr="00847BB8">
        <w:rPr>
          <w:rStyle w:val="Referencafusnote"/>
          <w:rFonts w:asciiTheme="minorHAnsi" w:hAnsiTheme="minorHAnsi"/>
          <w:vertAlign w:val="baseline"/>
        </w:rPr>
        <w:footnoteRef/>
      </w:r>
      <w:r w:rsidRPr="00847BB8">
        <w:rPr>
          <w:rFonts w:asciiTheme="minorHAnsi" w:hAnsiTheme="minorHAnsi"/>
        </w:rPr>
        <w:t xml:space="preserve"> Škorić M., Rittossa D.: Nova kaznena djela nasilja u Kaznenom zakonu, Hrvatski ljetopis za kazneno pravo i praksu,</w:t>
      </w:r>
      <w:r>
        <w:rPr>
          <w:rFonts w:asciiTheme="minorHAnsi" w:hAnsiTheme="minorHAnsi"/>
        </w:rPr>
        <w:t xml:space="preserve"> </w:t>
      </w:r>
      <w:r w:rsidRPr="00BC38C0">
        <w:rPr>
          <w:rFonts w:asciiTheme="minorHAnsi" w:hAnsiTheme="minorHAnsi"/>
        </w:rPr>
        <w:t>broj 2/2015</w:t>
      </w:r>
      <w:r>
        <w:rPr>
          <w:rFonts w:asciiTheme="minorHAnsi" w:hAnsiTheme="minorHAnsi"/>
        </w:rPr>
        <w:t xml:space="preserve">, </w:t>
      </w:r>
      <w:r w:rsidRPr="00BC38C0">
        <w:rPr>
          <w:rFonts w:asciiTheme="minorHAnsi" w:hAnsiTheme="minorHAnsi"/>
        </w:rPr>
        <w:t>Zagreb,  str. 483-521.</w:t>
      </w:r>
    </w:p>
    <w:p w:rsidR="00621D54" w:rsidRDefault="00621D54">
      <w:pPr>
        <w:pStyle w:val="Tekstfusnote"/>
      </w:pPr>
    </w:p>
  </w:footnote>
  <w:footnote w:id="13">
    <w:p w:rsidR="00621D54" w:rsidRPr="00847BB8" w:rsidRDefault="00621D54" w:rsidP="00045C9E">
      <w:pPr>
        <w:pStyle w:val="Tekstfusnote"/>
        <w:spacing w:line="360" w:lineRule="auto"/>
        <w:contextualSpacing/>
        <w:jc w:val="both"/>
        <w:rPr>
          <w:rFonts w:asciiTheme="minorHAnsi" w:hAnsiTheme="minorHAnsi" w:cs="Times New Roman"/>
        </w:rPr>
      </w:pPr>
      <w:r w:rsidRPr="00847BB8">
        <w:rPr>
          <w:rStyle w:val="Referencafusnote"/>
          <w:rFonts w:asciiTheme="minorHAnsi" w:hAnsiTheme="minorHAnsi"/>
        </w:rPr>
        <w:footnoteRef/>
      </w:r>
      <w:r w:rsidRPr="00847BB8">
        <w:rPr>
          <w:rFonts w:asciiTheme="minorHAnsi" w:hAnsiTheme="minorHAnsi"/>
        </w:rPr>
        <w:t xml:space="preserve"> </w:t>
      </w:r>
      <w:r w:rsidRPr="00847BB8">
        <w:rPr>
          <w:rFonts w:asciiTheme="minorHAnsi" w:hAnsiTheme="minorHAnsi" w:cs="Times New Roman"/>
        </w:rPr>
        <w:t>U vezi sa  subjektivnim identitetom optužnice vidi: Garačić A.: Zahvati suda u činjenični opis optužbe,</w:t>
      </w:r>
    </w:p>
    <w:p w:rsidR="00621D54" w:rsidRPr="004A1623" w:rsidRDefault="003E4379" w:rsidP="00847BB8">
      <w:pPr>
        <w:pStyle w:val="Tekstfusnote"/>
      </w:pPr>
      <w:hyperlink r:id="rId1" w:history="1">
        <w:r w:rsidR="00621D54" w:rsidRPr="004A1623">
          <w:rPr>
            <w:rStyle w:val="Hiperveza"/>
            <w:rFonts w:asciiTheme="minorHAnsi" w:hAnsiTheme="minorHAnsi" w:cs="Times New Roman"/>
            <w:color w:val="auto"/>
            <w:u w:val="none"/>
          </w:rPr>
          <w:t>file:///C:/Users/korisnik/Desktop/načini%20procesuiranja%20prekršaja/skripte%20i%20članci/identitet%20optužnice/AGaracic-Zahvati_suda_u_cinjenicni_opis_optuz.PDF</w:t>
        </w:r>
      </w:hyperlink>
      <w:r w:rsidR="00CC0397">
        <w:rPr>
          <w:rStyle w:val="Hiperveza"/>
          <w:rFonts w:asciiTheme="minorHAnsi" w:hAnsiTheme="minorHAnsi" w:cs="Times New Roman"/>
          <w:color w:val="auto"/>
          <w:u w:val="none"/>
        </w:rPr>
        <w:t>, pristupljeno 10,12.2017.</w:t>
      </w:r>
    </w:p>
  </w:footnote>
  <w:footnote w:id="14">
    <w:p w:rsidR="00621D54" w:rsidRPr="00EF4BC0" w:rsidRDefault="00621D54" w:rsidP="00EF4BC0">
      <w:pPr>
        <w:pStyle w:val="Tekstfusnote"/>
        <w:rPr>
          <w:rFonts w:asciiTheme="minorHAnsi" w:hAnsiTheme="minorHAnsi"/>
        </w:rPr>
      </w:pPr>
      <w:r w:rsidRPr="00EF4BC0">
        <w:rPr>
          <w:rStyle w:val="Referencafusnote"/>
          <w:rFonts w:asciiTheme="minorHAnsi" w:hAnsiTheme="minorHAnsi"/>
        </w:rPr>
        <w:footnoteRef/>
      </w:r>
      <w:r w:rsidRPr="00EF4BC0">
        <w:rPr>
          <w:rFonts w:asciiTheme="minorHAnsi" w:hAnsiTheme="minorHAnsi"/>
        </w:rPr>
        <w:t xml:space="preserve"> O načinu popravljanja neimovinske štete, povrede prava osobnosti vidi Bukovac Puvača M.: Deset godina nove koncepcije neimovinske štete, Zbornik Pravnog fakulteta Sveučilišta u Rijeci  v. 36, br. 1/2015.157-180.</w:t>
      </w:r>
    </w:p>
    <w:p w:rsidR="00621D54" w:rsidRDefault="00621D54">
      <w:pPr>
        <w:pStyle w:val="Tekstfusnote"/>
      </w:pPr>
    </w:p>
  </w:footnote>
  <w:footnote w:id="15">
    <w:p w:rsidR="00621D54" w:rsidRPr="001064FF" w:rsidRDefault="00621D54" w:rsidP="00C32C41">
      <w:pPr>
        <w:pStyle w:val="Tekstfusnote"/>
        <w:rPr>
          <w:rFonts w:asciiTheme="minorHAnsi" w:hAnsiTheme="minorHAnsi" w:cs="Times New Roman"/>
        </w:rPr>
      </w:pPr>
      <w:r w:rsidRPr="001064FF">
        <w:rPr>
          <w:rStyle w:val="Referencafusnote"/>
          <w:rFonts w:asciiTheme="minorHAnsi" w:hAnsiTheme="minorHAnsi" w:cs="Times New Roman"/>
        </w:rPr>
        <w:footnoteRef/>
      </w:r>
      <w:r w:rsidRPr="001064FF">
        <w:rPr>
          <w:rFonts w:asciiTheme="minorHAnsi" w:hAnsiTheme="minorHAnsi" w:cs="Times New Roman"/>
        </w:rPr>
        <w:t xml:space="preserve"> koristi se  predložak unificirane izjave u elektronskom obliku, a sačinjen je od strane Ravnateljstva policije.</w:t>
      </w:r>
    </w:p>
  </w:footnote>
  <w:footnote w:id="16">
    <w:p w:rsidR="00621D54" w:rsidRPr="001064FF" w:rsidRDefault="00621D54" w:rsidP="00C32C41">
      <w:pPr>
        <w:pStyle w:val="Tekstfusnote"/>
        <w:jc w:val="both"/>
        <w:rPr>
          <w:rFonts w:asciiTheme="minorHAnsi" w:hAnsiTheme="minorHAnsi" w:cs="Times New Roman"/>
        </w:rPr>
      </w:pPr>
      <w:r w:rsidRPr="001064FF">
        <w:rPr>
          <w:rStyle w:val="Referencafusnote"/>
          <w:rFonts w:asciiTheme="minorHAnsi" w:hAnsiTheme="minorHAnsi" w:cs="Times New Roman"/>
        </w:rPr>
        <w:footnoteRef/>
      </w:r>
      <w:r w:rsidRPr="001064FF">
        <w:rPr>
          <w:rFonts w:asciiTheme="minorHAnsi" w:hAnsiTheme="minorHAnsi" w:cs="Times New Roman"/>
        </w:rPr>
        <w:t xml:space="preserve"> Koristi se unificirani  obrazac Naredbe o određivanju preuzete obveze u elektronskom obliku, sačinjen od strane Ravnateljstva policije.</w:t>
      </w:r>
    </w:p>
  </w:footnote>
  <w:footnote w:id="17">
    <w:p w:rsidR="00621D54" w:rsidRPr="00246371" w:rsidRDefault="00621D54" w:rsidP="00246371">
      <w:pPr>
        <w:pStyle w:val="Tekstfusnote"/>
        <w:rPr>
          <w:rFonts w:asciiTheme="minorHAnsi" w:hAnsiTheme="minorHAnsi"/>
        </w:rPr>
      </w:pPr>
      <w:r w:rsidRPr="00246371">
        <w:rPr>
          <w:rStyle w:val="Referencafusnote"/>
          <w:rFonts w:asciiTheme="minorHAnsi" w:hAnsiTheme="minorHAnsi"/>
        </w:rPr>
        <w:footnoteRef/>
      </w:r>
      <w:r w:rsidRPr="00246371">
        <w:rPr>
          <w:rFonts w:asciiTheme="minorHAnsi" w:hAnsiTheme="minorHAnsi"/>
        </w:rPr>
        <w:t xml:space="preserve"> Detaljnije o postupku  primjene oportuniteta vidi uputu Ravnateljstva policije broj: 511-01-51/7-32664/34-2013 od 30. prosinca 2015. i uputu PU zagrebačke broj: 511-19-04/2-20-1/3-16 od 29. siječnja 2016.</w:t>
      </w:r>
    </w:p>
    <w:p w:rsidR="00621D54" w:rsidRDefault="00621D54">
      <w:pPr>
        <w:pStyle w:val="Tekstfusnote"/>
      </w:pPr>
    </w:p>
  </w:footnote>
  <w:footnote w:id="18">
    <w:p w:rsidR="00621D54" w:rsidRPr="001064FF" w:rsidRDefault="00621D54" w:rsidP="00C32C41">
      <w:pPr>
        <w:pStyle w:val="Tekstfusnote"/>
        <w:rPr>
          <w:rFonts w:asciiTheme="minorHAnsi" w:hAnsiTheme="minorHAnsi" w:cs="Times New Roman"/>
        </w:rPr>
      </w:pPr>
      <w:r w:rsidRPr="001064FF">
        <w:rPr>
          <w:rStyle w:val="Referencafusnote"/>
          <w:rFonts w:asciiTheme="minorHAnsi" w:hAnsiTheme="minorHAnsi" w:cs="Times New Roman"/>
        </w:rPr>
        <w:footnoteRef/>
      </w:r>
      <w:r w:rsidRPr="001064FF">
        <w:rPr>
          <w:rFonts w:asciiTheme="minorHAnsi" w:hAnsiTheme="minorHAnsi" w:cs="Times New Roman"/>
        </w:rPr>
        <w:t xml:space="preserve"> Vidi čl.</w:t>
      </w:r>
      <w:r w:rsidR="0058389F">
        <w:rPr>
          <w:rFonts w:asciiTheme="minorHAnsi" w:hAnsiTheme="minorHAnsi" w:cs="Times New Roman"/>
        </w:rPr>
        <w:t xml:space="preserve"> </w:t>
      </w:r>
      <w:r w:rsidRPr="001064FF">
        <w:rPr>
          <w:rFonts w:asciiTheme="minorHAnsi" w:hAnsiTheme="minorHAnsi" w:cs="Times New Roman"/>
        </w:rPr>
        <w:t>135.</w:t>
      </w:r>
      <w:r w:rsidR="0058389F">
        <w:rPr>
          <w:rFonts w:asciiTheme="minorHAnsi" w:hAnsiTheme="minorHAnsi" w:cs="Times New Roman"/>
        </w:rPr>
        <w:t xml:space="preserve"> </w:t>
      </w:r>
      <w:r w:rsidRPr="001064FF">
        <w:rPr>
          <w:rFonts w:asciiTheme="minorHAnsi" w:hAnsiTheme="minorHAnsi" w:cs="Times New Roman"/>
        </w:rPr>
        <w:t>st.</w:t>
      </w:r>
      <w:r w:rsidR="0058389F">
        <w:rPr>
          <w:rFonts w:asciiTheme="minorHAnsi" w:hAnsiTheme="minorHAnsi" w:cs="Times New Roman"/>
        </w:rPr>
        <w:t xml:space="preserve"> </w:t>
      </w:r>
      <w:r w:rsidRPr="001064FF">
        <w:rPr>
          <w:rFonts w:asciiTheme="minorHAnsi" w:hAnsiTheme="minorHAnsi" w:cs="Times New Roman"/>
        </w:rPr>
        <w:t>1. Pr</w:t>
      </w:r>
      <w:r w:rsidR="0058389F">
        <w:rPr>
          <w:rFonts w:asciiTheme="minorHAnsi" w:hAnsiTheme="minorHAnsi" w:cs="Times New Roman"/>
        </w:rPr>
        <w:t>ekršajnog zakona</w:t>
      </w:r>
    </w:p>
  </w:footnote>
  <w:footnote w:id="19">
    <w:p w:rsidR="00621D54" w:rsidRPr="001064FF" w:rsidRDefault="00621D54" w:rsidP="00C32C41">
      <w:pPr>
        <w:pStyle w:val="Tekstfusnote"/>
        <w:contextualSpacing/>
        <w:jc w:val="both"/>
        <w:rPr>
          <w:rFonts w:asciiTheme="minorHAnsi" w:hAnsiTheme="minorHAnsi" w:cs="Times New Roman"/>
        </w:rPr>
      </w:pPr>
      <w:r w:rsidRPr="001064FF">
        <w:rPr>
          <w:rStyle w:val="Referencafusnote"/>
          <w:rFonts w:asciiTheme="minorHAnsi" w:hAnsiTheme="minorHAnsi" w:cs="Times New Roman"/>
        </w:rPr>
        <w:footnoteRef/>
      </w:r>
      <w:r w:rsidRPr="001064FF">
        <w:rPr>
          <w:rFonts w:asciiTheme="minorHAnsi" w:hAnsiTheme="minorHAnsi" w:cs="Times New Roman"/>
        </w:rPr>
        <w:t xml:space="preserve"> Naime, u slučaju da je za određeni prekršaj propisana samo novčana kazna</w:t>
      </w:r>
      <w:r>
        <w:rPr>
          <w:rFonts w:asciiTheme="minorHAnsi" w:hAnsiTheme="minorHAnsi" w:cs="Times New Roman"/>
        </w:rPr>
        <w:t xml:space="preserve"> do navedenih iznosa,</w:t>
      </w:r>
      <w:r w:rsidRPr="001064FF">
        <w:rPr>
          <w:rFonts w:asciiTheme="minorHAnsi" w:hAnsiTheme="minorHAnsi" w:cs="Times New Roman"/>
        </w:rPr>
        <w:t xml:space="preserve"> policija je </w:t>
      </w:r>
      <w:r>
        <w:rPr>
          <w:rFonts w:asciiTheme="minorHAnsi" w:hAnsiTheme="minorHAnsi" w:cs="Times New Roman"/>
        </w:rPr>
        <w:t>dužna</w:t>
      </w:r>
      <w:r w:rsidRPr="001064FF">
        <w:rPr>
          <w:rFonts w:asciiTheme="minorHAnsi" w:hAnsiTheme="minorHAnsi" w:cs="Times New Roman"/>
        </w:rPr>
        <w:t xml:space="preserve"> i</w:t>
      </w:r>
      <w:r>
        <w:rPr>
          <w:rFonts w:asciiTheme="minorHAnsi" w:hAnsiTheme="minorHAnsi" w:cs="Times New Roman"/>
        </w:rPr>
        <w:t>zdati obavezni prekršajni nalog</w:t>
      </w:r>
      <w:r w:rsidRPr="001064FF">
        <w:rPr>
          <w:rFonts w:asciiTheme="minorHAnsi" w:hAnsiTheme="minorHAnsi" w:cs="Times New Roman"/>
        </w:rPr>
        <w:t xml:space="preserve"> te nema ovlast podnijeti optužni prijedlog za taj prekršaj, pa slijedom toga nema ni ovlast pregovarati s počiniteljem prekršaja o sankciji, što proizlazi iz čl. 239. st.7. Prekršajnog zakona, po kojem ako policija podnese optužni prijedlog  umjesto obaveznog prekršajnog naloga, sud taj će optužni prijedlog odbaciti. </w:t>
      </w:r>
    </w:p>
  </w:footnote>
  <w:footnote w:id="20">
    <w:p w:rsidR="00621D54" w:rsidRPr="00853812" w:rsidRDefault="00621D54">
      <w:pPr>
        <w:pStyle w:val="Tekstfusnote"/>
        <w:rPr>
          <w:rFonts w:asciiTheme="minorHAnsi" w:hAnsiTheme="minorHAnsi"/>
        </w:rPr>
      </w:pPr>
      <w:r w:rsidRPr="00853812">
        <w:rPr>
          <w:rStyle w:val="Referencafusnote"/>
          <w:rFonts w:asciiTheme="minorHAnsi" w:hAnsiTheme="minorHAnsi"/>
        </w:rPr>
        <w:footnoteRef/>
      </w:r>
      <w:r w:rsidRPr="00853812">
        <w:rPr>
          <w:rFonts w:asciiTheme="minorHAnsi" w:hAnsiTheme="minorHAnsi"/>
        </w:rPr>
        <w:t xml:space="preserve"> Horvatić, Ž.,</w:t>
      </w:r>
      <w:r w:rsidR="009D5872">
        <w:rPr>
          <w:rFonts w:asciiTheme="minorHAnsi" w:hAnsiTheme="minorHAnsi"/>
        </w:rPr>
        <w:t>N</w:t>
      </w:r>
      <w:r w:rsidRPr="00853812">
        <w:rPr>
          <w:rFonts w:asciiTheme="minorHAnsi" w:hAnsiTheme="minorHAnsi"/>
        </w:rPr>
        <w:t>ovoselec, P.: Kazneno pravo opći dio,</w:t>
      </w:r>
      <w:r w:rsidR="009D5872">
        <w:rPr>
          <w:rFonts w:asciiTheme="minorHAnsi" w:hAnsiTheme="minorHAnsi"/>
        </w:rPr>
        <w:t xml:space="preserve"> </w:t>
      </w:r>
      <w:r w:rsidRPr="00853812">
        <w:rPr>
          <w:rFonts w:asciiTheme="minorHAnsi" w:hAnsiTheme="minorHAnsi"/>
        </w:rPr>
        <w:t>MUPRH, Zagreb 1999., str. 276.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D84"/>
    <w:multiLevelType w:val="multilevel"/>
    <w:tmpl w:val="CF663146"/>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76015B0"/>
    <w:multiLevelType w:val="multilevel"/>
    <w:tmpl w:val="69568EF2"/>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29E5C46"/>
    <w:multiLevelType w:val="hybridMultilevel"/>
    <w:tmpl w:val="54CA28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1A0EEB"/>
    <w:multiLevelType w:val="multilevel"/>
    <w:tmpl w:val="3972432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8" w:hanging="1080"/>
      </w:pPr>
      <w:rPr>
        <w:rFonts w:eastAsiaTheme="minorHAnsi" w:hint="default"/>
      </w:rPr>
    </w:lvl>
    <w:lvl w:ilvl="5">
      <w:start w:val="1"/>
      <w:numFmt w:val="decimal"/>
      <w:isLgl/>
      <w:lvlText w:val="%1.%2.%3.%4.%5.%6."/>
      <w:lvlJc w:val="left"/>
      <w:pPr>
        <w:ind w:left="1788" w:hanging="1080"/>
      </w:pPr>
      <w:rPr>
        <w:rFonts w:eastAsiaTheme="minorHAnsi" w:hint="default"/>
      </w:rPr>
    </w:lvl>
    <w:lvl w:ilvl="6">
      <w:start w:val="1"/>
      <w:numFmt w:val="decimal"/>
      <w:isLgl/>
      <w:lvlText w:val="%1.%2.%3.%4.%5.%6.%7."/>
      <w:lvlJc w:val="left"/>
      <w:pPr>
        <w:ind w:left="2148" w:hanging="1440"/>
      </w:pPr>
      <w:rPr>
        <w:rFonts w:eastAsiaTheme="minorHAnsi" w:hint="default"/>
      </w:rPr>
    </w:lvl>
    <w:lvl w:ilvl="7">
      <w:start w:val="1"/>
      <w:numFmt w:val="decimal"/>
      <w:isLgl/>
      <w:lvlText w:val="%1.%2.%3.%4.%5.%6.%7.%8."/>
      <w:lvlJc w:val="left"/>
      <w:pPr>
        <w:ind w:left="2148" w:hanging="1440"/>
      </w:pPr>
      <w:rPr>
        <w:rFonts w:eastAsiaTheme="minorHAnsi" w:hint="default"/>
      </w:rPr>
    </w:lvl>
    <w:lvl w:ilvl="8">
      <w:start w:val="1"/>
      <w:numFmt w:val="decimal"/>
      <w:isLgl/>
      <w:lvlText w:val="%1.%2.%3.%4.%5.%6.%7.%8.%9."/>
      <w:lvlJc w:val="left"/>
      <w:pPr>
        <w:ind w:left="2508" w:hanging="1800"/>
      </w:pPr>
      <w:rPr>
        <w:rFonts w:eastAsiaTheme="minorHAnsi" w:hint="default"/>
      </w:rPr>
    </w:lvl>
  </w:abstractNum>
  <w:abstractNum w:abstractNumId="4" w15:restartNumberingAfterBreak="0">
    <w:nsid w:val="1A765BD5"/>
    <w:multiLevelType w:val="hybridMultilevel"/>
    <w:tmpl w:val="75B89A44"/>
    <w:lvl w:ilvl="0" w:tplc="99F03524">
      <w:start w:val="3"/>
      <w:numFmt w:val="bullet"/>
      <w:lvlText w:val="-"/>
      <w:lvlJc w:val="left"/>
      <w:pPr>
        <w:ind w:left="1068" w:hanging="360"/>
      </w:pPr>
      <w:rPr>
        <w:rFonts w:ascii="Arial" w:eastAsiaTheme="minorHAnsi" w:hAnsi="Arial" w:cs="Arial" w:hint="default"/>
      </w:rPr>
    </w:lvl>
    <w:lvl w:ilvl="1" w:tplc="99F03524">
      <w:start w:val="3"/>
      <w:numFmt w:val="bullet"/>
      <w:lvlText w:val="-"/>
      <w:lvlJc w:val="left"/>
      <w:pPr>
        <w:ind w:left="1079" w:hanging="360"/>
      </w:pPr>
      <w:rPr>
        <w:rFonts w:ascii="Arial" w:eastAsiaTheme="minorHAnsi" w:hAnsi="Arial" w:cs="Arial" w:hint="default"/>
      </w:rPr>
    </w:lvl>
    <w:lvl w:ilvl="2" w:tplc="041A0005" w:tentative="1">
      <w:start w:val="1"/>
      <w:numFmt w:val="bullet"/>
      <w:lvlText w:val=""/>
      <w:lvlJc w:val="left"/>
      <w:pPr>
        <w:ind w:left="1799" w:hanging="360"/>
      </w:pPr>
      <w:rPr>
        <w:rFonts w:ascii="Wingdings" w:hAnsi="Wingdings" w:hint="default"/>
      </w:rPr>
    </w:lvl>
    <w:lvl w:ilvl="3" w:tplc="041A0001" w:tentative="1">
      <w:start w:val="1"/>
      <w:numFmt w:val="bullet"/>
      <w:lvlText w:val=""/>
      <w:lvlJc w:val="left"/>
      <w:pPr>
        <w:ind w:left="2519" w:hanging="360"/>
      </w:pPr>
      <w:rPr>
        <w:rFonts w:ascii="Symbol" w:hAnsi="Symbol" w:hint="default"/>
      </w:rPr>
    </w:lvl>
    <w:lvl w:ilvl="4" w:tplc="041A0003" w:tentative="1">
      <w:start w:val="1"/>
      <w:numFmt w:val="bullet"/>
      <w:lvlText w:val="o"/>
      <w:lvlJc w:val="left"/>
      <w:pPr>
        <w:ind w:left="3239" w:hanging="360"/>
      </w:pPr>
      <w:rPr>
        <w:rFonts w:ascii="Courier New" w:hAnsi="Courier New" w:cs="Courier New" w:hint="default"/>
      </w:rPr>
    </w:lvl>
    <w:lvl w:ilvl="5" w:tplc="041A0005" w:tentative="1">
      <w:start w:val="1"/>
      <w:numFmt w:val="bullet"/>
      <w:lvlText w:val=""/>
      <w:lvlJc w:val="left"/>
      <w:pPr>
        <w:ind w:left="3959" w:hanging="360"/>
      </w:pPr>
      <w:rPr>
        <w:rFonts w:ascii="Wingdings" w:hAnsi="Wingdings" w:hint="default"/>
      </w:rPr>
    </w:lvl>
    <w:lvl w:ilvl="6" w:tplc="041A0001" w:tentative="1">
      <w:start w:val="1"/>
      <w:numFmt w:val="bullet"/>
      <w:lvlText w:val=""/>
      <w:lvlJc w:val="left"/>
      <w:pPr>
        <w:ind w:left="4679" w:hanging="360"/>
      </w:pPr>
      <w:rPr>
        <w:rFonts w:ascii="Symbol" w:hAnsi="Symbol" w:hint="default"/>
      </w:rPr>
    </w:lvl>
    <w:lvl w:ilvl="7" w:tplc="041A0003" w:tentative="1">
      <w:start w:val="1"/>
      <w:numFmt w:val="bullet"/>
      <w:lvlText w:val="o"/>
      <w:lvlJc w:val="left"/>
      <w:pPr>
        <w:ind w:left="5399" w:hanging="360"/>
      </w:pPr>
      <w:rPr>
        <w:rFonts w:ascii="Courier New" w:hAnsi="Courier New" w:cs="Courier New" w:hint="default"/>
      </w:rPr>
    </w:lvl>
    <w:lvl w:ilvl="8" w:tplc="041A0005" w:tentative="1">
      <w:start w:val="1"/>
      <w:numFmt w:val="bullet"/>
      <w:lvlText w:val=""/>
      <w:lvlJc w:val="left"/>
      <w:pPr>
        <w:ind w:left="6119" w:hanging="360"/>
      </w:pPr>
      <w:rPr>
        <w:rFonts w:ascii="Wingdings" w:hAnsi="Wingdings" w:hint="default"/>
      </w:rPr>
    </w:lvl>
  </w:abstractNum>
  <w:abstractNum w:abstractNumId="5" w15:restartNumberingAfterBreak="0">
    <w:nsid w:val="1AA734FE"/>
    <w:multiLevelType w:val="hybridMultilevel"/>
    <w:tmpl w:val="29E48E22"/>
    <w:lvl w:ilvl="0" w:tplc="4508C690">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C201CE1"/>
    <w:multiLevelType w:val="hybridMultilevel"/>
    <w:tmpl w:val="376EF130"/>
    <w:lvl w:ilvl="0" w:tplc="4508C690">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98752E1"/>
    <w:multiLevelType w:val="multilevel"/>
    <w:tmpl w:val="906ABAF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2F81839"/>
    <w:multiLevelType w:val="hybridMultilevel"/>
    <w:tmpl w:val="98768556"/>
    <w:lvl w:ilvl="0" w:tplc="7C146EE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55E1FB3"/>
    <w:multiLevelType w:val="hybridMultilevel"/>
    <w:tmpl w:val="94AC13AC"/>
    <w:lvl w:ilvl="0" w:tplc="041A0003">
      <w:start w:val="1"/>
      <w:numFmt w:val="bullet"/>
      <w:lvlText w:val="o"/>
      <w:lvlJc w:val="left"/>
      <w:pPr>
        <w:ind w:left="2210" w:hanging="360"/>
      </w:pPr>
      <w:rPr>
        <w:rFonts w:ascii="Courier New" w:hAnsi="Courier New" w:cs="Courier New" w:hint="default"/>
      </w:rPr>
    </w:lvl>
    <w:lvl w:ilvl="1" w:tplc="041A0003" w:tentative="1">
      <w:start w:val="1"/>
      <w:numFmt w:val="bullet"/>
      <w:lvlText w:val="o"/>
      <w:lvlJc w:val="left"/>
      <w:pPr>
        <w:ind w:left="2930" w:hanging="360"/>
      </w:pPr>
      <w:rPr>
        <w:rFonts w:ascii="Courier New" w:hAnsi="Courier New" w:cs="Courier New" w:hint="default"/>
      </w:rPr>
    </w:lvl>
    <w:lvl w:ilvl="2" w:tplc="041A0005" w:tentative="1">
      <w:start w:val="1"/>
      <w:numFmt w:val="bullet"/>
      <w:lvlText w:val=""/>
      <w:lvlJc w:val="left"/>
      <w:pPr>
        <w:ind w:left="3650" w:hanging="360"/>
      </w:pPr>
      <w:rPr>
        <w:rFonts w:ascii="Wingdings" w:hAnsi="Wingdings" w:hint="default"/>
      </w:rPr>
    </w:lvl>
    <w:lvl w:ilvl="3" w:tplc="041A0001" w:tentative="1">
      <w:start w:val="1"/>
      <w:numFmt w:val="bullet"/>
      <w:lvlText w:val=""/>
      <w:lvlJc w:val="left"/>
      <w:pPr>
        <w:ind w:left="4370" w:hanging="360"/>
      </w:pPr>
      <w:rPr>
        <w:rFonts w:ascii="Symbol" w:hAnsi="Symbol" w:hint="default"/>
      </w:rPr>
    </w:lvl>
    <w:lvl w:ilvl="4" w:tplc="041A0003" w:tentative="1">
      <w:start w:val="1"/>
      <w:numFmt w:val="bullet"/>
      <w:lvlText w:val="o"/>
      <w:lvlJc w:val="left"/>
      <w:pPr>
        <w:ind w:left="5090" w:hanging="360"/>
      </w:pPr>
      <w:rPr>
        <w:rFonts w:ascii="Courier New" w:hAnsi="Courier New" w:cs="Courier New" w:hint="default"/>
      </w:rPr>
    </w:lvl>
    <w:lvl w:ilvl="5" w:tplc="041A0005" w:tentative="1">
      <w:start w:val="1"/>
      <w:numFmt w:val="bullet"/>
      <w:lvlText w:val=""/>
      <w:lvlJc w:val="left"/>
      <w:pPr>
        <w:ind w:left="5810" w:hanging="360"/>
      </w:pPr>
      <w:rPr>
        <w:rFonts w:ascii="Wingdings" w:hAnsi="Wingdings" w:hint="default"/>
      </w:rPr>
    </w:lvl>
    <w:lvl w:ilvl="6" w:tplc="041A0001" w:tentative="1">
      <w:start w:val="1"/>
      <w:numFmt w:val="bullet"/>
      <w:lvlText w:val=""/>
      <w:lvlJc w:val="left"/>
      <w:pPr>
        <w:ind w:left="6530" w:hanging="360"/>
      </w:pPr>
      <w:rPr>
        <w:rFonts w:ascii="Symbol" w:hAnsi="Symbol" w:hint="default"/>
      </w:rPr>
    </w:lvl>
    <w:lvl w:ilvl="7" w:tplc="041A0003" w:tentative="1">
      <w:start w:val="1"/>
      <w:numFmt w:val="bullet"/>
      <w:lvlText w:val="o"/>
      <w:lvlJc w:val="left"/>
      <w:pPr>
        <w:ind w:left="7250" w:hanging="360"/>
      </w:pPr>
      <w:rPr>
        <w:rFonts w:ascii="Courier New" w:hAnsi="Courier New" w:cs="Courier New" w:hint="default"/>
      </w:rPr>
    </w:lvl>
    <w:lvl w:ilvl="8" w:tplc="041A0005" w:tentative="1">
      <w:start w:val="1"/>
      <w:numFmt w:val="bullet"/>
      <w:lvlText w:val=""/>
      <w:lvlJc w:val="left"/>
      <w:pPr>
        <w:ind w:left="7970" w:hanging="360"/>
      </w:pPr>
      <w:rPr>
        <w:rFonts w:ascii="Wingdings" w:hAnsi="Wingdings" w:hint="default"/>
      </w:rPr>
    </w:lvl>
  </w:abstractNum>
  <w:abstractNum w:abstractNumId="10" w15:restartNumberingAfterBreak="0">
    <w:nsid w:val="36286B4B"/>
    <w:multiLevelType w:val="hybridMultilevel"/>
    <w:tmpl w:val="DA966898"/>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3CA55023"/>
    <w:multiLevelType w:val="hybridMultilevel"/>
    <w:tmpl w:val="014C11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2D2278"/>
    <w:multiLevelType w:val="hybridMultilevel"/>
    <w:tmpl w:val="C9C29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A7257C"/>
    <w:multiLevelType w:val="hybridMultilevel"/>
    <w:tmpl w:val="6E2AC3B4"/>
    <w:lvl w:ilvl="0" w:tplc="99F03524">
      <w:start w:val="3"/>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4FFD5467"/>
    <w:multiLevelType w:val="hybridMultilevel"/>
    <w:tmpl w:val="9BA4854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284F0C"/>
    <w:multiLevelType w:val="hybridMultilevel"/>
    <w:tmpl w:val="6C36C3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C54EB1"/>
    <w:multiLevelType w:val="hybridMultilevel"/>
    <w:tmpl w:val="93C0D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671A19"/>
    <w:multiLevelType w:val="hybridMultilevel"/>
    <w:tmpl w:val="CDEEB4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4531C3B"/>
    <w:multiLevelType w:val="hybridMultilevel"/>
    <w:tmpl w:val="D06A1B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13454F"/>
    <w:multiLevelType w:val="hybridMultilevel"/>
    <w:tmpl w:val="9FE6E740"/>
    <w:lvl w:ilvl="0" w:tplc="B2588D9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0" w15:restartNumberingAfterBreak="0">
    <w:nsid w:val="716E56F6"/>
    <w:multiLevelType w:val="hybridMultilevel"/>
    <w:tmpl w:val="AF106F70"/>
    <w:lvl w:ilvl="0" w:tplc="4508C690">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FA4925"/>
    <w:multiLevelType w:val="hybridMultilevel"/>
    <w:tmpl w:val="D2B87C1A"/>
    <w:lvl w:ilvl="0" w:tplc="BEB22A0E">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9BA243F"/>
    <w:multiLevelType w:val="multilevel"/>
    <w:tmpl w:val="9E0CB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85842"/>
    <w:multiLevelType w:val="hybridMultilevel"/>
    <w:tmpl w:val="78280D08"/>
    <w:lvl w:ilvl="0" w:tplc="35D4954C">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BEA037C"/>
    <w:multiLevelType w:val="hybridMultilevel"/>
    <w:tmpl w:val="98743C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E299B"/>
    <w:multiLevelType w:val="hybridMultilevel"/>
    <w:tmpl w:val="C34A7944"/>
    <w:lvl w:ilvl="0" w:tplc="7C146EE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EEE4D10"/>
    <w:multiLevelType w:val="hybridMultilevel"/>
    <w:tmpl w:val="51FA620C"/>
    <w:lvl w:ilvl="0" w:tplc="99F03524">
      <w:start w:val="3"/>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079" w:hanging="360"/>
      </w:pPr>
      <w:rPr>
        <w:rFonts w:ascii="Courier New" w:hAnsi="Courier New" w:cs="Courier New" w:hint="default"/>
      </w:rPr>
    </w:lvl>
    <w:lvl w:ilvl="2" w:tplc="041A0005" w:tentative="1">
      <w:start w:val="1"/>
      <w:numFmt w:val="bullet"/>
      <w:lvlText w:val=""/>
      <w:lvlJc w:val="left"/>
      <w:pPr>
        <w:ind w:left="1799" w:hanging="360"/>
      </w:pPr>
      <w:rPr>
        <w:rFonts w:ascii="Wingdings" w:hAnsi="Wingdings" w:hint="default"/>
      </w:rPr>
    </w:lvl>
    <w:lvl w:ilvl="3" w:tplc="041A0001" w:tentative="1">
      <w:start w:val="1"/>
      <w:numFmt w:val="bullet"/>
      <w:lvlText w:val=""/>
      <w:lvlJc w:val="left"/>
      <w:pPr>
        <w:ind w:left="2519" w:hanging="360"/>
      </w:pPr>
      <w:rPr>
        <w:rFonts w:ascii="Symbol" w:hAnsi="Symbol" w:hint="default"/>
      </w:rPr>
    </w:lvl>
    <w:lvl w:ilvl="4" w:tplc="041A0003" w:tentative="1">
      <w:start w:val="1"/>
      <w:numFmt w:val="bullet"/>
      <w:lvlText w:val="o"/>
      <w:lvlJc w:val="left"/>
      <w:pPr>
        <w:ind w:left="3239" w:hanging="360"/>
      </w:pPr>
      <w:rPr>
        <w:rFonts w:ascii="Courier New" w:hAnsi="Courier New" w:cs="Courier New" w:hint="default"/>
      </w:rPr>
    </w:lvl>
    <w:lvl w:ilvl="5" w:tplc="041A0005" w:tentative="1">
      <w:start w:val="1"/>
      <w:numFmt w:val="bullet"/>
      <w:lvlText w:val=""/>
      <w:lvlJc w:val="left"/>
      <w:pPr>
        <w:ind w:left="3959" w:hanging="360"/>
      </w:pPr>
      <w:rPr>
        <w:rFonts w:ascii="Wingdings" w:hAnsi="Wingdings" w:hint="default"/>
      </w:rPr>
    </w:lvl>
    <w:lvl w:ilvl="6" w:tplc="041A0001" w:tentative="1">
      <w:start w:val="1"/>
      <w:numFmt w:val="bullet"/>
      <w:lvlText w:val=""/>
      <w:lvlJc w:val="left"/>
      <w:pPr>
        <w:ind w:left="4679" w:hanging="360"/>
      </w:pPr>
      <w:rPr>
        <w:rFonts w:ascii="Symbol" w:hAnsi="Symbol" w:hint="default"/>
      </w:rPr>
    </w:lvl>
    <w:lvl w:ilvl="7" w:tplc="041A0003" w:tentative="1">
      <w:start w:val="1"/>
      <w:numFmt w:val="bullet"/>
      <w:lvlText w:val="o"/>
      <w:lvlJc w:val="left"/>
      <w:pPr>
        <w:ind w:left="5399" w:hanging="360"/>
      </w:pPr>
      <w:rPr>
        <w:rFonts w:ascii="Courier New" w:hAnsi="Courier New" w:cs="Courier New" w:hint="default"/>
      </w:rPr>
    </w:lvl>
    <w:lvl w:ilvl="8" w:tplc="041A0005" w:tentative="1">
      <w:start w:val="1"/>
      <w:numFmt w:val="bullet"/>
      <w:lvlText w:val=""/>
      <w:lvlJc w:val="left"/>
      <w:pPr>
        <w:ind w:left="6119" w:hanging="360"/>
      </w:pPr>
      <w:rPr>
        <w:rFonts w:ascii="Wingdings" w:hAnsi="Wingdings" w:hint="default"/>
      </w:rPr>
    </w:lvl>
  </w:abstractNum>
  <w:num w:numId="1">
    <w:abstractNumId w:val="13"/>
  </w:num>
  <w:num w:numId="2">
    <w:abstractNumId w:val="24"/>
  </w:num>
  <w:num w:numId="3">
    <w:abstractNumId w:val="15"/>
  </w:num>
  <w:num w:numId="4">
    <w:abstractNumId w:val="26"/>
  </w:num>
  <w:num w:numId="5">
    <w:abstractNumId w:val="11"/>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0"/>
  </w:num>
  <w:num w:numId="11">
    <w:abstractNumId w:val="9"/>
  </w:num>
  <w:num w:numId="12">
    <w:abstractNumId w:val="1"/>
  </w:num>
  <w:num w:numId="13">
    <w:abstractNumId w:val="21"/>
  </w:num>
  <w:num w:numId="14">
    <w:abstractNumId w:val="12"/>
  </w:num>
  <w:num w:numId="15">
    <w:abstractNumId w:val="18"/>
  </w:num>
  <w:num w:numId="16">
    <w:abstractNumId w:val="17"/>
  </w:num>
  <w:num w:numId="17">
    <w:abstractNumId w:val="2"/>
  </w:num>
  <w:num w:numId="18">
    <w:abstractNumId w:val="10"/>
  </w:num>
  <w:num w:numId="19">
    <w:abstractNumId w:val="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5"/>
  </w:num>
  <w:num w:numId="24">
    <w:abstractNumId w:val="4"/>
  </w:num>
  <w:num w:numId="25">
    <w:abstractNumId w:val="14"/>
  </w:num>
  <w:num w:numId="26">
    <w:abstractNumId w:val="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6"/>
    <w:rsid w:val="00000550"/>
    <w:rsid w:val="000028BA"/>
    <w:rsid w:val="00005C2F"/>
    <w:rsid w:val="0001107D"/>
    <w:rsid w:val="00024CEB"/>
    <w:rsid w:val="000256B4"/>
    <w:rsid w:val="00033245"/>
    <w:rsid w:val="000370B8"/>
    <w:rsid w:val="00041E5A"/>
    <w:rsid w:val="0004499B"/>
    <w:rsid w:val="00045C9E"/>
    <w:rsid w:val="000522CA"/>
    <w:rsid w:val="00055659"/>
    <w:rsid w:val="00057B82"/>
    <w:rsid w:val="00060A35"/>
    <w:rsid w:val="000629D9"/>
    <w:rsid w:val="00081C62"/>
    <w:rsid w:val="00094302"/>
    <w:rsid w:val="000B2DEE"/>
    <w:rsid w:val="000B6201"/>
    <w:rsid w:val="000C2139"/>
    <w:rsid w:val="000E6E1D"/>
    <w:rsid w:val="000F6DD2"/>
    <w:rsid w:val="001064FF"/>
    <w:rsid w:val="001235F2"/>
    <w:rsid w:val="00125DBE"/>
    <w:rsid w:val="001338EC"/>
    <w:rsid w:val="00134F3C"/>
    <w:rsid w:val="0014283E"/>
    <w:rsid w:val="001463B9"/>
    <w:rsid w:val="00152B6A"/>
    <w:rsid w:val="0015547B"/>
    <w:rsid w:val="00164D58"/>
    <w:rsid w:val="00175D8A"/>
    <w:rsid w:val="00191415"/>
    <w:rsid w:val="00193E8B"/>
    <w:rsid w:val="001B7A10"/>
    <w:rsid w:val="001C125B"/>
    <w:rsid w:val="001C48A2"/>
    <w:rsid w:val="001C5484"/>
    <w:rsid w:val="001D3503"/>
    <w:rsid w:val="001D4FFE"/>
    <w:rsid w:val="00211F24"/>
    <w:rsid w:val="00211FA1"/>
    <w:rsid w:val="00214049"/>
    <w:rsid w:val="00223E93"/>
    <w:rsid w:val="002377CA"/>
    <w:rsid w:val="00242A2D"/>
    <w:rsid w:val="00244189"/>
    <w:rsid w:val="00246371"/>
    <w:rsid w:val="002463AB"/>
    <w:rsid w:val="002603EA"/>
    <w:rsid w:val="0026514A"/>
    <w:rsid w:val="002754A0"/>
    <w:rsid w:val="0028674E"/>
    <w:rsid w:val="00295C7E"/>
    <w:rsid w:val="00297B24"/>
    <w:rsid w:val="002B155A"/>
    <w:rsid w:val="002C6A9E"/>
    <w:rsid w:val="002D16AD"/>
    <w:rsid w:val="002D2925"/>
    <w:rsid w:val="002F5AB4"/>
    <w:rsid w:val="00300E47"/>
    <w:rsid w:val="003070A8"/>
    <w:rsid w:val="003070D9"/>
    <w:rsid w:val="00311892"/>
    <w:rsid w:val="003171A8"/>
    <w:rsid w:val="003175EC"/>
    <w:rsid w:val="0032062A"/>
    <w:rsid w:val="00322E2C"/>
    <w:rsid w:val="00330A0B"/>
    <w:rsid w:val="003325B7"/>
    <w:rsid w:val="0033468B"/>
    <w:rsid w:val="0034636F"/>
    <w:rsid w:val="00347587"/>
    <w:rsid w:val="00353731"/>
    <w:rsid w:val="00354476"/>
    <w:rsid w:val="00370360"/>
    <w:rsid w:val="00371790"/>
    <w:rsid w:val="0038067C"/>
    <w:rsid w:val="00385FB3"/>
    <w:rsid w:val="003A55B9"/>
    <w:rsid w:val="003B3785"/>
    <w:rsid w:val="003B59DC"/>
    <w:rsid w:val="003C294A"/>
    <w:rsid w:val="003C386B"/>
    <w:rsid w:val="003C5021"/>
    <w:rsid w:val="003C738F"/>
    <w:rsid w:val="003D045B"/>
    <w:rsid w:val="003D2DBA"/>
    <w:rsid w:val="003E38C6"/>
    <w:rsid w:val="003E4379"/>
    <w:rsid w:val="00422FF3"/>
    <w:rsid w:val="00442E29"/>
    <w:rsid w:val="00445F8D"/>
    <w:rsid w:val="00447D8C"/>
    <w:rsid w:val="0045217A"/>
    <w:rsid w:val="00462568"/>
    <w:rsid w:val="004A0789"/>
    <w:rsid w:val="004A1623"/>
    <w:rsid w:val="004A5ED1"/>
    <w:rsid w:val="004A7A84"/>
    <w:rsid w:val="004B2091"/>
    <w:rsid w:val="004B6B05"/>
    <w:rsid w:val="004D1A11"/>
    <w:rsid w:val="004E40E6"/>
    <w:rsid w:val="004F5B0B"/>
    <w:rsid w:val="00502242"/>
    <w:rsid w:val="0050342D"/>
    <w:rsid w:val="00505C47"/>
    <w:rsid w:val="00510A35"/>
    <w:rsid w:val="00511D5E"/>
    <w:rsid w:val="00513054"/>
    <w:rsid w:val="0051610B"/>
    <w:rsid w:val="00521FB9"/>
    <w:rsid w:val="00523B41"/>
    <w:rsid w:val="0052470E"/>
    <w:rsid w:val="00540411"/>
    <w:rsid w:val="0054328E"/>
    <w:rsid w:val="00546AE2"/>
    <w:rsid w:val="00546EC3"/>
    <w:rsid w:val="00577432"/>
    <w:rsid w:val="0058389F"/>
    <w:rsid w:val="0058446D"/>
    <w:rsid w:val="00592C7F"/>
    <w:rsid w:val="005946B3"/>
    <w:rsid w:val="00597B8E"/>
    <w:rsid w:val="005A5DCC"/>
    <w:rsid w:val="005B1331"/>
    <w:rsid w:val="005B5074"/>
    <w:rsid w:val="005D458E"/>
    <w:rsid w:val="005E6FF1"/>
    <w:rsid w:val="005F6668"/>
    <w:rsid w:val="00603B71"/>
    <w:rsid w:val="00611A37"/>
    <w:rsid w:val="006126B5"/>
    <w:rsid w:val="00614D1E"/>
    <w:rsid w:val="00615206"/>
    <w:rsid w:val="00616AC0"/>
    <w:rsid w:val="00621D54"/>
    <w:rsid w:val="0063022A"/>
    <w:rsid w:val="00635A75"/>
    <w:rsid w:val="0063782B"/>
    <w:rsid w:val="00637885"/>
    <w:rsid w:val="00640DBE"/>
    <w:rsid w:val="00647DEB"/>
    <w:rsid w:val="0066044D"/>
    <w:rsid w:val="00664D8A"/>
    <w:rsid w:val="0067188D"/>
    <w:rsid w:val="006734FE"/>
    <w:rsid w:val="00680024"/>
    <w:rsid w:val="0068337A"/>
    <w:rsid w:val="0069194B"/>
    <w:rsid w:val="006A67BB"/>
    <w:rsid w:val="006A68F7"/>
    <w:rsid w:val="006A6E90"/>
    <w:rsid w:val="006B1966"/>
    <w:rsid w:val="006B20B3"/>
    <w:rsid w:val="006C0664"/>
    <w:rsid w:val="006C6CF1"/>
    <w:rsid w:val="006D300C"/>
    <w:rsid w:val="00701FD8"/>
    <w:rsid w:val="007048BA"/>
    <w:rsid w:val="00716835"/>
    <w:rsid w:val="007219D7"/>
    <w:rsid w:val="007271C3"/>
    <w:rsid w:val="00742B8A"/>
    <w:rsid w:val="0074371F"/>
    <w:rsid w:val="0076062E"/>
    <w:rsid w:val="00775881"/>
    <w:rsid w:val="007800EE"/>
    <w:rsid w:val="00782689"/>
    <w:rsid w:val="0078724C"/>
    <w:rsid w:val="00790BAF"/>
    <w:rsid w:val="00791029"/>
    <w:rsid w:val="0079246F"/>
    <w:rsid w:val="00793940"/>
    <w:rsid w:val="00793F9D"/>
    <w:rsid w:val="00795323"/>
    <w:rsid w:val="007A7685"/>
    <w:rsid w:val="007C0079"/>
    <w:rsid w:val="007D332C"/>
    <w:rsid w:val="007E72B7"/>
    <w:rsid w:val="007F2141"/>
    <w:rsid w:val="007F3EC2"/>
    <w:rsid w:val="008007DF"/>
    <w:rsid w:val="00801BC9"/>
    <w:rsid w:val="00805660"/>
    <w:rsid w:val="00805ED7"/>
    <w:rsid w:val="00810F2F"/>
    <w:rsid w:val="008307EC"/>
    <w:rsid w:val="008311CF"/>
    <w:rsid w:val="0083239E"/>
    <w:rsid w:val="00834D27"/>
    <w:rsid w:val="00837188"/>
    <w:rsid w:val="0083751E"/>
    <w:rsid w:val="00847BB8"/>
    <w:rsid w:val="00850325"/>
    <w:rsid w:val="00853812"/>
    <w:rsid w:val="00873FC5"/>
    <w:rsid w:val="00877162"/>
    <w:rsid w:val="00884FE6"/>
    <w:rsid w:val="008858C2"/>
    <w:rsid w:val="00891D3B"/>
    <w:rsid w:val="0089294A"/>
    <w:rsid w:val="008A1F65"/>
    <w:rsid w:val="008A2E99"/>
    <w:rsid w:val="008C5385"/>
    <w:rsid w:val="008C777C"/>
    <w:rsid w:val="008E1992"/>
    <w:rsid w:val="008E76DF"/>
    <w:rsid w:val="008F1D4A"/>
    <w:rsid w:val="008F490E"/>
    <w:rsid w:val="00921FF1"/>
    <w:rsid w:val="00927F42"/>
    <w:rsid w:val="00931BEA"/>
    <w:rsid w:val="009549AB"/>
    <w:rsid w:val="00954FA9"/>
    <w:rsid w:val="009601D0"/>
    <w:rsid w:val="009630CE"/>
    <w:rsid w:val="00970C87"/>
    <w:rsid w:val="0097171B"/>
    <w:rsid w:val="009760E8"/>
    <w:rsid w:val="009818E5"/>
    <w:rsid w:val="009A2594"/>
    <w:rsid w:val="009A5061"/>
    <w:rsid w:val="009B09CD"/>
    <w:rsid w:val="009B39DA"/>
    <w:rsid w:val="009C3616"/>
    <w:rsid w:val="009C4EE0"/>
    <w:rsid w:val="009D5872"/>
    <w:rsid w:val="009E6FBB"/>
    <w:rsid w:val="009F055B"/>
    <w:rsid w:val="009F17FE"/>
    <w:rsid w:val="009F6FA2"/>
    <w:rsid w:val="00A00572"/>
    <w:rsid w:val="00A03DCE"/>
    <w:rsid w:val="00A1167B"/>
    <w:rsid w:val="00A229F3"/>
    <w:rsid w:val="00A24F4B"/>
    <w:rsid w:val="00A339DE"/>
    <w:rsid w:val="00A4680A"/>
    <w:rsid w:val="00A46C07"/>
    <w:rsid w:val="00A51534"/>
    <w:rsid w:val="00A51739"/>
    <w:rsid w:val="00A56204"/>
    <w:rsid w:val="00A606C0"/>
    <w:rsid w:val="00A803DA"/>
    <w:rsid w:val="00A82993"/>
    <w:rsid w:val="00A83879"/>
    <w:rsid w:val="00A85537"/>
    <w:rsid w:val="00A879DC"/>
    <w:rsid w:val="00A93B27"/>
    <w:rsid w:val="00A9592B"/>
    <w:rsid w:val="00AA18A4"/>
    <w:rsid w:val="00AB5B24"/>
    <w:rsid w:val="00AC2809"/>
    <w:rsid w:val="00AC5914"/>
    <w:rsid w:val="00AD4725"/>
    <w:rsid w:val="00AD7E22"/>
    <w:rsid w:val="00AE2D91"/>
    <w:rsid w:val="00AE5924"/>
    <w:rsid w:val="00AE649F"/>
    <w:rsid w:val="00B06C3C"/>
    <w:rsid w:val="00B073F8"/>
    <w:rsid w:val="00B17C9D"/>
    <w:rsid w:val="00B40E70"/>
    <w:rsid w:val="00B47EB5"/>
    <w:rsid w:val="00B70709"/>
    <w:rsid w:val="00B71740"/>
    <w:rsid w:val="00B721C9"/>
    <w:rsid w:val="00B721EE"/>
    <w:rsid w:val="00B93B69"/>
    <w:rsid w:val="00B977F4"/>
    <w:rsid w:val="00BA34C0"/>
    <w:rsid w:val="00BB360F"/>
    <w:rsid w:val="00BB65AE"/>
    <w:rsid w:val="00BC150B"/>
    <w:rsid w:val="00BC38C0"/>
    <w:rsid w:val="00BE5101"/>
    <w:rsid w:val="00BE69CE"/>
    <w:rsid w:val="00BF2987"/>
    <w:rsid w:val="00BF3CC5"/>
    <w:rsid w:val="00C144B0"/>
    <w:rsid w:val="00C145AB"/>
    <w:rsid w:val="00C2081E"/>
    <w:rsid w:val="00C228FE"/>
    <w:rsid w:val="00C26B37"/>
    <w:rsid w:val="00C32C41"/>
    <w:rsid w:val="00C34437"/>
    <w:rsid w:val="00C34E0F"/>
    <w:rsid w:val="00C37571"/>
    <w:rsid w:val="00C44A32"/>
    <w:rsid w:val="00C54D14"/>
    <w:rsid w:val="00C568D1"/>
    <w:rsid w:val="00C56BC9"/>
    <w:rsid w:val="00C67C53"/>
    <w:rsid w:val="00C7332F"/>
    <w:rsid w:val="00C76474"/>
    <w:rsid w:val="00C8139A"/>
    <w:rsid w:val="00C82335"/>
    <w:rsid w:val="00CA0667"/>
    <w:rsid w:val="00CA4D5E"/>
    <w:rsid w:val="00CC0259"/>
    <w:rsid w:val="00CC0397"/>
    <w:rsid w:val="00CC3F05"/>
    <w:rsid w:val="00CC5F4E"/>
    <w:rsid w:val="00CC613C"/>
    <w:rsid w:val="00CF36DA"/>
    <w:rsid w:val="00D031A5"/>
    <w:rsid w:val="00D1076D"/>
    <w:rsid w:val="00D15434"/>
    <w:rsid w:val="00D2097B"/>
    <w:rsid w:val="00D251E3"/>
    <w:rsid w:val="00D26B26"/>
    <w:rsid w:val="00D42BA2"/>
    <w:rsid w:val="00D42D7A"/>
    <w:rsid w:val="00D432FA"/>
    <w:rsid w:val="00D45831"/>
    <w:rsid w:val="00D50AB4"/>
    <w:rsid w:val="00D643F8"/>
    <w:rsid w:val="00D8368C"/>
    <w:rsid w:val="00D95F2D"/>
    <w:rsid w:val="00DA6BC5"/>
    <w:rsid w:val="00DB4502"/>
    <w:rsid w:val="00DB6C48"/>
    <w:rsid w:val="00DB72ED"/>
    <w:rsid w:val="00DD2A52"/>
    <w:rsid w:val="00DD40D8"/>
    <w:rsid w:val="00DD7004"/>
    <w:rsid w:val="00E00CF7"/>
    <w:rsid w:val="00E01386"/>
    <w:rsid w:val="00E07912"/>
    <w:rsid w:val="00E11379"/>
    <w:rsid w:val="00E12327"/>
    <w:rsid w:val="00E1379A"/>
    <w:rsid w:val="00E36BB6"/>
    <w:rsid w:val="00E63224"/>
    <w:rsid w:val="00E67924"/>
    <w:rsid w:val="00E71240"/>
    <w:rsid w:val="00E71E7C"/>
    <w:rsid w:val="00E76989"/>
    <w:rsid w:val="00E817B6"/>
    <w:rsid w:val="00E85FE2"/>
    <w:rsid w:val="00E86BBC"/>
    <w:rsid w:val="00E97C5E"/>
    <w:rsid w:val="00EA4FBD"/>
    <w:rsid w:val="00EB455A"/>
    <w:rsid w:val="00EC6FE0"/>
    <w:rsid w:val="00EC7D80"/>
    <w:rsid w:val="00ED33FC"/>
    <w:rsid w:val="00EF4BC0"/>
    <w:rsid w:val="00EF5F03"/>
    <w:rsid w:val="00F11CAD"/>
    <w:rsid w:val="00F217EB"/>
    <w:rsid w:val="00F36BF1"/>
    <w:rsid w:val="00F40405"/>
    <w:rsid w:val="00F413E0"/>
    <w:rsid w:val="00F5286F"/>
    <w:rsid w:val="00F57610"/>
    <w:rsid w:val="00F620A5"/>
    <w:rsid w:val="00F853E6"/>
    <w:rsid w:val="00F90538"/>
    <w:rsid w:val="00F93A76"/>
    <w:rsid w:val="00F9790E"/>
    <w:rsid w:val="00F97FA6"/>
    <w:rsid w:val="00FA1BB6"/>
    <w:rsid w:val="00FB62CD"/>
    <w:rsid w:val="00FB74ED"/>
    <w:rsid w:val="00FC097C"/>
    <w:rsid w:val="00FC26FF"/>
    <w:rsid w:val="00FC787E"/>
    <w:rsid w:val="00FD00A5"/>
    <w:rsid w:val="00FD2258"/>
    <w:rsid w:val="00FE1EC9"/>
    <w:rsid w:val="00FE4A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82F0-B221-4FEC-B906-6AF48F9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00EE"/>
    <w:pPr>
      <w:ind w:left="720"/>
      <w:contextualSpacing/>
    </w:pPr>
  </w:style>
  <w:style w:type="paragraph" w:styleId="Tekstfusnote">
    <w:name w:val="footnote text"/>
    <w:basedOn w:val="Normal"/>
    <w:link w:val="TekstfusnoteChar"/>
    <w:uiPriority w:val="99"/>
    <w:unhideWhenUsed/>
    <w:rsid w:val="007800EE"/>
    <w:pPr>
      <w:spacing w:after="0" w:line="240" w:lineRule="auto"/>
    </w:pPr>
    <w:rPr>
      <w:sz w:val="20"/>
      <w:szCs w:val="20"/>
    </w:rPr>
  </w:style>
  <w:style w:type="character" w:customStyle="1" w:styleId="TekstfusnoteChar">
    <w:name w:val="Tekst fusnote Char"/>
    <w:basedOn w:val="Zadanifontodlomka"/>
    <w:link w:val="Tekstfusnote"/>
    <w:uiPriority w:val="99"/>
    <w:rsid w:val="007800EE"/>
    <w:rPr>
      <w:sz w:val="20"/>
      <w:szCs w:val="20"/>
    </w:rPr>
  </w:style>
  <w:style w:type="character" w:styleId="Referencafusnote">
    <w:name w:val="footnote reference"/>
    <w:basedOn w:val="Zadanifontodlomka"/>
    <w:semiHidden/>
    <w:unhideWhenUsed/>
    <w:rsid w:val="007800EE"/>
    <w:rPr>
      <w:vertAlign w:val="superscript"/>
    </w:rPr>
  </w:style>
  <w:style w:type="table" w:styleId="Reetkatablice">
    <w:name w:val="Table Grid"/>
    <w:basedOn w:val="Obinatablica"/>
    <w:uiPriority w:val="59"/>
    <w:rsid w:val="0078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800EE"/>
    <w:rPr>
      <w:color w:val="0000FF" w:themeColor="hyperlink"/>
      <w:u w:val="single"/>
    </w:rPr>
  </w:style>
  <w:style w:type="character" w:customStyle="1" w:styleId="A1">
    <w:name w:val="A1"/>
    <w:uiPriority w:val="99"/>
    <w:rsid w:val="007800EE"/>
    <w:rPr>
      <w:rFonts w:cs="Calibri"/>
      <w:color w:val="000000"/>
      <w:sz w:val="20"/>
      <w:szCs w:val="20"/>
    </w:rPr>
  </w:style>
  <w:style w:type="paragraph" w:customStyle="1" w:styleId="Pa0">
    <w:name w:val="Pa0"/>
    <w:basedOn w:val="Normal"/>
    <w:next w:val="Normal"/>
    <w:uiPriority w:val="99"/>
    <w:rsid w:val="007800EE"/>
    <w:pPr>
      <w:autoSpaceDE w:val="0"/>
      <w:autoSpaceDN w:val="0"/>
      <w:adjustRightInd w:val="0"/>
      <w:spacing w:after="0" w:line="241" w:lineRule="atLeast"/>
    </w:pPr>
    <w:rPr>
      <w:rFonts w:ascii="Times New Roman" w:hAnsi="Times New Roman" w:cs="Times New Roman"/>
      <w:szCs w:val="24"/>
    </w:rPr>
  </w:style>
  <w:style w:type="paragraph" w:customStyle="1" w:styleId="t-9-8">
    <w:name w:val="t-9-8"/>
    <w:basedOn w:val="Normal"/>
    <w:rsid w:val="007800EE"/>
    <w:pPr>
      <w:spacing w:before="100" w:beforeAutospacing="1" w:after="100" w:afterAutospacing="1" w:line="240" w:lineRule="auto"/>
    </w:pPr>
    <w:rPr>
      <w:rFonts w:ascii="Times New Roman" w:eastAsia="Times New Roman" w:hAnsi="Times New Roman" w:cs="Times New Roman"/>
      <w:szCs w:val="24"/>
      <w:lang w:eastAsia="hr-HR"/>
    </w:rPr>
  </w:style>
  <w:style w:type="paragraph" w:styleId="Zaglavlje">
    <w:name w:val="header"/>
    <w:basedOn w:val="Normal"/>
    <w:link w:val="ZaglavljeChar"/>
    <w:uiPriority w:val="99"/>
    <w:unhideWhenUsed/>
    <w:rsid w:val="00CF36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36DA"/>
  </w:style>
  <w:style w:type="paragraph" w:styleId="Podnoje">
    <w:name w:val="footer"/>
    <w:basedOn w:val="Normal"/>
    <w:link w:val="PodnojeChar"/>
    <w:uiPriority w:val="99"/>
    <w:unhideWhenUsed/>
    <w:rsid w:val="00CF36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36DA"/>
  </w:style>
  <w:style w:type="paragraph" w:styleId="Tekstbalonia">
    <w:name w:val="Balloon Text"/>
    <w:basedOn w:val="Normal"/>
    <w:link w:val="TekstbaloniaChar"/>
    <w:uiPriority w:val="99"/>
    <w:semiHidden/>
    <w:unhideWhenUsed/>
    <w:rsid w:val="003C50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5021"/>
    <w:rPr>
      <w:rFonts w:ascii="Tahoma" w:hAnsi="Tahoma" w:cs="Tahoma"/>
      <w:sz w:val="16"/>
      <w:szCs w:val="16"/>
    </w:rPr>
  </w:style>
  <w:style w:type="paragraph" w:styleId="Obinitekst">
    <w:name w:val="Plain Text"/>
    <w:basedOn w:val="Normal"/>
    <w:link w:val="ObinitekstChar"/>
    <w:uiPriority w:val="99"/>
    <w:semiHidden/>
    <w:unhideWhenUsed/>
    <w:rsid w:val="005946B3"/>
    <w:pPr>
      <w:spacing w:after="0" w:line="240" w:lineRule="auto"/>
    </w:pPr>
    <w:rPr>
      <w:rFonts w:ascii="Calibri" w:hAnsi="Calibri"/>
      <w:sz w:val="22"/>
      <w:szCs w:val="21"/>
    </w:rPr>
  </w:style>
  <w:style w:type="character" w:customStyle="1" w:styleId="ObinitekstChar">
    <w:name w:val="Obični tekst Char"/>
    <w:basedOn w:val="Zadanifontodlomka"/>
    <w:link w:val="Obinitekst"/>
    <w:uiPriority w:val="99"/>
    <w:semiHidden/>
    <w:rsid w:val="005946B3"/>
    <w:rPr>
      <w:rFonts w:ascii="Calibri" w:hAnsi="Calibri"/>
      <w:sz w:val="22"/>
      <w:szCs w:val="21"/>
    </w:rPr>
  </w:style>
  <w:style w:type="character" w:styleId="Referencakomentara">
    <w:name w:val="annotation reference"/>
    <w:basedOn w:val="Zadanifontodlomka"/>
    <w:uiPriority w:val="99"/>
    <w:semiHidden/>
    <w:unhideWhenUsed/>
    <w:rsid w:val="00AC2809"/>
    <w:rPr>
      <w:sz w:val="16"/>
      <w:szCs w:val="16"/>
    </w:rPr>
  </w:style>
  <w:style w:type="paragraph" w:styleId="Tekstkomentara">
    <w:name w:val="annotation text"/>
    <w:basedOn w:val="Normal"/>
    <w:link w:val="TekstkomentaraChar"/>
    <w:uiPriority w:val="99"/>
    <w:semiHidden/>
    <w:unhideWhenUsed/>
    <w:rsid w:val="00AC2809"/>
    <w:pPr>
      <w:spacing w:line="240" w:lineRule="auto"/>
    </w:pPr>
    <w:rPr>
      <w:sz w:val="20"/>
      <w:szCs w:val="20"/>
    </w:rPr>
  </w:style>
  <w:style w:type="character" w:customStyle="1" w:styleId="TekstkomentaraChar">
    <w:name w:val="Tekst komentara Char"/>
    <w:basedOn w:val="Zadanifontodlomka"/>
    <w:link w:val="Tekstkomentara"/>
    <w:uiPriority w:val="99"/>
    <w:semiHidden/>
    <w:rsid w:val="00AC2809"/>
    <w:rPr>
      <w:sz w:val="20"/>
      <w:szCs w:val="20"/>
    </w:rPr>
  </w:style>
  <w:style w:type="paragraph" w:styleId="Predmetkomentara">
    <w:name w:val="annotation subject"/>
    <w:basedOn w:val="Tekstkomentara"/>
    <w:next w:val="Tekstkomentara"/>
    <w:link w:val="PredmetkomentaraChar"/>
    <w:uiPriority w:val="99"/>
    <w:semiHidden/>
    <w:unhideWhenUsed/>
    <w:rsid w:val="00AC2809"/>
    <w:rPr>
      <w:b/>
      <w:bCs/>
    </w:rPr>
  </w:style>
  <w:style w:type="character" w:customStyle="1" w:styleId="PredmetkomentaraChar">
    <w:name w:val="Predmet komentara Char"/>
    <w:basedOn w:val="TekstkomentaraChar"/>
    <w:link w:val="Predmetkomentara"/>
    <w:uiPriority w:val="99"/>
    <w:semiHidden/>
    <w:rsid w:val="00AC2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3666">
      <w:bodyDiv w:val="1"/>
      <w:marLeft w:val="0"/>
      <w:marRight w:val="0"/>
      <w:marTop w:val="0"/>
      <w:marBottom w:val="0"/>
      <w:divBdr>
        <w:top w:val="none" w:sz="0" w:space="0" w:color="auto"/>
        <w:left w:val="none" w:sz="0" w:space="0" w:color="auto"/>
        <w:bottom w:val="none" w:sz="0" w:space="0" w:color="auto"/>
        <w:right w:val="none" w:sz="0" w:space="0" w:color="auto"/>
      </w:divBdr>
    </w:div>
    <w:div w:id="1552376118">
      <w:bodyDiv w:val="1"/>
      <w:marLeft w:val="0"/>
      <w:marRight w:val="0"/>
      <w:marTop w:val="0"/>
      <w:marBottom w:val="0"/>
      <w:divBdr>
        <w:top w:val="none" w:sz="0" w:space="0" w:color="auto"/>
        <w:left w:val="none" w:sz="0" w:space="0" w:color="auto"/>
        <w:bottom w:val="none" w:sz="0" w:space="0" w:color="auto"/>
        <w:right w:val="none" w:sz="0" w:space="0" w:color="auto"/>
      </w:divBdr>
    </w:div>
    <w:div w:id="1832408462">
      <w:bodyDiv w:val="1"/>
      <w:marLeft w:val="0"/>
      <w:marRight w:val="0"/>
      <w:marTop w:val="0"/>
      <w:marBottom w:val="0"/>
      <w:divBdr>
        <w:top w:val="none" w:sz="0" w:space="0" w:color="auto"/>
        <w:left w:val="none" w:sz="0" w:space="0" w:color="auto"/>
        <w:bottom w:val="none" w:sz="0" w:space="0" w:color="auto"/>
        <w:right w:val="none" w:sz="0" w:space="0" w:color="auto"/>
      </w:divBdr>
    </w:div>
    <w:div w:id="1871720808">
      <w:bodyDiv w:val="1"/>
      <w:marLeft w:val="0"/>
      <w:marRight w:val="0"/>
      <w:marTop w:val="0"/>
      <w:marBottom w:val="0"/>
      <w:divBdr>
        <w:top w:val="none" w:sz="0" w:space="0" w:color="auto"/>
        <w:left w:val="none" w:sz="0" w:space="0" w:color="auto"/>
        <w:bottom w:val="none" w:sz="0" w:space="0" w:color="auto"/>
        <w:right w:val="none" w:sz="0" w:space="0" w:color="auto"/>
      </w:divBdr>
    </w:div>
    <w:div w:id="2001301067">
      <w:bodyDiv w:val="1"/>
      <w:marLeft w:val="0"/>
      <w:marRight w:val="0"/>
      <w:marTop w:val="0"/>
      <w:marBottom w:val="0"/>
      <w:divBdr>
        <w:top w:val="none" w:sz="0" w:space="0" w:color="auto"/>
        <w:left w:val="none" w:sz="0" w:space="0" w:color="auto"/>
        <w:bottom w:val="none" w:sz="0" w:space="0" w:color="auto"/>
        <w:right w:val="none" w:sz="0" w:space="0" w:color="auto"/>
      </w:divBdr>
    </w:div>
    <w:div w:id="2007245904">
      <w:bodyDiv w:val="1"/>
      <w:marLeft w:val="0"/>
      <w:marRight w:val="0"/>
      <w:marTop w:val="0"/>
      <w:marBottom w:val="0"/>
      <w:divBdr>
        <w:top w:val="none" w:sz="0" w:space="0" w:color="auto"/>
        <w:left w:val="none" w:sz="0" w:space="0" w:color="auto"/>
        <w:bottom w:val="none" w:sz="0" w:space="0" w:color="auto"/>
        <w:right w:val="none" w:sz="0" w:space="0" w:color="auto"/>
      </w:divBdr>
    </w:div>
    <w:div w:id="21412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st.unist.hr/dokumenti/dokpdf_prekrsajno_pravo_201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vo.unizg.hr/_download/repository/Zbornik_s_III._specijalistickog_savjetovanj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k.hr/cke/obrazovni%20materijali/Zakon%20o%20sprje%C4%8Davanju%20nereda%20na%20sportskim%20natjecanjima,%20priru%C4%8Dnik%20za%20polaznik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korisnik\Desktop\na&#269;ini%20procesuiranja%20prekr&#353;aja\skripte%20i%20&#269;lanci\identitet%20optu&#382;nice\AGaracic-Zahvati_suda_u_cinjenicni_opis_optuz.PDF" TargetMode="External"/><Relationship Id="rId4" Type="http://schemas.openxmlformats.org/officeDocument/2006/relationships/settings" Target="settings.xml"/><Relationship Id="rId9" Type="http://schemas.openxmlformats.org/officeDocument/2006/relationships/hyperlink" Target="https://burza.com.hr/portal/odgovornost-vlasnika-psa/17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korisnik/Desktop/na&#269;ini%20procesuiranja%20prekr&#353;aja/skripte%20i%20&#269;lanci/identitet%20optu&#382;nice/AGaracic-Zahvati_suda_u_cinjenicni_opis_optuz.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0B50-B61A-4A21-AB3A-83297F7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9807</Words>
  <Characters>55901</Characters>
  <Application>Microsoft Office Word</Application>
  <DocSecurity>0</DocSecurity>
  <Lines>465</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Šantek Marijan</dc:creator>
  <cp:lastModifiedBy>ŽM</cp:lastModifiedBy>
  <cp:revision>2</cp:revision>
  <dcterms:created xsi:type="dcterms:W3CDTF">2018-04-11T07:47:00Z</dcterms:created>
  <dcterms:modified xsi:type="dcterms:W3CDTF">2018-04-11T07:47:00Z</dcterms:modified>
</cp:coreProperties>
</file>